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C2F4" w14:textId="77777777" w:rsidR="0057621C" w:rsidRPr="00505CBB" w:rsidRDefault="0057621C" w:rsidP="00331DFB">
      <w:pPr>
        <w:autoSpaceDE w:val="0"/>
        <w:autoSpaceDN w:val="0"/>
        <w:adjustRightInd w:val="0"/>
        <w:spacing w:after="0" w:line="240" w:lineRule="auto"/>
        <w:jc w:val="center"/>
        <w:rPr>
          <w:rFonts w:ascii="Arial" w:hAnsi="Arial" w:cs="Arial"/>
          <w:b/>
          <w:color w:val="44546A" w:themeColor="text2"/>
          <w:lang w:val="en-US"/>
        </w:rPr>
      </w:pPr>
      <w:bookmarkStart w:id="0" w:name="OLE_LINK3"/>
      <w:bookmarkStart w:id="1" w:name="OLE_LINK4"/>
      <w:r w:rsidRPr="00505CBB">
        <w:rPr>
          <w:rFonts w:ascii="Arial" w:hAnsi="Arial" w:cs="Arial"/>
          <w:b/>
          <w:color w:val="44546A" w:themeColor="text2"/>
          <w:lang w:val="en-US"/>
        </w:rPr>
        <w:t>AUTHOR STATEMENT</w:t>
      </w:r>
    </w:p>
    <w:bookmarkEnd w:id="0"/>
    <w:bookmarkEnd w:id="1"/>
    <w:p w14:paraId="67930320" w14:textId="77777777" w:rsidR="00331DFB" w:rsidRDefault="00331DFB" w:rsidP="00331DFB">
      <w:pPr>
        <w:autoSpaceDE w:val="0"/>
        <w:autoSpaceDN w:val="0"/>
        <w:adjustRightInd w:val="0"/>
        <w:spacing w:after="0" w:line="240" w:lineRule="auto"/>
        <w:jc w:val="both"/>
        <w:rPr>
          <w:rFonts w:ascii="Arial" w:hAnsi="Arial" w:cs="Arial"/>
          <w:sz w:val="18"/>
          <w:szCs w:val="18"/>
          <w:lang w:val="en-US"/>
        </w:rPr>
      </w:pPr>
    </w:p>
    <w:p w14:paraId="0DEBBF77" w14:textId="77777777" w:rsidR="0057621C" w:rsidRPr="00331DFB" w:rsidRDefault="0057621C" w:rsidP="00331DFB">
      <w:pPr>
        <w:autoSpaceDE w:val="0"/>
        <w:autoSpaceDN w:val="0"/>
        <w:adjustRightInd w:val="0"/>
        <w:spacing w:after="0" w:line="240" w:lineRule="auto"/>
        <w:jc w:val="both"/>
        <w:rPr>
          <w:rFonts w:ascii="Arial" w:hAnsi="Arial" w:cs="Arial"/>
          <w:sz w:val="20"/>
          <w:szCs w:val="20"/>
          <w:lang w:val="en-US"/>
        </w:rPr>
      </w:pPr>
      <w:r w:rsidRPr="00331DFB">
        <w:rPr>
          <w:rFonts w:ascii="Arial" w:hAnsi="Arial" w:cs="Arial"/>
          <w:sz w:val="20"/>
          <w:szCs w:val="20"/>
          <w:lang w:val="en-US"/>
        </w:rPr>
        <w:t>Title of the article:</w:t>
      </w:r>
    </w:p>
    <w:p w14:paraId="281CEDBB" w14:textId="77777777" w:rsidR="0057621C" w:rsidRPr="00331DFB" w:rsidRDefault="0057621C" w:rsidP="00331DFB">
      <w:pPr>
        <w:autoSpaceDE w:val="0"/>
        <w:autoSpaceDN w:val="0"/>
        <w:adjustRightInd w:val="0"/>
        <w:spacing w:after="0" w:line="240" w:lineRule="auto"/>
        <w:jc w:val="both"/>
        <w:rPr>
          <w:rFonts w:ascii="Arial" w:hAnsi="Arial" w:cs="Arial"/>
          <w:sz w:val="20"/>
          <w:szCs w:val="20"/>
          <w:lang w:val="en-US"/>
        </w:rPr>
      </w:pPr>
    </w:p>
    <w:p w14:paraId="78D8ECEE" w14:textId="77777777" w:rsidR="0057621C" w:rsidRPr="00331DFB" w:rsidRDefault="0057621C" w:rsidP="00331DFB">
      <w:pPr>
        <w:autoSpaceDE w:val="0"/>
        <w:autoSpaceDN w:val="0"/>
        <w:adjustRightInd w:val="0"/>
        <w:spacing w:after="0" w:line="240" w:lineRule="auto"/>
        <w:jc w:val="both"/>
        <w:rPr>
          <w:rFonts w:ascii="Arial" w:hAnsi="Arial" w:cs="Arial"/>
          <w:sz w:val="20"/>
          <w:szCs w:val="20"/>
          <w:lang w:val="en-US"/>
        </w:rPr>
      </w:pPr>
      <w:r w:rsidRPr="00331DFB">
        <w:rPr>
          <w:rFonts w:ascii="Arial" w:hAnsi="Arial" w:cs="Arial"/>
          <w:sz w:val="20"/>
          <w:szCs w:val="20"/>
          <w:lang w:val="en-US"/>
        </w:rPr>
        <w:t>Author(s):</w:t>
      </w:r>
    </w:p>
    <w:p w14:paraId="35066A09" w14:textId="77777777" w:rsidR="0057621C" w:rsidRPr="00331DFB" w:rsidRDefault="0057621C" w:rsidP="00331DFB">
      <w:pPr>
        <w:autoSpaceDE w:val="0"/>
        <w:autoSpaceDN w:val="0"/>
        <w:adjustRightInd w:val="0"/>
        <w:spacing w:after="0" w:line="240" w:lineRule="auto"/>
        <w:jc w:val="both"/>
        <w:rPr>
          <w:rFonts w:ascii="Arial" w:hAnsi="Arial" w:cs="Arial"/>
          <w:sz w:val="20"/>
          <w:szCs w:val="20"/>
          <w:lang w:val="en-US"/>
        </w:rPr>
      </w:pPr>
    </w:p>
    <w:p w14:paraId="521EB39C" w14:textId="77777777" w:rsidR="0057621C" w:rsidRPr="00331DFB" w:rsidRDefault="0057621C" w:rsidP="00331DFB">
      <w:pPr>
        <w:autoSpaceDE w:val="0"/>
        <w:autoSpaceDN w:val="0"/>
        <w:adjustRightInd w:val="0"/>
        <w:spacing w:after="0" w:line="240" w:lineRule="auto"/>
        <w:jc w:val="both"/>
        <w:rPr>
          <w:rFonts w:ascii="Arial" w:hAnsi="Arial" w:cs="Arial"/>
          <w:sz w:val="20"/>
          <w:szCs w:val="20"/>
          <w:lang w:val="en-US"/>
        </w:rPr>
      </w:pPr>
      <w:r w:rsidRPr="00331DFB">
        <w:rPr>
          <w:rFonts w:ascii="Arial" w:hAnsi="Arial" w:cs="Arial"/>
          <w:sz w:val="20"/>
          <w:szCs w:val="20"/>
          <w:lang w:val="en-US"/>
        </w:rPr>
        <w:t>Name of the author responsible for co</w:t>
      </w:r>
      <w:r w:rsidR="00505CBB">
        <w:rPr>
          <w:rFonts w:ascii="Arial" w:hAnsi="Arial" w:cs="Arial"/>
          <w:sz w:val="20"/>
          <w:szCs w:val="20"/>
          <w:lang w:val="en-US"/>
        </w:rPr>
        <w:t xml:space="preserve">ntact </w:t>
      </w:r>
      <w:r w:rsidRPr="00331DFB">
        <w:rPr>
          <w:rFonts w:ascii="Arial" w:hAnsi="Arial" w:cs="Arial"/>
          <w:sz w:val="20"/>
          <w:szCs w:val="20"/>
          <w:lang w:val="en-US"/>
        </w:rPr>
        <w:t>with the Publisher:</w:t>
      </w:r>
    </w:p>
    <w:p w14:paraId="7EDD476D" w14:textId="77777777" w:rsidR="00505CBB" w:rsidRDefault="00505CBB" w:rsidP="00331DFB">
      <w:pPr>
        <w:autoSpaceDE w:val="0"/>
        <w:autoSpaceDN w:val="0"/>
        <w:adjustRightInd w:val="0"/>
        <w:spacing w:after="0" w:line="240" w:lineRule="auto"/>
        <w:jc w:val="both"/>
        <w:rPr>
          <w:rFonts w:ascii="Arial" w:hAnsi="Arial" w:cs="Arial"/>
          <w:sz w:val="20"/>
          <w:szCs w:val="20"/>
          <w:lang w:val="en-US"/>
        </w:rPr>
      </w:pPr>
    </w:p>
    <w:p w14:paraId="0A0A260C" w14:textId="77777777" w:rsidR="0057621C" w:rsidRPr="00331DFB" w:rsidRDefault="0057621C" w:rsidP="00331DFB">
      <w:pPr>
        <w:autoSpaceDE w:val="0"/>
        <w:autoSpaceDN w:val="0"/>
        <w:adjustRightInd w:val="0"/>
        <w:spacing w:after="0" w:line="240" w:lineRule="auto"/>
        <w:jc w:val="both"/>
        <w:rPr>
          <w:rFonts w:ascii="Arial" w:hAnsi="Arial" w:cs="Arial"/>
          <w:sz w:val="20"/>
          <w:szCs w:val="20"/>
          <w:lang w:val="en-US"/>
        </w:rPr>
      </w:pPr>
      <w:r w:rsidRPr="00331DFB">
        <w:rPr>
          <w:rFonts w:ascii="Arial" w:hAnsi="Arial" w:cs="Arial"/>
          <w:sz w:val="20"/>
          <w:szCs w:val="20"/>
          <w:lang w:val="en-US"/>
        </w:rPr>
        <w:t>Address:</w:t>
      </w:r>
    </w:p>
    <w:p w14:paraId="4262612B" w14:textId="77777777" w:rsidR="0057621C" w:rsidRPr="00331DFB" w:rsidRDefault="0057621C" w:rsidP="00331DFB">
      <w:pPr>
        <w:autoSpaceDE w:val="0"/>
        <w:autoSpaceDN w:val="0"/>
        <w:adjustRightInd w:val="0"/>
        <w:spacing w:after="0" w:line="240" w:lineRule="auto"/>
        <w:jc w:val="both"/>
        <w:rPr>
          <w:rFonts w:ascii="Arial" w:hAnsi="Arial" w:cs="Arial"/>
          <w:sz w:val="20"/>
          <w:szCs w:val="20"/>
          <w:lang w:val="en-US"/>
        </w:rPr>
      </w:pPr>
      <w:r w:rsidRPr="00331DFB">
        <w:rPr>
          <w:rFonts w:ascii="Arial" w:hAnsi="Arial" w:cs="Arial"/>
          <w:sz w:val="20"/>
          <w:szCs w:val="20"/>
          <w:lang w:val="en-US"/>
        </w:rPr>
        <w:t>Tel</w:t>
      </w:r>
      <w:r w:rsidR="00331DFB" w:rsidRPr="00331DFB">
        <w:rPr>
          <w:rFonts w:ascii="Arial" w:hAnsi="Arial" w:cs="Arial"/>
          <w:sz w:val="20"/>
          <w:szCs w:val="20"/>
          <w:lang w:val="en-US"/>
        </w:rPr>
        <w:t>.:</w:t>
      </w:r>
      <w:r w:rsidR="00331DFB" w:rsidRPr="00331DFB">
        <w:rPr>
          <w:rFonts w:ascii="Arial" w:hAnsi="Arial" w:cs="Arial"/>
          <w:sz w:val="20"/>
          <w:szCs w:val="20"/>
          <w:lang w:val="en-US"/>
        </w:rPr>
        <w:tab/>
      </w:r>
      <w:r w:rsidR="00331DFB" w:rsidRPr="00331DFB">
        <w:rPr>
          <w:rFonts w:ascii="Arial" w:hAnsi="Arial" w:cs="Arial"/>
          <w:sz w:val="20"/>
          <w:szCs w:val="20"/>
          <w:lang w:val="en-US"/>
        </w:rPr>
        <w:tab/>
      </w:r>
      <w:r w:rsidR="00331DFB" w:rsidRPr="00331DFB">
        <w:rPr>
          <w:rFonts w:ascii="Arial" w:hAnsi="Arial" w:cs="Arial"/>
          <w:sz w:val="20"/>
          <w:szCs w:val="20"/>
          <w:lang w:val="en-US"/>
        </w:rPr>
        <w:tab/>
      </w:r>
      <w:r w:rsidR="00331DFB" w:rsidRPr="00331DFB">
        <w:rPr>
          <w:rFonts w:ascii="Arial" w:hAnsi="Arial" w:cs="Arial"/>
          <w:sz w:val="20"/>
          <w:szCs w:val="20"/>
          <w:lang w:val="en-US"/>
        </w:rPr>
        <w:tab/>
      </w:r>
      <w:r w:rsidR="00331DFB" w:rsidRPr="00331DFB">
        <w:rPr>
          <w:rFonts w:ascii="Arial" w:hAnsi="Arial" w:cs="Arial"/>
          <w:sz w:val="20"/>
          <w:szCs w:val="20"/>
          <w:lang w:val="en-US"/>
        </w:rPr>
        <w:tab/>
      </w:r>
      <w:r w:rsidR="00331DFB" w:rsidRPr="00331DFB">
        <w:rPr>
          <w:rFonts w:ascii="Arial" w:hAnsi="Arial" w:cs="Arial"/>
          <w:sz w:val="20"/>
          <w:szCs w:val="20"/>
          <w:lang w:val="en-US"/>
        </w:rPr>
        <w:tab/>
      </w:r>
      <w:r w:rsidR="00331DFB" w:rsidRPr="00331DFB">
        <w:rPr>
          <w:rFonts w:ascii="Arial" w:hAnsi="Arial" w:cs="Arial"/>
          <w:sz w:val="20"/>
          <w:szCs w:val="20"/>
          <w:lang w:val="en-US"/>
        </w:rPr>
        <w:tab/>
      </w:r>
      <w:r w:rsidRPr="00331DFB">
        <w:rPr>
          <w:rFonts w:ascii="Arial" w:hAnsi="Arial" w:cs="Arial"/>
          <w:sz w:val="20"/>
          <w:szCs w:val="20"/>
          <w:lang w:val="en-US"/>
        </w:rPr>
        <w:t>E-mail:</w:t>
      </w:r>
    </w:p>
    <w:p w14:paraId="53367B0C" w14:textId="77777777" w:rsidR="00331DFB" w:rsidRPr="00331DFB" w:rsidRDefault="00331DFB" w:rsidP="00331DFB">
      <w:pPr>
        <w:autoSpaceDE w:val="0"/>
        <w:autoSpaceDN w:val="0"/>
        <w:adjustRightInd w:val="0"/>
        <w:spacing w:after="0" w:line="240" w:lineRule="auto"/>
        <w:jc w:val="both"/>
        <w:rPr>
          <w:rFonts w:ascii="Arial" w:hAnsi="Arial" w:cs="Arial"/>
          <w:sz w:val="20"/>
          <w:szCs w:val="20"/>
          <w:lang w:val="en-US"/>
        </w:rPr>
      </w:pPr>
    </w:p>
    <w:p w14:paraId="6C1B5FB0" w14:textId="77777777" w:rsidR="0057621C" w:rsidRPr="00331DFB" w:rsidRDefault="0057621C" w:rsidP="00331DFB">
      <w:pPr>
        <w:autoSpaceDE w:val="0"/>
        <w:autoSpaceDN w:val="0"/>
        <w:adjustRightInd w:val="0"/>
        <w:spacing w:after="0" w:line="240" w:lineRule="auto"/>
        <w:jc w:val="both"/>
        <w:rPr>
          <w:rFonts w:ascii="Arial" w:hAnsi="Arial" w:cs="Arial"/>
          <w:sz w:val="20"/>
          <w:szCs w:val="20"/>
          <w:lang w:val="en-US"/>
        </w:rPr>
      </w:pPr>
      <w:r w:rsidRPr="00331DFB">
        <w:rPr>
          <w:rFonts w:ascii="Arial" w:hAnsi="Arial" w:cs="Arial"/>
          <w:sz w:val="20"/>
          <w:szCs w:val="20"/>
          <w:lang w:val="en-US"/>
        </w:rPr>
        <w:t>The author(s) hereby confirm(s) that:</w:t>
      </w:r>
    </w:p>
    <w:p w14:paraId="7132C517" w14:textId="77777777" w:rsidR="00331DFB" w:rsidRPr="001F26C4" w:rsidRDefault="00331DFB" w:rsidP="00331DFB">
      <w:pPr>
        <w:autoSpaceDE w:val="0"/>
        <w:autoSpaceDN w:val="0"/>
        <w:adjustRightInd w:val="0"/>
        <w:spacing w:after="0" w:line="240" w:lineRule="auto"/>
        <w:jc w:val="both"/>
        <w:rPr>
          <w:rFonts w:ascii="Arial" w:hAnsi="Arial" w:cs="Arial"/>
          <w:sz w:val="18"/>
          <w:szCs w:val="18"/>
          <w:lang w:val="en-US"/>
        </w:rPr>
      </w:pPr>
    </w:p>
    <w:p w14:paraId="43C001C2" w14:textId="772698A4" w:rsidR="0057621C" w:rsidRPr="001F26C4" w:rsidRDefault="0057621C" w:rsidP="00331DFB">
      <w:pPr>
        <w:pStyle w:val="Akapitzlist"/>
        <w:numPr>
          <w:ilvl w:val="0"/>
          <w:numId w:val="1"/>
        </w:numPr>
        <w:autoSpaceDE w:val="0"/>
        <w:autoSpaceDN w:val="0"/>
        <w:adjustRightInd w:val="0"/>
        <w:spacing w:after="0" w:line="240" w:lineRule="auto"/>
        <w:jc w:val="both"/>
        <w:rPr>
          <w:rFonts w:ascii="Arial" w:hAnsi="Arial" w:cs="Arial"/>
          <w:sz w:val="18"/>
          <w:szCs w:val="18"/>
          <w:lang w:val="en-US"/>
        </w:rPr>
      </w:pPr>
      <w:r w:rsidRPr="001F26C4">
        <w:rPr>
          <w:rFonts w:ascii="Arial" w:hAnsi="Arial" w:cs="Arial"/>
          <w:sz w:val="18"/>
          <w:szCs w:val="18"/>
          <w:lang w:val="en-US"/>
        </w:rPr>
        <w:t>The above-mentioned work has not previously been published and that it</w:t>
      </w:r>
      <w:r w:rsidR="00331DFB">
        <w:rPr>
          <w:rFonts w:ascii="Arial" w:hAnsi="Arial" w:cs="Arial"/>
          <w:sz w:val="18"/>
          <w:szCs w:val="18"/>
          <w:lang w:val="en-US"/>
        </w:rPr>
        <w:t xml:space="preserve"> has not been submitted to the p</w:t>
      </w:r>
      <w:r w:rsidRPr="001F26C4">
        <w:rPr>
          <w:rFonts w:ascii="Arial" w:hAnsi="Arial" w:cs="Arial"/>
          <w:sz w:val="18"/>
          <w:szCs w:val="18"/>
          <w:lang w:val="en-US"/>
        </w:rPr>
        <w:t xml:space="preserve">ublishers of </w:t>
      </w:r>
      <w:r w:rsidR="00F152E8">
        <w:rPr>
          <w:rFonts w:ascii="Arial" w:hAnsi="Arial" w:cs="Arial"/>
          <w:sz w:val="18"/>
          <w:szCs w:val="18"/>
          <w:lang w:val="en-US"/>
        </w:rPr>
        <w:t xml:space="preserve">this and </w:t>
      </w:r>
      <w:r w:rsidRPr="001F26C4">
        <w:rPr>
          <w:rFonts w:ascii="Arial" w:hAnsi="Arial" w:cs="Arial"/>
          <w:sz w:val="18"/>
          <w:szCs w:val="18"/>
          <w:lang w:val="en-US"/>
        </w:rPr>
        <w:t xml:space="preserve">any other journal (with </w:t>
      </w:r>
      <w:r w:rsidR="00331DFB">
        <w:rPr>
          <w:rFonts w:ascii="Arial" w:hAnsi="Arial" w:cs="Arial"/>
          <w:sz w:val="18"/>
          <w:szCs w:val="18"/>
          <w:lang w:val="en-US"/>
        </w:rPr>
        <w:t>possible e</w:t>
      </w:r>
      <w:r w:rsidRPr="001F26C4">
        <w:rPr>
          <w:rFonts w:ascii="Arial" w:hAnsi="Arial" w:cs="Arial"/>
          <w:sz w:val="18"/>
          <w:szCs w:val="18"/>
          <w:lang w:val="en-US"/>
        </w:rPr>
        <w:t xml:space="preserve">xception of abstracts not exceeding </w:t>
      </w:r>
      <w:r>
        <w:rPr>
          <w:rFonts w:ascii="Arial" w:hAnsi="Arial" w:cs="Arial"/>
          <w:sz w:val="18"/>
          <w:szCs w:val="18"/>
          <w:lang w:val="en-US"/>
        </w:rPr>
        <w:t>250</w:t>
      </w:r>
      <w:r w:rsidRPr="001F26C4">
        <w:rPr>
          <w:rFonts w:ascii="Arial" w:hAnsi="Arial" w:cs="Arial"/>
          <w:sz w:val="18"/>
          <w:szCs w:val="18"/>
          <w:lang w:val="en-US"/>
        </w:rPr>
        <w:t xml:space="preserve"> words);</w:t>
      </w:r>
    </w:p>
    <w:p w14:paraId="381059CD" w14:textId="77777777" w:rsidR="0057621C" w:rsidRPr="001F26C4" w:rsidRDefault="0057621C" w:rsidP="00331DFB">
      <w:pPr>
        <w:pStyle w:val="Akapitzlist"/>
        <w:numPr>
          <w:ilvl w:val="0"/>
          <w:numId w:val="1"/>
        </w:numPr>
        <w:autoSpaceDE w:val="0"/>
        <w:autoSpaceDN w:val="0"/>
        <w:adjustRightInd w:val="0"/>
        <w:spacing w:after="0" w:line="240" w:lineRule="auto"/>
        <w:jc w:val="both"/>
        <w:rPr>
          <w:rFonts w:ascii="Arial" w:hAnsi="Arial" w:cs="Arial"/>
          <w:sz w:val="18"/>
          <w:szCs w:val="18"/>
          <w:lang w:val="en-US"/>
        </w:rPr>
      </w:pPr>
      <w:r w:rsidRPr="001F26C4">
        <w:rPr>
          <w:rFonts w:ascii="Arial" w:hAnsi="Arial" w:cs="Arial"/>
          <w:sz w:val="18"/>
          <w:szCs w:val="18"/>
          <w:lang w:val="en-US"/>
        </w:rPr>
        <w:t>All co-authors named and the relevant authorities of the scientific institutions in which the work has been carried out are familiar with the contents of this work and have agreed to its publication;</w:t>
      </w:r>
    </w:p>
    <w:p w14:paraId="6651DDA5" w14:textId="77777777" w:rsidR="0057621C" w:rsidRPr="001F26C4" w:rsidRDefault="0057621C" w:rsidP="00331DFB">
      <w:pPr>
        <w:pStyle w:val="Akapitzlist"/>
        <w:numPr>
          <w:ilvl w:val="0"/>
          <w:numId w:val="1"/>
        </w:numPr>
        <w:autoSpaceDE w:val="0"/>
        <w:autoSpaceDN w:val="0"/>
        <w:adjustRightInd w:val="0"/>
        <w:spacing w:after="0" w:line="240" w:lineRule="auto"/>
        <w:jc w:val="both"/>
        <w:rPr>
          <w:rFonts w:ascii="Arial" w:hAnsi="Arial" w:cs="Arial"/>
          <w:sz w:val="18"/>
          <w:szCs w:val="18"/>
          <w:lang w:val="en-US"/>
        </w:rPr>
      </w:pPr>
      <w:r w:rsidRPr="001F26C4">
        <w:rPr>
          <w:rFonts w:ascii="Arial" w:hAnsi="Arial" w:cs="Arial"/>
          <w:sz w:val="18"/>
          <w:szCs w:val="18"/>
          <w:lang w:val="en-US"/>
        </w:rPr>
        <w:t xml:space="preserve">When sending the manuscript together with illustrations, tables and videos the authors agree to the automatic and free transfer of copyright to the </w:t>
      </w:r>
      <w:r w:rsidR="00331DFB">
        <w:rPr>
          <w:rFonts w:ascii="Arial" w:hAnsi="Arial" w:cs="Arial"/>
          <w:sz w:val="18"/>
          <w:szCs w:val="18"/>
          <w:lang w:val="en-US"/>
        </w:rPr>
        <w:t xml:space="preserve">Journal Owner </w:t>
      </w:r>
      <w:r w:rsidRPr="001F26C4">
        <w:rPr>
          <w:rFonts w:ascii="Arial" w:hAnsi="Arial" w:cs="Arial"/>
          <w:sz w:val="18"/>
          <w:szCs w:val="18"/>
          <w:lang w:val="en-US"/>
        </w:rPr>
        <w:t>allowing for the publication and distribution of the material submitted in all available forms and fields of exploitation, without limits of territory or language, provided that the material is accepted for publication. At the same time the authors accept that the submitted work will not be published elsewhere and in whatever language without the earlier written permission of the Publisher;</w:t>
      </w:r>
    </w:p>
    <w:p w14:paraId="6DB0EA6A" w14:textId="77777777" w:rsidR="0057621C" w:rsidRPr="001F26C4" w:rsidRDefault="0057621C" w:rsidP="00331DFB">
      <w:pPr>
        <w:pStyle w:val="Akapitzlist"/>
        <w:numPr>
          <w:ilvl w:val="0"/>
          <w:numId w:val="1"/>
        </w:numPr>
        <w:autoSpaceDE w:val="0"/>
        <w:autoSpaceDN w:val="0"/>
        <w:adjustRightInd w:val="0"/>
        <w:spacing w:after="0" w:line="240" w:lineRule="auto"/>
        <w:jc w:val="both"/>
        <w:rPr>
          <w:rFonts w:ascii="Arial" w:hAnsi="Arial" w:cs="Arial"/>
          <w:sz w:val="18"/>
          <w:szCs w:val="18"/>
          <w:lang w:val="en-US"/>
        </w:rPr>
      </w:pPr>
      <w:r w:rsidRPr="001F26C4">
        <w:rPr>
          <w:rFonts w:ascii="Arial" w:hAnsi="Arial" w:cs="Arial"/>
          <w:sz w:val="18"/>
          <w:szCs w:val="18"/>
          <w:lang w:val="en-US"/>
        </w:rPr>
        <w:t>The authors empower the Publisher to make any necessary editorial changes to the submitted manuscript;</w:t>
      </w:r>
    </w:p>
    <w:p w14:paraId="371DDECB" w14:textId="77777777" w:rsidR="0057621C" w:rsidRPr="001F26C4" w:rsidRDefault="0057621C" w:rsidP="00331DFB">
      <w:pPr>
        <w:pStyle w:val="Akapitzlist"/>
        <w:numPr>
          <w:ilvl w:val="0"/>
          <w:numId w:val="1"/>
        </w:numPr>
        <w:autoSpaceDE w:val="0"/>
        <w:autoSpaceDN w:val="0"/>
        <w:adjustRightInd w:val="0"/>
        <w:spacing w:after="0" w:line="240" w:lineRule="auto"/>
        <w:jc w:val="both"/>
        <w:rPr>
          <w:rFonts w:ascii="Arial" w:hAnsi="Arial" w:cs="Arial"/>
          <w:sz w:val="18"/>
          <w:szCs w:val="18"/>
          <w:lang w:val="en-US"/>
        </w:rPr>
      </w:pPr>
      <w:r w:rsidRPr="001F26C4">
        <w:rPr>
          <w:rFonts w:ascii="Arial" w:hAnsi="Arial" w:cs="Arial"/>
          <w:sz w:val="18"/>
          <w:szCs w:val="18"/>
          <w:lang w:val="en-US"/>
        </w:rPr>
        <w:t>The manuscript has been prepared in accordance with the Publisher's requirements;</w:t>
      </w:r>
    </w:p>
    <w:p w14:paraId="0FF8D602" w14:textId="77777777" w:rsidR="0057621C" w:rsidRPr="001F26C4" w:rsidRDefault="0057621C" w:rsidP="00331DFB">
      <w:pPr>
        <w:pStyle w:val="Akapitzlist"/>
        <w:numPr>
          <w:ilvl w:val="0"/>
          <w:numId w:val="1"/>
        </w:numPr>
        <w:autoSpaceDE w:val="0"/>
        <w:autoSpaceDN w:val="0"/>
        <w:adjustRightInd w:val="0"/>
        <w:spacing w:after="0" w:line="240" w:lineRule="auto"/>
        <w:jc w:val="both"/>
        <w:rPr>
          <w:rFonts w:ascii="Arial" w:hAnsi="Arial" w:cs="Arial"/>
          <w:sz w:val="18"/>
          <w:szCs w:val="18"/>
          <w:lang w:val="en-US"/>
        </w:rPr>
      </w:pPr>
      <w:r w:rsidRPr="001F26C4">
        <w:rPr>
          <w:rFonts w:ascii="Arial" w:hAnsi="Arial" w:cs="Arial"/>
          <w:sz w:val="18"/>
          <w:szCs w:val="18"/>
          <w:lang w:val="en-US"/>
        </w:rPr>
        <w:t>The authors are familiar with the regulations governing the acceptance of works as published in "</w:t>
      </w:r>
      <w:r w:rsidR="00331DFB">
        <w:rPr>
          <w:rFonts w:ascii="Arial" w:hAnsi="Arial" w:cs="Arial"/>
          <w:sz w:val="18"/>
          <w:szCs w:val="18"/>
          <w:lang w:val="en-US"/>
        </w:rPr>
        <w:t xml:space="preserve">Reports of Practical Oncology and Radiotherapy” </w:t>
      </w:r>
      <w:r w:rsidRPr="001F26C4">
        <w:rPr>
          <w:rFonts w:ascii="Arial" w:hAnsi="Arial" w:cs="Arial"/>
          <w:sz w:val="18"/>
          <w:szCs w:val="18"/>
          <w:lang w:val="en-US"/>
        </w:rPr>
        <w:t>and agree to follow them;</w:t>
      </w:r>
    </w:p>
    <w:p w14:paraId="5836D069" w14:textId="77777777" w:rsidR="0057621C" w:rsidRPr="001F26C4" w:rsidRDefault="00331DFB" w:rsidP="00331DFB">
      <w:pPr>
        <w:pStyle w:val="Akapitzlist"/>
        <w:numPr>
          <w:ilvl w:val="0"/>
          <w:numId w:val="1"/>
        </w:numPr>
        <w:autoSpaceDE w:val="0"/>
        <w:autoSpaceDN w:val="0"/>
        <w:adjustRightInd w:val="0"/>
        <w:spacing w:after="0" w:line="240" w:lineRule="auto"/>
        <w:jc w:val="both"/>
        <w:rPr>
          <w:rFonts w:ascii="Arial" w:hAnsi="Arial" w:cs="Arial"/>
          <w:sz w:val="18"/>
          <w:szCs w:val="18"/>
          <w:lang w:val="en-US"/>
        </w:rPr>
      </w:pPr>
      <w:r>
        <w:rPr>
          <w:rFonts w:ascii="Arial" w:hAnsi="Arial" w:cs="Arial"/>
          <w:sz w:val="18"/>
          <w:szCs w:val="18"/>
          <w:lang w:val="en-US"/>
        </w:rPr>
        <w:t>If this is required by submission type the p</w:t>
      </w:r>
      <w:r w:rsidR="0057621C" w:rsidRPr="001F26C4">
        <w:rPr>
          <w:rFonts w:ascii="Arial" w:hAnsi="Arial" w:cs="Arial"/>
          <w:sz w:val="18"/>
          <w:szCs w:val="18"/>
          <w:lang w:val="en-US"/>
        </w:rPr>
        <w:t xml:space="preserve">rotocol of the study was approved by the local Human Investigation Committee (or respective body) and subjects involved </w:t>
      </w:r>
      <w:r>
        <w:rPr>
          <w:rFonts w:ascii="Arial" w:hAnsi="Arial" w:cs="Arial"/>
          <w:sz w:val="18"/>
          <w:szCs w:val="18"/>
          <w:lang w:val="en-US"/>
        </w:rPr>
        <w:t>s</w:t>
      </w:r>
      <w:r w:rsidR="0057621C" w:rsidRPr="001F26C4">
        <w:rPr>
          <w:rFonts w:ascii="Arial" w:hAnsi="Arial" w:cs="Arial"/>
          <w:sz w:val="18"/>
          <w:szCs w:val="18"/>
          <w:lang w:val="en-US"/>
        </w:rPr>
        <w:t>igned informed consent approved by the institution.</w:t>
      </w:r>
    </w:p>
    <w:p w14:paraId="49E62323" w14:textId="77777777" w:rsidR="0057621C" w:rsidRDefault="0057621C" w:rsidP="00331DFB">
      <w:pPr>
        <w:pStyle w:val="Akapitzlist"/>
        <w:numPr>
          <w:ilvl w:val="0"/>
          <w:numId w:val="1"/>
        </w:numPr>
        <w:autoSpaceDE w:val="0"/>
        <w:autoSpaceDN w:val="0"/>
        <w:adjustRightInd w:val="0"/>
        <w:spacing w:after="0" w:line="240" w:lineRule="auto"/>
        <w:jc w:val="both"/>
        <w:rPr>
          <w:rFonts w:ascii="Arial" w:hAnsi="Arial" w:cs="Arial"/>
          <w:sz w:val="18"/>
          <w:szCs w:val="18"/>
          <w:lang w:val="en-US"/>
        </w:rPr>
      </w:pPr>
      <w:r w:rsidRPr="001F26C4">
        <w:rPr>
          <w:rFonts w:ascii="Arial" w:hAnsi="Arial" w:cs="Arial"/>
          <w:sz w:val="18"/>
          <w:szCs w:val="18"/>
          <w:lang w:val="en-US"/>
        </w:rPr>
        <w:t>The authors report any potential conflict of interest, which might include: grants funding the project; speaker honoraria from a company; consulting fees and stock option</w:t>
      </w:r>
      <w:r>
        <w:rPr>
          <w:rFonts w:ascii="Arial" w:hAnsi="Arial" w:cs="Arial"/>
          <w:sz w:val="18"/>
          <w:szCs w:val="18"/>
          <w:lang w:val="en-US"/>
        </w:rPr>
        <w:t>s, other form of gratification.</w:t>
      </w:r>
    </w:p>
    <w:p w14:paraId="1CDECB23" w14:textId="77777777" w:rsidR="00331DFB" w:rsidRPr="001F26C4" w:rsidRDefault="00331DFB" w:rsidP="00331DFB">
      <w:pPr>
        <w:pStyle w:val="Akapitzlist"/>
        <w:autoSpaceDE w:val="0"/>
        <w:autoSpaceDN w:val="0"/>
        <w:adjustRightInd w:val="0"/>
        <w:spacing w:after="0" w:line="240" w:lineRule="auto"/>
        <w:jc w:val="both"/>
        <w:rPr>
          <w:rFonts w:ascii="Arial" w:hAnsi="Arial" w:cs="Arial"/>
          <w:sz w:val="18"/>
          <w:szCs w:val="18"/>
          <w:lang w:val="en-US"/>
        </w:rPr>
      </w:pPr>
    </w:p>
    <w:tbl>
      <w:tblPr>
        <w:tblpPr w:leftFromText="141" w:rightFromText="141" w:vertAnchor="text" w:horzAnchor="margin" w:tblpY="140"/>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102"/>
        <w:gridCol w:w="3121"/>
        <w:gridCol w:w="3104"/>
      </w:tblGrid>
      <w:tr w:rsidR="0057621C" w:rsidRPr="002D3742" w14:paraId="2900F7FD" w14:textId="77777777" w:rsidTr="00767B45">
        <w:trPr>
          <w:trHeight w:val="634"/>
        </w:trPr>
        <w:tc>
          <w:tcPr>
            <w:tcW w:w="577" w:type="dxa"/>
            <w:vAlign w:val="center"/>
          </w:tcPr>
          <w:p w14:paraId="2A23B3E4" w14:textId="77777777" w:rsidR="0057621C" w:rsidRPr="00591C25" w:rsidRDefault="0057621C" w:rsidP="00331DFB">
            <w:pPr>
              <w:autoSpaceDE w:val="0"/>
              <w:autoSpaceDN w:val="0"/>
              <w:adjustRightInd w:val="0"/>
              <w:spacing w:after="0" w:line="240" w:lineRule="auto"/>
              <w:jc w:val="both"/>
              <w:rPr>
                <w:rFonts w:ascii="Arial" w:hAnsi="Arial" w:cs="Arial"/>
                <w:sz w:val="18"/>
                <w:szCs w:val="18"/>
                <w:lang w:val="en-US"/>
              </w:rPr>
            </w:pPr>
            <w:r w:rsidRPr="00591C25">
              <w:rPr>
                <w:rFonts w:ascii="Arial" w:hAnsi="Arial" w:cs="Arial"/>
                <w:sz w:val="18"/>
                <w:szCs w:val="18"/>
                <w:lang w:val="en-US"/>
              </w:rPr>
              <w:t>No.</w:t>
            </w:r>
          </w:p>
        </w:tc>
        <w:tc>
          <w:tcPr>
            <w:tcW w:w="3102" w:type="dxa"/>
            <w:vAlign w:val="center"/>
          </w:tcPr>
          <w:p w14:paraId="36B8F1D1" w14:textId="77777777" w:rsidR="0057621C" w:rsidRPr="00591C25" w:rsidRDefault="0057621C" w:rsidP="00331DFB">
            <w:pPr>
              <w:autoSpaceDE w:val="0"/>
              <w:autoSpaceDN w:val="0"/>
              <w:adjustRightInd w:val="0"/>
              <w:spacing w:after="0" w:line="240" w:lineRule="auto"/>
              <w:jc w:val="both"/>
              <w:rPr>
                <w:rFonts w:ascii="Arial" w:hAnsi="Arial" w:cs="Arial"/>
                <w:sz w:val="18"/>
                <w:szCs w:val="18"/>
                <w:lang w:val="en-US"/>
              </w:rPr>
            </w:pPr>
            <w:r w:rsidRPr="00591C25">
              <w:rPr>
                <w:rFonts w:ascii="Arial" w:hAnsi="Arial" w:cs="Arial"/>
                <w:sz w:val="18"/>
                <w:szCs w:val="18"/>
                <w:lang w:val="en-US"/>
              </w:rPr>
              <w:t>Author’s name</w:t>
            </w:r>
          </w:p>
        </w:tc>
        <w:tc>
          <w:tcPr>
            <w:tcW w:w="3121" w:type="dxa"/>
            <w:vAlign w:val="center"/>
          </w:tcPr>
          <w:p w14:paraId="7021BD68" w14:textId="77777777" w:rsidR="0057621C" w:rsidRPr="00591C25" w:rsidRDefault="0057621C" w:rsidP="00331DFB">
            <w:pPr>
              <w:autoSpaceDE w:val="0"/>
              <w:autoSpaceDN w:val="0"/>
              <w:adjustRightInd w:val="0"/>
              <w:spacing w:after="0" w:line="240" w:lineRule="auto"/>
              <w:jc w:val="both"/>
              <w:rPr>
                <w:rFonts w:ascii="Arial" w:hAnsi="Arial" w:cs="Arial"/>
                <w:sz w:val="18"/>
                <w:szCs w:val="18"/>
                <w:lang w:val="en-US"/>
              </w:rPr>
            </w:pPr>
            <w:r w:rsidRPr="00591C25">
              <w:rPr>
                <w:rFonts w:ascii="Arial" w:hAnsi="Arial" w:cs="Arial"/>
                <w:sz w:val="18"/>
                <w:szCs w:val="18"/>
                <w:lang w:val="en-US"/>
              </w:rPr>
              <w:t>Conflict of interest declaration</w:t>
            </w:r>
          </w:p>
        </w:tc>
        <w:tc>
          <w:tcPr>
            <w:tcW w:w="3104" w:type="dxa"/>
            <w:vAlign w:val="center"/>
          </w:tcPr>
          <w:p w14:paraId="596C40DB" w14:textId="77777777" w:rsidR="0057621C" w:rsidRPr="00591C25" w:rsidRDefault="0057621C" w:rsidP="00331DFB">
            <w:pPr>
              <w:autoSpaceDE w:val="0"/>
              <w:autoSpaceDN w:val="0"/>
              <w:adjustRightInd w:val="0"/>
              <w:spacing w:after="0" w:line="240" w:lineRule="auto"/>
              <w:jc w:val="both"/>
              <w:rPr>
                <w:rFonts w:ascii="Arial" w:hAnsi="Arial" w:cs="Arial"/>
                <w:sz w:val="18"/>
                <w:szCs w:val="18"/>
                <w:lang w:val="en-US"/>
              </w:rPr>
            </w:pPr>
            <w:r w:rsidRPr="00591C25">
              <w:rPr>
                <w:rStyle w:val="Uwydatnienie"/>
                <w:rFonts w:ascii="Arial" w:hAnsi="Arial" w:cs="Arial"/>
                <w:i w:val="0"/>
                <w:iCs/>
                <w:sz w:val="18"/>
                <w:szCs w:val="18"/>
                <w:lang w:val="en-US"/>
              </w:rPr>
              <w:t>Nature and level of contribution to the article</w:t>
            </w:r>
          </w:p>
        </w:tc>
      </w:tr>
      <w:tr w:rsidR="0057621C" w:rsidRPr="00591C25" w14:paraId="6884B2B7" w14:textId="77777777" w:rsidTr="00767B45">
        <w:trPr>
          <w:trHeight w:val="498"/>
        </w:trPr>
        <w:tc>
          <w:tcPr>
            <w:tcW w:w="577" w:type="dxa"/>
            <w:vAlign w:val="center"/>
          </w:tcPr>
          <w:p w14:paraId="25366400" w14:textId="77777777" w:rsidR="0057621C" w:rsidRPr="00591C25" w:rsidRDefault="0057621C" w:rsidP="00331DFB">
            <w:pPr>
              <w:autoSpaceDE w:val="0"/>
              <w:autoSpaceDN w:val="0"/>
              <w:adjustRightInd w:val="0"/>
              <w:spacing w:after="0" w:line="240" w:lineRule="auto"/>
              <w:jc w:val="both"/>
              <w:rPr>
                <w:rFonts w:ascii="Arial" w:hAnsi="Arial" w:cs="Arial"/>
                <w:sz w:val="18"/>
                <w:szCs w:val="18"/>
                <w:lang w:val="en-US"/>
              </w:rPr>
            </w:pPr>
            <w:r w:rsidRPr="00591C25">
              <w:rPr>
                <w:rFonts w:ascii="Arial" w:hAnsi="Arial" w:cs="Arial"/>
                <w:sz w:val="18"/>
                <w:szCs w:val="18"/>
                <w:lang w:val="en-US"/>
              </w:rPr>
              <w:t>1.</w:t>
            </w:r>
          </w:p>
        </w:tc>
        <w:tc>
          <w:tcPr>
            <w:tcW w:w="3102" w:type="dxa"/>
            <w:vAlign w:val="center"/>
          </w:tcPr>
          <w:p w14:paraId="32A72B98" w14:textId="77777777" w:rsidR="0057621C" w:rsidRPr="00591C25" w:rsidRDefault="0057621C" w:rsidP="00331DFB">
            <w:pPr>
              <w:autoSpaceDE w:val="0"/>
              <w:autoSpaceDN w:val="0"/>
              <w:adjustRightInd w:val="0"/>
              <w:spacing w:after="0" w:line="240" w:lineRule="auto"/>
              <w:jc w:val="both"/>
              <w:rPr>
                <w:rFonts w:ascii="Arial" w:hAnsi="Arial" w:cs="Arial"/>
                <w:sz w:val="18"/>
                <w:szCs w:val="18"/>
                <w:lang w:val="en-US"/>
              </w:rPr>
            </w:pPr>
          </w:p>
        </w:tc>
        <w:tc>
          <w:tcPr>
            <w:tcW w:w="3121" w:type="dxa"/>
            <w:vAlign w:val="center"/>
          </w:tcPr>
          <w:p w14:paraId="524026A8" w14:textId="77777777" w:rsidR="0057621C" w:rsidRPr="00591C25" w:rsidRDefault="0057621C" w:rsidP="00331DFB">
            <w:pPr>
              <w:autoSpaceDE w:val="0"/>
              <w:autoSpaceDN w:val="0"/>
              <w:adjustRightInd w:val="0"/>
              <w:spacing w:after="0" w:line="240" w:lineRule="auto"/>
              <w:jc w:val="both"/>
              <w:rPr>
                <w:rFonts w:ascii="Arial" w:hAnsi="Arial" w:cs="Arial"/>
                <w:sz w:val="18"/>
                <w:szCs w:val="18"/>
                <w:lang w:val="en-US"/>
              </w:rPr>
            </w:pPr>
          </w:p>
        </w:tc>
        <w:tc>
          <w:tcPr>
            <w:tcW w:w="3104" w:type="dxa"/>
            <w:vAlign w:val="center"/>
          </w:tcPr>
          <w:p w14:paraId="0217DCF7" w14:textId="77777777" w:rsidR="0057621C" w:rsidRPr="00591C25" w:rsidRDefault="0057621C" w:rsidP="00331DFB">
            <w:pPr>
              <w:autoSpaceDE w:val="0"/>
              <w:autoSpaceDN w:val="0"/>
              <w:adjustRightInd w:val="0"/>
              <w:spacing w:after="0" w:line="240" w:lineRule="auto"/>
              <w:jc w:val="both"/>
              <w:rPr>
                <w:rFonts w:ascii="Arial" w:hAnsi="Arial" w:cs="Arial"/>
                <w:sz w:val="18"/>
                <w:szCs w:val="18"/>
                <w:lang w:val="en-US"/>
              </w:rPr>
            </w:pPr>
          </w:p>
        </w:tc>
      </w:tr>
      <w:tr w:rsidR="0057621C" w:rsidRPr="00591C25" w14:paraId="6A3C40F4" w14:textId="77777777" w:rsidTr="00767B45">
        <w:trPr>
          <w:trHeight w:val="498"/>
        </w:trPr>
        <w:tc>
          <w:tcPr>
            <w:tcW w:w="577" w:type="dxa"/>
            <w:vAlign w:val="center"/>
          </w:tcPr>
          <w:p w14:paraId="45C8FF28" w14:textId="77777777" w:rsidR="0057621C" w:rsidRPr="00591C25" w:rsidRDefault="0057621C" w:rsidP="00331DFB">
            <w:pPr>
              <w:autoSpaceDE w:val="0"/>
              <w:autoSpaceDN w:val="0"/>
              <w:adjustRightInd w:val="0"/>
              <w:spacing w:after="0" w:line="240" w:lineRule="auto"/>
              <w:jc w:val="both"/>
              <w:rPr>
                <w:rFonts w:ascii="Arial" w:hAnsi="Arial" w:cs="Arial"/>
                <w:sz w:val="18"/>
                <w:szCs w:val="18"/>
                <w:lang w:val="en-US"/>
              </w:rPr>
            </w:pPr>
            <w:r w:rsidRPr="00591C25">
              <w:rPr>
                <w:rFonts w:ascii="Arial" w:hAnsi="Arial" w:cs="Arial"/>
                <w:sz w:val="18"/>
                <w:szCs w:val="18"/>
                <w:lang w:val="en-US"/>
              </w:rPr>
              <w:t>2.</w:t>
            </w:r>
          </w:p>
        </w:tc>
        <w:tc>
          <w:tcPr>
            <w:tcW w:w="3102" w:type="dxa"/>
            <w:vAlign w:val="center"/>
          </w:tcPr>
          <w:p w14:paraId="4AF188DB" w14:textId="77777777" w:rsidR="0057621C" w:rsidRPr="00591C25" w:rsidRDefault="0057621C" w:rsidP="00331DFB">
            <w:pPr>
              <w:autoSpaceDE w:val="0"/>
              <w:autoSpaceDN w:val="0"/>
              <w:adjustRightInd w:val="0"/>
              <w:spacing w:after="0" w:line="240" w:lineRule="auto"/>
              <w:jc w:val="both"/>
              <w:rPr>
                <w:rFonts w:ascii="Arial" w:hAnsi="Arial" w:cs="Arial"/>
                <w:sz w:val="18"/>
                <w:szCs w:val="18"/>
                <w:lang w:val="en-US"/>
              </w:rPr>
            </w:pPr>
          </w:p>
        </w:tc>
        <w:tc>
          <w:tcPr>
            <w:tcW w:w="3121" w:type="dxa"/>
            <w:vAlign w:val="center"/>
          </w:tcPr>
          <w:p w14:paraId="2F1C25E8" w14:textId="77777777" w:rsidR="0057621C" w:rsidRPr="00591C25" w:rsidRDefault="0057621C" w:rsidP="00331DFB">
            <w:pPr>
              <w:autoSpaceDE w:val="0"/>
              <w:autoSpaceDN w:val="0"/>
              <w:adjustRightInd w:val="0"/>
              <w:spacing w:after="0" w:line="240" w:lineRule="auto"/>
              <w:jc w:val="both"/>
              <w:rPr>
                <w:rFonts w:ascii="Arial" w:hAnsi="Arial" w:cs="Arial"/>
                <w:sz w:val="18"/>
                <w:szCs w:val="18"/>
                <w:lang w:val="en-US"/>
              </w:rPr>
            </w:pPr>
          </w:p>
        </w:tc>
        <w:tc>
          <w:tcPr>
            <w:tcW w:w="3104" w:type="dxa"/>
            <w:vAlign w:val="center"/>
          </w:tcPr>
          <w:p w14:paraId="65E701C8" w14:textId="77777777" w:rsidR="0057621C" w:rsidRPr="00591C25" w:rsidRDefault="0057621C" w:rsidP="00331DFB">
            <w:pPr>
              <w:autoSpaceDE w:val="0"/>
              <w:autoSpaceDN w:val="0"/>
              <w:adjustRightInd w:val="0"/>
              <w:spacing w:after="0" w:line="240" w:lineRule="auto"/>
              <w:jc w:val="both"/>
              <w:rPr>
                <w:rFonts w:ascii="Arial" w:hAnsi="Arial" w:cs="Arial"/>
                <w:sz w:val="18"/>
                <w:szCs w:val="18"/>
                <w:lang w:val="en-US"/>
              </w:rPr>
            </w:pPr>
          </w:p>
        </w:tc>
      </w:tr>
      <w:tr w:rsidR="0057621C" w:rsidRPr="00591C25" w14:paraId="565CF6A6" w14:textId="77777777" w:rsidTr="00767B45">
        <w:trPr>
          <w:trHeight w:val="498"/>
        </w:trPr>
        <w:tc>
          <w:tcPr>
            <w:tcW w:w="577" w:type="dxa"/>
            <w:vAlign w:val="center"/>
          </w:tcPr>
          <w:p w14:paraId="2494AEAD" w14:textId="77777777" w:rsidR="0057621C" w:rsidRPr="00591C25" w:rsidRDefault="0057621C" w:rsidP="00331DFB">
            <w:pPr>
              <w:autoSpaceDE w:val="0"/>
              <w:autoSpaceDN w:val="0"/>
              <w:adjustRightInd w:val="0"/>
              <w:spacing w:after="0" w:line="240" w:lineRule="auto"/>
              <w:jc w:val="both"/>
              <w:rPr>
                <w:rFonts w:ascii="Arial" w:hAnsi="Arial" w:cs="Arial"/>
                <w:sz w:val="18"/>
                <w:szCs w:val="18"/>
                <w:lang w:val="en-US"/>
              </w:rPr>
            </w:pPr>
            <w:r w:rsidRPr="00591C25">
              <w:rPr>
                <w:rFonts w:ascii="Arial" w:hAnsi="Arial" w:cs="Arial"/>
                <w:sz w:val="18"/>
                <w:szCs w:val="18"/>
                <w:lang w:val="en-US"/>
              </w:rPr>
              <w:t>3.</w:t>
            </w:r>
          </w:p>
        </w:tc>
        <w:tc>
          <w:tcPr>
            <w:tcW w:w="3102" w:type="dxa"/>
            <w:vAlign w:val="center"/>
          </w:tcPr>
          <w:p w14:paraId="76FDFB1C" w14:textId="77777777" w:rsidR="0057621C" w:rsidRPr="00591C25" w:rsidRDefault="0057621C" w:rsidP="00331DFB">
            <w:pPr>
              <w:autoSpaceDE w:val="0"/>
              <w:autoSpaceDN w:val="0"/>
              <w:adjustRightInd w:val="0"/>
              <w:spacing w:after="0" w:line="240" w:lineRule="auto"/>
              <w:jc w:val="both"/>
              <w:rPr>
                <w:rFonts w:ascii="Arial" w:hAnsi="Arial" w:cs="Arial"/>
                <w:sz w:val="18"/>
                <w:szCs w:val="18"/>
                <w:lang w:val="en-US"/>
              </w:rPr>
            </w:pPr>
          </w:p>
        </w:tc>
        <w:tc>
          <w:tcPr>
            <w:tcW w:w="3121" w:type="dxa"/>
            <w:vAlign w:val="center"/>
          </w:tcPr>
          <w:p w14:paraId="08976054" w14:textId="77777777" w:rsidR="0057621C" w:rsidRPr="00591C25" w:rsidRDefault="0057621C" w:rsidP="00331DFB">
            <w:pPr>
              <w:autoSpaceDE w:val="0"/>
              <w:autoSpaceDN w:val="0"/>
              <w:adjustRightInd w:val="0"/>
              <w:spacing w:after="0" w:line="240" w:lineRule="auto"/>
              <w:jc w:val="both"/>
              <w:rPr>
                <w:rFonts w:ascii="Arial" w:hAnsi="Arial" w:cs="Arial"/>
                <w:sz w:val="18"/>
                <w:szCs w:val="18"/>
                <w:lang w:val="en-US"/>
              </w:rPr>
            </w:pPr>
          </w:p>
        </w:tc>
        <w:tc>
          <w:tcPr>
            <w:tcW w:w="3104" w:type="dxa"/>
            <w:vAlign w:val="center"/>
          </w:tcPr>
          <w:p w14:paraId="3257336F" w14:textId="77777777" w:rsidR="0057621C" w:rsidRPr="00591C25" w:rsidRDefault="0057621C" w:rsidP="00331DFB">
            <w:pPr>
              <w:autoSpaceDE w:val="0"/>
              <w:autoSpaceDN w:val="0"/>
              <w:adjustRightInd w:val="0"/>
              <w:spacing w:after="0" w:line="240" w:lineRule="auto"/>
              <w:jc w:val="both"/>
              <w:rPr>
                <w:rFonts w:ascii="Arial" w:hAnsi="Arial" w:cs="Arial"/>
                <w:sz w:val="18"/>
                <w:szCs w:val="18"/>
                <w:lang w:val="en-US"/>
              </w:rPr>
            </w:pPr>
          </w:p>
        </w:tc>
      </w:tr>
      <w:tr w:rsidR="0057621C" w:rsidRPr="00591C25" w14:paraId="35A11583" w14:textId="77777777" w:rsidTr="00767B45">
        <w:trPr>
          <w:trHeight w:val="498"/>
        </w:trPr>
        <w:tc>
          <w:tcPr>
            <w:tcW w:w="577" w:type="dxa"/>
            <w:vAlign w:val="center"/>
          </w:tcPr>
          <w:p w14:paraId="476F2987" w14:textId="77777777" w:rsidR="0057621C" w:rsidRPr="00591C25" w:rsidRDefault="0057621C" w:rsidP="00331DFB">
            <w:pPr>
              <w:autoSpaceDE w:val="0"/>
              <w:autoSpaceDN w:val="0"/>
              <w:adjustRightInd w:val="0"/>
              <w:spacing w:after="0" w:line="240" w:lineRule="auto"/>
              <w:jc w:val="both"/>
              <w:rPr>
                <w:rFonts w:ascii="Arial" w:hAnsi="Arial" w:cs="Arial"/>
                <w:sz w:val="18"/>
                <w:szCs w:val="18"/>
                <w:lang w:val="en-US"/>
              </w:rPr>
            </w:pPr>
            <w:r w:rsidRPr="00591C25">
              <w:rPr>
                <w:rFonts w:ascii="Arial" w:hAnsi="Arial" w:cs="Arial"/>
                <w:sz w:val="18"/>
                <w:szCs w:val="18"/>
                <w:lang w:val="en-US"/>
              </w:rPr>
              <w:t>4.</w:t>
            </w:r>
          </w:p>
        </w:tc>
        <w:tc>
          <w:tcPr>
            <w:tcW w:w="3102" w:type="dxa"/>
            <w:vAlign w:val="center"/>
          </w:tcPr>
          <w:p w14:paraId="0E98F71D" w14:textId="77777777" w:rsidR="0057621C" w:rsidRPr="00591C25" w:rsidRDefault="0057621C" w:rsidP="00331DFB">
            <w:pPr>
              <w:autoSpaceDE w:val="0"/>
              <w:autoSpaceDN w:val="0"/>
              <w:adjustRightInd w:val="0"/>
              <w:spacing w:after="0" w:line="240" w:lineRule="auto"/>
              <w:jc w:val="both"/>
              <w:rPr>
                <w:rFonts w:ascii="Arial" w:hAnsi="Arial" w:cs="Arial"/>
                <w:sz w:val="18"/>
                <w:szCs w:val="18"/>
                <w:lang w:val="en-US"/>
              </w:rPr>
            </w:pPr>
          </w:p>
        </w:tc>
        <w:tc>
          <w:tcPr>
            <w:tcW w:w="3121" w:type="dxa"/>
            <w:vAlign w:val="center"/>
          </w:tcPr>
          <w:p w14:paraId="1D4CC990" w14:textId="77777777" w:rsidR="0057621C" w:rsidRPr="00591C25" w:rsidRDefault="0057621C" w:rsidP="00331DFB">
            <w:pPr>
              <w:autoSpaceDE w:val="0"/>
              <w:autoSpaceDN w:val="0"/>
              <w:adjustRightInd w:val="0"/>
              <w:spacing w:after="0" w:line="240" w:lineRule="auto"/>
              <w:jc w:val="both"/>
              <w:rPr>
                <w:rFonts w:ascii="Arial" w:hAnsi="Arial" w:cs="Arial"/>
                <w:sz w:val="18"/>
                <w:szCs w:val="18"/>
                <w:lang w:val="en-US"/>
              </w:rPr>
            </w:pPr>
          </w:p>
        </w:tc>
        <w:tc>
          <w:tcPr>
            <w:tcW w:w="3104" w:type="dxa"/>
            <w:vAlign w:val="center"/>
          </w:tcPr>
          <w:p w14:paraId="25DD4B5E" w14:textId="77777777" w:rsidR="0057621C" w:rsidRPr="00591C25" w:rsidRDefault="0057621C" w:rsidP="00331DFB">
            <w:pPr>
              <w:autoSpaceDE w:val="0"/>
              <w:autoSpaceDN w:val="0"/>
              <w:adjustRightInd w:val="0"/>
              <w:spacing w:after="0" w:line="240" w:lineRule="auto"/>
              <w:jc w:val="both"/>
              <w:rPr>
                <w:rFonts w:ascii="Arial" w:hAnsi="Arial" w:cs="Arial"/>
                <w:sz w:val="18"/>
                <w:szCs w:val="18"/>
                <w:lang w:val="en-US"/>
              </w:rPr>
            </w:pPr>
          </w:p>
        </w:tc>
      </w:tr>
      <w:tr w:rsidR="0057621C" w:rsidRPr="00591C25" w14:paraId="5584AECC" w14:textId="77777777" w:rsidTr="00767B45">
        <w:trPr>
          <w:trHeight w:val="498"/>
        </w:trPr>
        <w:tc>
          <w:tcPr>
            <w:tcW w:w="577" w:type="dxa"/>
            <w:vAlign w:val="center"/>
          </w:tcPr>
          <w:p w14:paraId="7FC31D8D" w14:textId="77777777" w:rsidR="0057621C" w:rsidRPr="00591C25" w:rsidRDefault="0057621C" w:rsidP="00331DFB">
            <w:pPr>
              <w:autoSpaceDE w:val="0"/>
              <w:autoSpaceDN w:val="0"/>
              <w:adjustRightInd w:val="0"/>
              <w:spacing w:after="0" w:line="240" w:lineRule="auto"/>
              <w:jc w:val="both"/>
              <w:rPr>
                <w:rFonts w:ascii="Arial" w:hAnsi="Arial" w:cs="Arial"/>
                <w:sz w:val="18"/>
                <w:szCs w:val="18"/>
                <w:lang w:val="en-US"/>
              </w:rPr>
            </w:pPr>
            <w:r w:rsidRPr="00591C25">
              <w:rPr>
                <w:rFonts w:ascii="Arial" w:hAnsi="Arial" w:cs="Arial"/>
                <w:sz w:val="18"/>
                <w:szCs w:val="18"/>
                <w:lang w:val="en-US"/>
              </w:rPr>
              <w:t>5.</w:t>
            </w:r>
          </w:p>
        </w:tc>
        <w:tc>
          <w:tcPr>
            <w:tcW w:w="3102" w:type="dxa"/>
            <w:vAlign w:val="center"/>
          </w:tcPr>
          <w:p w14:paraId="7B5197B1" w14:textId="77777777" w:rsidR="0057621C" w:rsidRPr="00591C25" w:rsidRDefault="0057621C" w:rsidP="00331DFB">
            <w:pPr>
              <w:autoSpaceDE w:val="0"/>
              <w:autoSpaceDN w:val="0"/>
              <w:adjustRightInd w:val="0"/>
              <w:spacing w:after="0" w:line="240" w:lineRule="auto"/>
              <w:jc w:val="both"/>
              <w:rPr>
                <w:rFonts w:ascii="Arial" w:hAnsi="Arial" w:cs="Arial"/>
                <w:sz w:val="18"/>
                <w:szCs w:val="18"/>
                <w:lang w:val="en-US"/>
              </w:rPr>
            </w:pPr>
          </w:p>
        </w:tc>
        <w:tc>
          <w:tcPr>
            <w:tcW w:w="3121" w:type="dxa"/>
            <w:vAlign w:val="center"/>
          </w:tcPr>
          <w:p w14:paraId="043549AE" w14:textId="77777777" w:rsidR="0057621C" w:rsidRPr="00591C25" w:rsidRDefault="0057621C" w:rsidP="00331DFB">
            <w:pPr>
              <w:autoSpaceDE w:val="0"/>
              <w:autoSpaceDN w:val="0"/>
              <w:adjustRightInd w:val="0"/>
              <w:spacing w:after="0" w:line="240" w:lineRule="auto"/>
              <w:jc w:val="both"/>
              <w:rPr>
                <w:rFonts w:ascii="Arial" w:hAnsi="Arial" w:cs="Arial"/>
                <w:sz w:val="18"/>
                <w:szCs w:val="18"/>
                <w:lang w:val="en-US"/>
              </w:rPr>
            </w:pPr>
          </w:p>
        </w:tc>
        <w:tc>
          <w:tcPr>
            <w:tcW w:w="3104" w:type="dxa"/>
            <w:vAlign w:val="center"/>
          </w:tcPr>
          <w:p w14:paraId="0B584CBD" w14:textId="77777777" w:rsidR="0057621C" w:rsidRPr="00591C25" w:rsidRDefault="0057621C" w:rsidP="00331DFB">
            <w:pPr>
              <w:autoSpaceDE w:val="0"/>
              <w:autoSpaceDN w:val="0"/>
              <w:adjustRightInd w:val="0"/>
              <w:spacing w:after="0" w:line="240" w:lineRule="auto"/>
              <w:jc w:val="both"/>
              <w:rPr>
                <w:rFonts w:ascii="Arial" w:hAnsi="Arial" w:cs="Arial"/>
                <w:sz w:val="18"/>
                <w:szCs w:val="18"/>
                <w:lang w:val="en-US"/>
              </w:rPr>
            </w:pPr>
          </w:p>
        </w:tc>
      </w:tr>
      <w:tr w:rsidR="0057621C" w:rsidRPr="00591C25" w14:paraId="5283EE98" w14:textId="77777777" w:rsidTr="00767B45">
        <w:trPr>
          <w:trHeight w:val="498"/>
        </w:trPr>
        <w:tc>
          <w:tcPr>
            <w:tcW w:w="577" w:type="dxa"/>
            <w:vAlign w:val="center"/>
          </w:tcPr>
          <w:p w14:paraId="5E32B487" w14:textId="77777777" w:rsidR="0057621C" w:rsidRPr="00591C25" w:rsidRDefault="0057621C" w:rsidP="00331DFB">
            <w:pPr>
              <w:autoSpaceDE w:val="0"/>
              <w:autoSpaceDN w:val="0"/>
              <w:adjustRightInd w:val="0"/>
              <w:spacing w:after="0" w:line="240" w:lineRule="auto"/>
              <w:jc w:val="both"/>
              <w:rPr>
                <w:rFonts w:ascii="Arial" w:hAnsi="Arial" w:cs="Arial"/>
                <w:sz w:val="18"/>
                <w:szCs w:val="18"/>
                <w:lang w:val="en-US"/>
              </w:rPr>
            </w:pPr>
            <w:r w:rsidRPr="00591C25">
              <w:rPr>
                <w:rFonts w:ascii="Arial" w:hAnsi="Arial" w:cs="Arial"/>
                <w:sz w:val="18"/>
                <w:szCs w:val="18"/>
                <w:lang w:val="en-US"/>
              </w:rPr>
              <w:t>6.</w:t>
            </w:r>
          </w:p>
        </w:tc>
        <w:tc>
          <w:tcPr>
            <w:tcW w:w="3102" w:type="dxa"/>
            <w:vAlign w:val="center"/>
          </w:tcPr>
          <w:p w14:paraId="5A4498E0" w14:textId="77777777" w:rsidR="0057621C" w:rsidRPr="00591C25" w:rsidRDefault="0057621C" w:rsidP="00331DFB">
            <w:pPr>
              <w:autoSpaceDE w:val="0"/>
              <w:autoSpaceDN w:val="0"/>
              <w:adjustRightInd w:val="0"/>
              <w:spacing w:after="0" w:line="240" w:lineRule="auto"/>
              <w:jc w:val="both"/>
              <w:rPr>
                <w:rFonts w:ascii="Arial" w:hAnsi="Arial" w:cs="Arial"/>
                <w:sz w:val="18"/>
                <w:szCs w:val="18"/>
                <w:lang w:val="en-US"/>
              </w:rPr>
            </w:pPr>
          </w:p>
        </w:tc>
        <w:tc>
          <w:tcPr>
            <w:tcW w:w="3121" w:type="dxa"/>
            <w:vAlign w:val="center"/>
          </w:tcPr>
          <w:p w14:paraId="14A9B08E" w14:textId="77777777" w:rsidR="0057621C" w:rsidRPr="00591C25" w:rsidRDefault="0057621C" w:rsidP="00331DFB">
            <w:pPr>
              <w:autoSpaceDE w:val="0"/>
              <w:autoSpaceDN w:val="0"/>
              <w:adjustRightInd w:val="0"/>
              <w:spacing w:after="0" w:line="240" w:lineRule="auto"/>
              <w:jc w:val="both"/>
              <w:rPr>
                <w:rFonts w:ascii="Arial" w:hAnsi="Arial" w:cs="Arial"/>
                <w:sz w:val="18"/>
                <w:szCs w:val="18"/>
                <w:lang w:val="en-US"/>
              </w:rPr>
            </w:pPr>
          </w:p>
        </w:tc>
        <w:tc>
          <w:tcPr>
            <w:tcW w:w="3104" w:type="dxa"/>
            <w:vAlign w:val="center"/>
          </w:tcPr>
          <w:p w14:paraId="4CE6EFA2" w14:textId="77777777" w:rsidR="0057621C" w:rsidRPr="00591C25" w:rsidRDefault="0057621C" w:rsidP="00331DFB">
            <w:pPr>
              <w:autoSpaceDE w:val="0"/>
              <w:autoSpaceDN w:val="0"/>
              <w:adjustRightInd w:val="0"/>
              <w:spacing w:after="0" w:line="240" w:lineRule="auto"/>
              <w:jc w:val="both"/>
              <w:rPr>
                <w:rFonts w:ascii="Arial" w:hAnsi="Arial" w:cs="Arial"/>
                <w:sz w:val="18"/>
                <w:szCs w:val="18"/>
                <w:lang w:val="en-US"/>
              </w:rPr>
            </w:pPr>
          </w:p>
        </w:tc>
      </w:tr>
      <w:tr w:rsidR="0057621C" w:rsidRPr="00591C25" w14:paraId="009EC63C" w14:textId="77777777" w:rsidTr="00767B45">
        <w:trPr>
          <w:trHeight w:val="498"/>
        </w:trPr>
        <w:tc>
          <w:tcPr>
            <w:tcW w:w="577" w:type="dxa"/>
            <w:vAlign w:val="center"/>
          </w:tcPr>
          <w:p w14:paraId="2A6527C5" w14:textId="77777777" w:rsidR="0057621C" w:rsidRPr="00591C25" w:rsidRDefault="0057621C" w:rsidP="00331DFB">
            <w:pPr>
              <w:autoSpaceDE w:val="0"/>
              <w:autoSpaceDN w:val="0"/>
              <w:adjustRightInd w:val="0"/>
              <w:spacing w:after="0" w:line="240" w:lineRule="auto"/>
              <w:jc w:val="both"/>
              <w:rPr>
                <w:rFonts w:ascii="Arial" w:hAnsi="Arial" w:cs="Arial"/>
                <w:sz w:val="18"/>
                <w:szCs w:val="18"/>
                <w:lang w:val="en-US"/>
              </w:rPr>
            </w:pPr>
            <w:r w:rsidRPr="00591C25">
              <w:rPr>
                <w:rFonts w:ascii="Arial" w:hAnsi="Arial" w:cs="Arial"/>
                <w:sz w:val="18"/>
                <w:szCs w:val="18"/>
                <w:lang w:val="en-US"/>
              </w:rPr>
              <w:t>7.</w:t>
            </w:r>
          </w:p>
        </w:tc>
        <w:tc>
          <w:tcPr>
            <w:tcW w:w="3102" w:type="dxa"/>
            <w:vAlign w:val="center"/>
          </w:tcPr>
          <w:p w14:paraId="05B36F49" w14:textId="77777777" w:rsidR="0057621C" w:rsidRPr="00591C25" w:rsidRDefault="0057621C" w:rsidP="00331DFB">
            <w:pPr>
              <w:autoSpaceDE w:val="0"/>
              <w:autoSpaceDN w:val="0"/>
              <w:adjustRightInd w:val="0"/>
              <w:spacing w:after="0" w:line="240" w:lineRule="auto"/>
              <w:jc w:val="both"/>
              <w:rPr>
                <w:rFonts w:ascii="Arial" w:hAnsi="Arial" w:cs="Arial"/>
                <w:sz w:val="18"/>
                <w:szCs w:val="18"/>
                <w:lang w:val="en-US"/>
              </w:rPr>
            </w:pPr>
          </w:p>
        </w:tc>
        <w:tc>
          <w:tcPr>
            <w:tcW w:w="3121" w:type="dxa"/>
            <w:vAlign w:val="center"/>
          </w:tcPr>
          <w:p w14:paraId="4FC0F845" w14:textId="77777777" w:rsidR="0057621C" w:rsidRPr="00591C25" w:rsidRDefault="0057621C" w:rsidP="00331DFB">
            <w:pPr>
              <w:autoSpaceDE w:val="0"/>
              <w:autoSpaceDN w:val="0"/>
              <w:adjustRightInd w:val="0"/>
              <w:spacing w:after="0" w:line="240" w:lineRule="auto"/>
              <w:jc w:val="both"/>
              <w:rPr>
                <w:rFonts w:ascii="Arial" w:hAnsi="Arial" w:cs="Arial"/>
                <w:sz w:val="18"/>
                <w:szCs w:val="18"/>
                <w:lang w:val="en-US"/>
              </w:rPr>
            </w:pPr>
          </w:p>
        </w:tc>
        <w:tc>
          <w:tcPr>
            <w:tcW w:w="3104" w:type="dxa"/>
            <w:vAlign w:val="center"/>
          </w:tcPr>
          <w:p w14:paraId="3901441C" w14:textId="77777777" w:rsidR="0057621C" w:rsidRPr="00591C25" w:rsidRDefault="0057621C" w:rsidP="00331DFB">
            <w:pPr>
              <w:autoSpaceDE w:val="0"/>
              <w:autoSpaceDN w:val="0"/>
              <w:adjustRightInd w:val="0"/>
              <w:spacing w:after="0" w:line="240" w:lineRule="auto"/>
              <w:jc w:val="both"/>
              <w:rPr>
                <w:rFonts w:ascii="Arial" w:hAnsi="Arial" w:cs="Arial"/>
                <w:sz w:val="18"/>
                <w:szCs w:val="18"/>
                <w:lang w:val="en-US"/>
              </w:rPr>
            </w:pPr>
          </w:p>
        </w:tc>
      </w:tr>
    </w:tbl>
    <w:p w14:paraId="66279A07" w14:textId="77777777" w:rsidR="00331DFB" w:rsidRDefault="00331DFB" w:rsidP="00331DFB">
      <w:pPr>
        <w:autoSpaceDE w:val="0"/>
        <w:autoSpaceDN w:val="0"/>
        <w:adjustRightInd w:val="0"/>
        <w:spacing w:after="0" w:line="240" w:lineRule="auto"/>
        <w:jc w:val="both"/>
        <w:rPr>
          <w:rFonts w:ascii="Arial" w:hAnsi="Arial" w:cs="Arial"/>
          <w:sz w:val="28"/>
          <w:szCs w:val="28"/>
          <w:lang w:val="en-US"/>
        </w:rPr>
      </w:pPr>
    </w:p>
    <w:p w14:paraId="184CDB29" w14:textId="77777777" w:rsidR="0057621C" w:rsidRPr="00331DFB" w:rsidRDefault="0057621C" w:rsidP="00331DFB">
      <w:pPr>
        <w:autoSpaceDE w:val="0"/>
        <w:autoSpaceDN w:val="0"/>
        <w:adjustRightInd w:val="0"/>
        <w:spacing w:after="0" w:line="240" w:lineRule="auto"/>
        <w:jc w:val="both"/>
        <w:rPr>
          <w:rFonts w:ascii="Arial" w:hAnsi="Arial" w:cs="Arial"/>
          <w:sz w:val="20"/>
          <w:szCs w:val="20"/>
          <w:lang w:val="en-US"/>
        </w:rPr>
      </w:pPr>
      <w:r w:rsidRPr="00331DFB">
        <w:rPr>
          <w:rFonts w:ascii="Arial" w:hAnsi="Arial" w:cs="Arial"/>
          <w:sz w:val="20"/>
          <w:szCs w:val="20"/>
          <w:lang w:val="en-US"/>
        </w:rPr>
        <w:t xml:space="preserve">Date </w:t>
      </w:r>
      <w:r w:rsidR="00331DFB" w:rsidRPr="00331DFB">
        <w:rPr>
          <w:rFonts w:ascii="Arial" w:hAnsi="Arial" w:cs="Arial"/>
          <w:sz w:val="20"/>
          <w:szCs w:val="20"/>
          <w:lang w:val="en-US"/>
        </w:rPr>
        <w:t>&amp; s</w:t>
      </w:r>
      <w:r w:rsidRPr="00331DFB">
        <w:rPr>
          <w:rFonts w:ascii="Arial" w:hAnsi="Arial" w:cs="Arial"/>
          <w:sz w:val="20"/>
          <w:szCs w:val="20"/>
          <w:lang w:val="en-US"/>
        </w:rPr>
        <w:t>ignature of the author who obtained</w:t>
      </w:r>
      <w:r w:rsidR="009B3582">
        <w:rPr>
          <w:rFonts w:ascii="Arial" w:hAnsi="Arial" w:cs="Arial"/>
          <w:sz w:val="20"/>
          <w:szCs w:val="20"/>
          <w:lang w:val="en-US"/>
        </w:rPr>
        <w:t xml:space="preserve"> </w:t>
      </w:r>
      <w:r w:rsidRPr="00331DFB">
        <w:rPr>
          <w:rFonts w:ascii="Arial" w:hAnsi="Arial" w:cs="Arial"/>
          <w:sz w:val="20"/>
          <w:szCs w:val="20"/>
          <w:lang w:val="en-US"/>
        </w:rPr>
        <w:t>consent of the co-authors (if any)</w:t>
      </w:r>
    </w:p>
    <w:p w14:paraId="57805FF4" w14:textId="77777777" w:rsidR="00331DFB" w:rsidRDefault="00331DFB" w:rsidP="00331DFB">
      <w:pPr>
        <w:jc w:val="both"/>
        <w:rPr>
          <w:lang w:val="en-US"/>
        </w:rPr>
      </w:pPr>
    </w:p>
    <w:p w14:paraId="72EDE5FC" w14:textId="77777777" w:rsidR="00331DFB" w:rsidRPr="0057621C" w:rsidRDefault="00331DFB" w:rsidP="00331DFB">
      <w:pPr>
        <w:jc w:val="both"/>
        <w:rPr>
          <w:lang w:val="en-US"/>
        </w:rPr>
      </w:pPr>
    </w:p>
    <w:p w14:paraId="2B9CE64A" w14:textId="77777777" w:rsidR="00EC6932" w:rsidRPr="0057621C" w:rsidRDefault="00331DFB" w:rsidP="00331DFB">
      <w:pPr>
        <w:rPr>
          <w:lang w:val="en-US"/>
        </w:rPr>
      </w:pPr>
      <w:r>
        <w:rPr>
          <w:lang w:val="en-US"/>
        </w:rPr>
        <w:t>…………………………………………….</w:t>
      </w:r>
      <w:r>
        <w:rPr>
          <w:lang w:val="en-US"/>
        </w:rPr>
        <w:tab/>
      </w:r>
      <w:r>
        <w:rPr>
          <w:lang w:val="en-US"/>
        </w:rPr>
        <w:tab/>
      </w:r>
      <w:r>
        <w:rPr>
          <w:lang w:val="en-US"/>
        </w:rPr>
        <w:tab/>
      </w:r>
      <w:r>
        <w:rPr>
          <w:lang w:val="en-US"/>
        </w:rPr>
        <w:tab/>
      </w:r>
      <w:r>
        <w:rPr>
          <w:lang w:val="en-US"/>
        </w:rPr>
        <w:tab/>
        <w:t xml:space="preserve">             ………………………………………………</w:t>
      </w:r>
    </w:p>
    <w:sectPr w:rsidR="00EC6932" w:rsidRPr="0057621C" w:rsidSect="00331DFB">
      <w:headerReference w:type="default" r:id="rId7"/>
      <w:pgSz w:w="11906" w:h="16838"/>
      <w:pgMar w:top="1417" w:right="1417" w:bottom="1417" w:left="1417"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624A6" w14:textId="77777777" w:rsidR="00DF2CDC" w:rsidRDefault="00DF2CDC" w:rsidP="00EC6932">
      <w:pPr>
        <w:spacing w:after="0" w:line="240" w:lineRule="auto"/>
      </w:pPr>
      <w:r>
        <w:separator/>
      </w:r>
    </w:p>
  </w:endnote>
  <w:endnote w:type="continuationSeparator" w:id="0">
    <w:p w14:paraId="0DC7F3E5" w14:textId="77777777" w:rsidR="00DF2CDC" w:rsidRDefault="00DF2CDC" w:rsidP="00EC6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F7F66" w14:textId="77777777" w:rsidR="00DF2CDC" w:rsidRDefault="00DF2CDC" w:rsidP="00EC6932">
      <w:pPr>
        <w:spacing w:after="0" w:line="240" w:lineRule="auto"/>
      </w:pPr>
      <w:r>
        <w:separator/>
      </w:r>
    </w:p>
  </w:footnote>
  <w:footnote w:type="continuationSeparator" w:id="0">
    <w:p w14:paraId="65789A67" w14:textId="77777777" w:rsidR="00DF2CDC" w:rsidRDefault="00DF2CDC" w:rsidP="00EC6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3D84" w14:textId="568E9DEE" w:rsidR="002D3742" w:rsidRDefault="002D3742" w:rsidP="002D3742">
    <w:pPr>
      <w:pStyle w:val="Nagwek"/>
      <w:ind w:left="-851"/>
      <w:jc w:val="center"/>
    </w:pPr>
    <w:r>
      <w:rPr>
        <w:noProof/>
      </w:rPr>
      <w:drawing>
        <wp:inline distT="0" distB="0" distL="0" distR="0" wp14:anchorId="5773F953" wp14:editId="384DA0DB">
          <wp:extent cx="6840000" cy="338400"/>
          <wp:effectExtent l="0" t="0" r="0" b="5080"/>
          <wp:docPr id="59760048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0" cy="338400"/>
                  </a:xfrm>
                  <a:prstGeom prst="rect">
                    <a:avLst/>
                  </a:prstGeom>
                  <a:noFill/>
                  <a:ln>
                    <a:noFill/>
                  </a:ln>
                </pic:spPr>
              </pic:pic>
            </a:graphicData>
          </a:graphic>
        </wp:inline>
      </w:drawing>
    </w:r>
  </w:p>
  <w:p w14:paraId="27587A45" w14:textId="194DBE6A" w:rsidR="00EC6932" w:rsidRDefault="00505CBB" w:rsidP="002D3742">
    <w:pPr>
      <w:pStyle w:val="Nagwek"/>
      <w:jc w:val="center"/>
    </w:pPr>
    <w:r w:rsidRPr="00505CBB">
      <w:rPr>
        <w:b/>
        <w:color w:val="44546A" w:themeColor="text2"/>
      </w:rPr>
      <w:t>ISNN 1507-1367 e-ISSN 2083-4640</w:t>
    </w:r>
  </w:p>
  <w:p w14:paraId="08576C5B" w14:textId="77777777" w:rsidR="00EC6932" w:rsidRDefault="00EC69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C130D"/>
    <w:multiLevelType w:val="hybridMultilevel"/>
    <w:tmpl w:val="FA3ED1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12171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1CF"/>
    <w:rsid w:val="0022765F"/>
    <w:rsid w:val="002D3742"/>
    <w:rsid w:val="00312E8E"/>
    <w:rsid w:val="00331DFB"/>
    <w:rsid w:val="00476979"/>
    <w:rsid w:val="00505CBB"/>
    <w:rsid w:val="0057621C"/>
    <w:rsid w:val="006F7459"/>
    <w:rsid w:val="007E053A"/>
    <w:rsid w:val="009B3582"/>
    <w:rsid w:val="00AB31CF"/>
    <w:rsid w:val="00C47803"/>
    <w:rsid w:val="00DF2CDC"/>
    <w:rsid w:val="00EC6932"/>
    <w:rsid w:val="00F15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D627C"/>
  <w15:chartTrackingRefBased/>
  <w15:docId w15:val="{07CFB33D-813C-40E0-825B-84318790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621C"/>
    <w:pPr>
      <w:spacing w:after="200" w:line="276"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69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6932"/>
  </w:style>
  <w:style w:type="paragraph" w:styleId="Stopka">
    <w:name w:val="footer"/>
    <w:basedOn w:val="Normalny"/>
    <w:link w:val="StopkaZnak"/>
    <w:uiPriority w:val="99"/>
    <w:unhideWhenUsed/>
    <w:rsid w:val="00EC69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6932"/>
  </w:style>
  <w:style w:type="character" w:styleId="Uwydatnienie">
    <w:name w:val="Emphasis"/>
    <w:uiPriority w:val="20"/>
    <w:qFormat/>
    <w:rsid w:val="0057621C"/>
    <w:rPr>
      <w:i/>
    </w:rPr>
  </w:style>
  <w:style w:type="paragraph" w:styleId="Akapitzlist">
    <w:name w:val="List Paragraph"/>
    <w:basedOn w:val="Normalny"/>
    <w:uiPriority w:val="34"/>
    <w:qFormat/>
    <w:rsid w:val="00576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1895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Stolarczyk</dc:creator>
  <cp:keywords/>
  <dc:description/>
  <cp:lastModifiedBy>Piotr Lapinski</cp:lastModifiedBy>
  <cp:revision>2</cp:revision>
  <dcterms:created xsi:type="dcterms:W3CDTF">2023-07-07T10:10:00Z</dcterms:created>
  <dcterms:modified xsi:type="dcterms:W3CDTF">2023-07-07T10:10:00Z</dcterms:modified>
</cp:coreProperties>
</file>