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5845F" w14:textId="77777777" w:rsidR="000337AD" w:rsidRDefault="000337AD" w:rsidP="000337AD">
      <w:pPr>
        <w:ind w:firstLine="708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Table 1 </w:t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  <w:lang w:val="en-US"/>
        </w:rPr>
        <w:t>– Newborns’ outcomes of study groups.</w:t>
      </w:r>
    </w:p>
    <w:tbl>
      <w:tblPr>
        <w:tblStyle w:val="TabelaSimples5"/>
        <w:tblpPr w:leftFromText="141" w:rightFromText="141" w:vertAnchor="text" w:horzAnchor="margin" w:tblpY="217"/>
        <w:tblW w:w="903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700"/>
        <w:gridCol w:w="1519"/>
        <w:gridCol w:w="1730"/>
        <w:gridCol w:w="1201"/>
        <w:gridCol w:w="1880"/>
      </w:tblGrid>
      <w:tr w:rsidR="000337AD" w14:paraId="7FA3AEA1" w14:textId="77777777" w:rsidTr="0003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  <w:tcBorders>
              <w:top w:val="nil"/>
              <w:left w:val="nil"/>
            </w:tcBorders>
          </w:tcPr>
          <w:p w14:paraId="312403AF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hideMark/>
          </w:tcPr>
          <w:p w14:paraId="4DAE1BE0" w14:textId="77777777" w:rsidR="000337AD" w:rsidRDefault="000337A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Participants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(n=78)</w:t>
            </w:r>
          </w:p>
        </w:tc>
        <w:tc>
          <w:tcPr>
            <w:tcW w:w="1729" w:type="dxa"/>
            <w:tcBorders>
              <w:top w:val="nil"/>
              <w:left w:val="nil"/>
              <w:right w:val="nil"/>
            </w:tcBorders>
            <w:hideMark/>
          </w:tcPr>
          <w:p w14:paraId="2B704F45" w14:textId="77777777" w:rsidR="000337AD" w:rsidRDefault="000337A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Control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group</w:t>
            </w:r>
            <w:proofErr w:type="spellEnd"/>
          </w:p>
          <w:p w14:paraId="0E9DDD51" w14:textId="77777777" w:rsidR="000337AD" w:rsidRDefault="000337A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(n=287)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hideMark/>
          </w:tcPr>
          <w:p w14:paraId="59401855" w14:textId="77777777" w:rsidR="000337AD" w:rsidRDefault="000337A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P-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hideMark/>
          </w:tcPr>
          <w:p w14:paraId="0AF25FA8" w14:textId="77777777" w:rsidR="000337AD" w:rsidRDefault="000337A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Odds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Ratio </w:t>
            </w:r>
          </w:p>
          <w:p w14:paraId="0F4C5D4B" w14:textId="77777777" w:rsidR="000337AD" w:rsidRDefault="000337A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[95% Cl]</w:t>
            </w:r>
          </w:p>
        </w:tc>
      </w:tr>
      <w:tr w:rsidR="000337AD" w14:paraId="01EB0DC8" w14:textId="77777777" w:rsidTr="000337A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</w:tcBorders>
          </w:tcPr>
          <w:p w14:paraId="456F5305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Birth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weight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, g, 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mean</w:t>
            </w:r>
            <w:r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  <w:t>±SD</w:t>
            </w:r>
            <w:proofErr w:type="spellEnd"/>
          </w:p>
          <w:p w14:paraId="5AD0BC75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14:paraId="14DAC5F3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3118,27±62,326</w:t>
            </w:r>
          </w:p>
        </w:tc>
        <w:tc>
          <w:tcPr>
            <w:tcW w:w="1729" w:type="dxa"/>
            <w:hideMark/>
          </w:tcPr>
          <w:p w14:paraId="27E8AEE8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3275,23±436,86</w:t>
            </w:r>
          </w:p>
        </w:tc>
        <w:tc>
          <w:tcPr>
            <w:tcW w:w="1200" w:type="dxa"/>
            <w:hideMark/>
          </w:tcPr>
          <w:p w14:paraId="248AB387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0,008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879" w:type="dxa"/>
          </w:tcPr>
          <w:p w14:paraId="78161330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AD" w14:paraId="09FEA3AE" w14:textId="77777777" w:rsidTr="0003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</w:tcBorders>
          </w:tcPr>
          <w:p w14:paraId="317C5027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Gestational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age, 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weeks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mean</w:t>
            </w:r>
            <w:r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  <w:t>±SD</w:t>
            </w:r>
            <w:proofErr w:type="spellEnd"/>
          </w:p>
          <w:p w14:paraId="091BBF3E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14:paraId="08845431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38,33±1,90</w:t>
            </w:r>
          </w:p>
        </w:tc>
        <w:tc>
          <w:tcPr>
            <w:tcW w:w="1729" w:type="dxa"/>
            <w:hideMark/>
          </w:tcPr>
          <w:p w14:paraId="579E84C9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39,06±1,20</w:t>
            </w:r>
          </w:p>
        </w:tc>
        <w:tc>
          <w:tcPr>
            <w:tcW w:w="1200" w:type="dxa"/>
            <w:hideMark/>
          </w:tcPr>
          <w:p w14:paraId="7758FA91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0,001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879" w:type="dxa"/>
          </w:tcPr>
          <w:p w14:paraId="2B918DEE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AD" w14:paraId="7CCF7404" w14:textId="77777777" w:rsidTr="0003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</w:tcBorders>
          </w:tcPr>
          <w:p w14:paraId="08D9F0E1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PTB, </w:t>
            </w:r>
            <w:proofErr w:type="gram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n(</w:t>
            </w:r>
            <w:proofErr w:type="gram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%)</w:t>
            </w:r>
          </w:p>
          <w:p w14:paraId="2BFA90BA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14:paraId="468EF0C2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5(6,41)</w:t>
            </w:r>
          </w:p>
        </w:tc>
        <w:tc>
          <w:tcPr>
            <w:tcW w:w="1729" w:type="dxa"/>
            <w:hideMark/>
          </w:tcPr>
          <w:p w14:paraId="74B71D5D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12(4,18)</w:t>
            </w:r>
          </w:p>
        </w:tc>
        <w:tc>
          <w:tcPr>
            <w:tcW w:w="1200" w:type="dxa"/>
            <w:hideMark/>
          </w:tcPr>
          <w:p w14:paraId="2FEE5F4A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0,376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879" w:type="dxa"/>
          </w:tcPr>
          <w:p w14:paraId="66CA5FF0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AD" w14:paraId="2FEBEC0E" w14:textId="77777777" w:rsidTr="0003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</w:tcBorders>
          </w:tcPr>
          <w:p w14:paraId="3DA2CAFE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LBW, n (%)</w:t>
            </w:r>
          </w:p>
          <w:p w14:paraId="295250C2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18" w:type="dxa"/>
            <w:hideMark/>
          </w:tcPr>
          <w:p w14:paraId="55F0FE30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8(10,26)</w:t>
            </w:r>
          </w:p>
        </w:tc>
        <w:tc>
          <w:tcPr>
            <w:tcW w:w="1729" w:type="dxa"/>
            <w:hideMark/>
          </w:tcPr>
          <w:p w14:paraId="19545DDE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11(3,83)</w:t>
            </w:r>
          </w:p>
        </w:tc>
        <w:tc>
          <w:tcPr>
            <w:tcW w:w="1200" w:type="dxa"/>
            <w:hideMark/>
          </w:tcPr>
          <w:p w14:paraId="54A1CCBD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0,039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879" w:type="dxa"/>
            <w:hideMark/>
          </w:tcPr>
          <w:p w14:paraId="5E384640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2,68[1,11-7,39]</w:t>
            </w:r>
          </w:p>
        </w:tc>
      </w:tr>
      <w:tr w:rsidR="000337AD" w14:paraId="06396EFE" w14:textId="77777777" w:rsidTr="0003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</w:tcBorders>
          </w:tcPr>
          <w:p w14:paraId="08CB90A8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  <w:t>Admission to neonatal intensive care unit, n (%)</w:t>
            </w:r>
          </w:p>
          <w:p w14:paraId="04794005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hideMark/>
          </w:tcPr>
          <w:p w14:paraId="3A99C221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7(9,86)</w:t>
            </w:r>
          </w:p>
        </w:tc>
        <w:tc>
          <w:tcPr>
            <w:tcW w:w="1729" w:type="dxa"/>
            <w:hideMark/>
          </w:tcPr>
          <w:p w14:paraId="37B93C50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2(0,7)</w:t>
            </w:r>
          </w:p>
        </w:tc>
        <w:tc>
          <w:tcPr>
            <w:tcW w:w="1200" w:type="dxa"/>
            <w:hideMark/>
          </w:tcPr>
          <w:p w14:paraId="584B981C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0,000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879" w:type="dxa"/>
            <w:hideMark/>
          </w:tcPr>
          <w:p w14:paraId="67175C36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14,05[2,86-69,09]</w:t>
            </w:r>
          </w:p>
        </w:tc>
      </w:tr>
      <w:tr w:rsidR="000337AD" w14:paraId="2E1CDCD1" w14:textId="77777777" w:rsidTr="000337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nil"/>
              <w:left w:val="nil"/>
              <w:bottom w:val="nil"/>
            </w:tcBorders>
            <w:hideMark/>
          </w:tcPr>
          <w:p w14:paraId="6463C4E9" w14:textId="77777777" w:rsidR="000337AD" w:rsidRDefault="000337AD">
            <w:pPr>
              <w:spacing w:line="240" w:lineRule="auto"/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Low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1-minute </w:t>
            </w:r>
            <w:proofErr w:type="spellStart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>Apgar</w:t>
            </w:r>
            <w:proofErr w:type="spellEnd"/>
            <w:r>
              <w:rPr>
                <w:rFonts w:ascii="Times New Roman" w:eastAsia="Arial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  <w:t xml:space="preserve"> score</w:t>
            </w:r>
          </w:p>
        </w:tc>
        <w:tc>
          <w:tcPr>
            <w:tcW w:w="1518" w:type="dxa"/>
            <w:hideMark/>
          </w:tcPr>
          <w:p w14:paraId="62861927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7(2,44)</w:t>
            </w:r>
          </w:p>
        </w:tc>
        <w:tc>
          <w:tcPr>
            <w:tcW w:w="1729" w:type="dxa"/>
            <w:hideMark/>
          </w:tcPr>
          <w:p w14:paraId="4D7FC655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5(7,35)</w:t>
            </w:r>
          </w:p>
        </w:tc>
        <w:tc>
          <w:tcPr>
            <w:tcW w:w="1200" w:type="dxa"/>
            <w:hideMark/>
          </w:tcPr>
          <w:p w14:paraId="39E88A90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>0,142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 xml:space="preserve"> c</w:t>
            </w:r>
          </w:p>
        </w:tc>
        <w:tc>
          <w:tcPr>
            <w:tcW w:w="1879" w:type="dxa"/>
          </w:tcPr>
          <w:p w14:paraId="29188E6E" w14:textId="77777777" w:rsidR="000337AD" w:rsidRDefault="000337A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4500303" w14:textId="77777777" w:rsidR="000337AD" w:rsidRDefault="000337AD" w:rsidP="000337AD">
      <w:pPr>
        <w:rPr>
          <w:rFonts w:ascii="Times New Roman" w:eastAsia="Arial" w:hAnsi="Times New Roman" w:cs="Times New Roman"/>
        </w:rPr>
      </w:pPr>
    </w:p>
    <w:p w14:paraId="2C904FB3" w14:textId="77777777" w:rsidR="000337AD" w:rsidRDefault="000337AD" w:rsidP="000337AD">
      <w:pPr>
        <w:spacing w:after="0"/>
        <w:ind w:left="360"/>
        <w:jc w:val="both"/>
        <w:rPr>
          <w:rFonts w:ascii="Times New Roman" w:eastAsia="Arial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eastAsia="Calibri" w:hAnsi="Times New Roman" w:cs="Times New Roman"/>
          <w:vertAlign w:val="superscript"/>
          <w:lang w:val="en-US"/>
        </w:rPr>
        <w:t>a</w:t>
      </w:r>
      <w:r>
        <w:rPr>
          <w:rFonts w:ascii="Times New Roman" w:eastAsia="Arial" w:hAnsi="Times New Roman" w:cs="Times New Roman"/>
          <w:sz w:val="18"/>
          <w:szCs w:val="18"/>
          <w:lang w:val="en-US"/>
        </w:rPr>
        <w:t>Student’s</w:t>
      </w:r>
      <w:proofErr w:type="spellEnd"/>
      <w:r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t-test; </w:t>
      </w:r>
      <w:proofErr w:type="spellStart"/>
      <w:r>
        <w:rPr>
          <w:rFonts w:ascii="Times New Roman" w:eastAsia="Calibri" w:hAnsi="Times New Roman" w:cs="Times New Roman"/>
          <w:vertAlign w:val="superscript"/>
          <w:lang w:val="en-US"/>
        </w:rPr>
        <w:t>b</w:t>
      </w:r>
      <w:r>
        <w:rPr>
          <w:rFonts w:ascii="Times New Roman" w:eastAsia="Arial" w:hAnsi="Times New Roman" w:cs="Times New Roman"/>
          <w:sz w:val="18"/>
          <w:szCs w:val="18"/>
          <w:lang w:val="en-US"/>
        </w:rPr>
        <w:t>U</w:t>
      </w:r>
      <w:proofErr w:type="spellEnd"/>
      <w:r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Mann-Whitney test; </w:t>
      </w:r>
      <w:proofErr w:type="spellStart"/>
      <w:r>
        <w:rPr>
          <w:rFonts w:ascii="Times New Roman" w:eastAsia="Calibri" w:hAnsi="Times New Roman" w:cs="Times New Roman"/>
          <w:vertAlign w:val="superscript"/>
          <w:lang w:val="en-US"/>
        </w:rPr>
        <w:t>c</w:t>
      </w:r>
      <w:r>
        <w:rPr>
          <w:rFonts w:ascii="Times New Roman" w:eastAsia="Arial" w:hAnsi="Times New Roman" w:cs="Times New Roman"/>
          <w:sz w:val="18"/>
          <w:szCs w:val="18"/>
          <w:lang w:val="en-US"/>
        </w:rPr>
        <w:t>Fishers</w:t>
      </w:r>
      <w:proofErr w:type="spellEnd"/>
      <w:r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exact test; </w:t>
      </w:r>
      <w:r>
        <w:rPr>
          <w:rFonts w:ascii="Times New Roman" w:eastAsia="Arial" w:hAnsi="Times New Roman" w:cs="Times New Roman"/>
          <w:b/>
          <w:bCs/>
          <w:sz w:val="18"/>
          <w:szCs w:val="18"/>
          <w:lang w:val="en-US"/>
        </w:rPr>
        <w:t>SD</w:t>
      </w:r>
      <w:r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standard deviation; </w:t>
      </w:r>
      <w:r>
        <w:rPr>
          <w:rFonts w:ascii="Times New Roman" w:eastAsia="Arial" w:hAnsi="Times New Roman" w:cs="Times New Roman"/>
          <w:b/>
          <w:bCs/>
          <w:sz w:val="18"/>
          <w:szCs w:val="18"/>
          <w:lang w:val="en-US"/>
        </w:rPr>
        <w:t>Cl</w:t>
      </w:r>
      <w:r>
        <w:rPr>
          <w:rFonts w:ascii="Times New Roman" w:eastAsia="Arial" w:hAnsi="Times New Roman" w:cs="Times New Roman"/>
          <w:sz w:val="18"/>
          <w:szCs w:val="18"/>
          <w:lang w:val="en-US"/>
        </w:rPr>
        <w:t xml:space="preserve"> Confidence level</w:t>
      </w:r>
    </w:p>
    <w:p w14:paraId="374E560D" w14:textId="77777777" w:rsidR="000337AD" w:rsidRDefault="000337AD" w:rsidP="000337AD">
      <w:pPr>
        <w:widowControl w:val="0"/>
        <w:autoSpaceDE w:val="0"/>
        <w:autoSpaceDN w:val="0"/>
        <w:adjustRightInd w:val="0"/>
        <w:spacing w:after="0" w:line="360" w:lineRule="auto"/>
        <w:ind w:left="641" w:hanging="641"/>
        <w:contextualSpacing/>
        <w:jc w:val="both"/>
        <w:rPr>
          <w:rFonts w:ascii="Times New Roman" w:eastAsia="Arial" w:hAnsi="Times New Roman" w:cs="Times New Roman"/>
          <w:color w:val="000000" w:themeColor="text1"/>
          <w:lang w:val="en-US"/>
        </w:rPr>
      </w:pPr>
    </w:p>
    <w:p w14:paraId="42DE2520" w14:textId="77777777" w:rsidR="000337AD" w:rsidRPr="000337AD" w:rsidRDefault="000337AD">
      <w:pPr>
        <w:rPr>
          <w:lang w:val="en-US"/>
        </w:rPr>
      </w:pPr>
    </w:p>
    <w:sectPr w:rsidR="000337AD" w:rsidRPr="00033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AD"/>
    <w:rsid w:val="0003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DEF4"/>
  <w15:chartTrackingRefBased/>
  <w15:docId w15:val="{2F791DD2-2E77-4A8D-B2CE-2544CCB3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AD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5">
    <w:name w:val="Plain Table 5"/>
    <w:basedOn w:val="Tabelanormal"/>
    <w:uiPriority w:val="45"/>
    <w:rsid w:val="000337AD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Daniel Pereira Vaz</dc:creator>
  <cp:keywords/>
  <dc:description/>
  <cp:lastModifiedBy>Vitor Daniel Pereira Vaz</cp:lastModifiedBy>
  <cp:revision>1</cp:revision>
  <dcterms:created xsi:type="dcterms:W3CDTF">2020-11-15T17:18:00Z</dcterms:created>
  <dcterms:modified xsi:type="dcterms:W3CDTF">2020-11-15T17:18:00Z</dcterms:modified>
</cp:coreProperties>
</file>