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7" w:rsidRDefault="00D927E7" w:rsidP="00D927E7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40186E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0186E">
        <w:rPr>
          <w:rFonts w:ascii="Times New Roman" w:hAnsi="Times New Roman"/>
          <w:sz w:val="24"/>
          <w:szCs w:val="24"/>
          <w:lang w:val="en-US"/>
        </w:rPr>
        <w:t>. Characteristics of the study sample (n=40)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927E7" w:rsidRPr="00A6101A" w:rsidTr="009022CE"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D927E7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Sex, n (%)</w:t>
            </w:r>
          </w:p>
          <w:p w:rsidR="00D927E7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Women</w:t>
            </w:r>
          </w:p>
          <w:p w:rsidR="00D927E7" w:rsidRPr="0040186E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D927E7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927E7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 (27.5)</w:t>
            </w:r>
          </w:p>
          <w:p w:rsidR="00D927E7" w:rsidRPr="0040186E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 (72.5)</w:t>
            </w:r>
          </w:p>
        </w:tc>
      </w:tr>
      <w:tr w:rsidR="00D927E7" w:rsidRPr="00A6101A" w:rsidTr="00D927E7"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D927E7" w:rsidRPr="0040186E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Age; years, mean (SD)</w:t>
            </w: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D927E7" w:rsidRPr="0040186E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65.0 (9.2)</w:t>
            </w:r>
          </w:p>
        </w:tc>
      </w:tr>
      <w:tr w:rsidR="00D927E7" w:rsidRPr="0040186E" w:rsidTr="00D927E7"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</w:tcPr>
          <w:p w:rsidR="00D927E7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Education, n (%)</w:t>
            </w:r>
          </w:p>
          <w:p w:rsidR="00D927E7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Primary</w:t>
            </w:r>
          </w:p>
          <w:p w:rsidR="00D927E7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Vocational </w:t>
            </w:r>
          </w:p>
          <w:p w:rsidR="00D927E7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 school</w:t>
            </w:r>
          </w:p>
          <w:p w:rsidR="00D927E7" w:rsidRPr="0040186E" w:rsidRDefault="00D927E7" w:rsidP="009022C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</w:tcPr>
          <w:p w:rsidR="00D927E7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927E7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(7.5)</w:t>
            </w:r>
          </w:p>
          <w:p w:rsidR="00D927E7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 (40.0)</w:t>
            </w:r>
          </w:p>
          <w:p w:rsidR="00D927E7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 (35.0)</w:t>
            </w:r>
          </w:p>
          <w:p w:rsidR="00D927E7" w:rsidRPr="0040186E" w:rsidRDefault="00D927E7" w:rsidP="009022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(17.5)</w:t>
            </w:r>
          </w:p>
        </w:tc>
      </w:tr>
    </w:tbl>
    <w:p w:rsidR="00D927E7" w:rsidRPr="0040186E" w:rsidRDefault="00D927E7" w:rsidP="00D927E7">
      <w:pPr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927E7" w:rsidRDefault="00D927E7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2072BA" w:rsidRPr="0040186E" w:rsidRDefault="002072BA" w:rsidP="002072B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40186E">
        <w:rPr>
          <w:rFonts w:ascii="Times New Roman" w:hAnsi="Times New Roman"/>
          <w:sz w:val="24"/>
          <w:szCs w:val="24"/>
          <w:lang w:val="en-US"/>
        </w:rPr>
        <w:lastRenderedPageBreak/>
        <w:t xml:space="preserve">Table </w:t>
      </w:r>
      <w:r w:rsidR="004E6F5B">
        <w:rPr>
          <w:rFonts w:ascii="Times New Roman" w:hAnsi="Times New Roman"/>
          <w:sz w:val="24"/>
          <w:szCs w:val="24"/>
          <w:lang w:val="en-US"/>
        </w:rPr>
        <w:t>2</w:t>
      </w:r>
      <w:r w:rsidRPr="0040186E">
        <w:rPr>
          <w:rFonts w:ascii="Times New Roman" w:hAnsi="Times New Roman"/>
          <w:sz w:val="24"/>
          <w:szCs w:val="24"/>
          <w:lang w:val="en-US"/>
        </w:rPr>
        <w:t xml:space="preserve">. Characteristics of </w:t>
      </w:r>
      <w:r>
        <w:rPr>
          <w:rFonts w:ascii="Times New Roman" w:hAnsi="Times New Roman"/>
          <w:sz w:val="24"/>
          <w:szCs w:val="24"/>
          <w:lang w:val="en-US"/>
        </w:rPr>
        <w:t xml:space="preserve">patients whose drawings are presented in Figure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1843"/>
        <w:gridCol w:w="4925"/>
      </w:tblGrid>
      <w:tr w:rsidR="002072BA" w:rsidRPr="00107279" w:rsidTr="004C7BA8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Sex, 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Occupational status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Medical history</w:t>
            </w:r>
          </w:p>
        </w:tc>
      </w:tr>
      <w:tr w:rsidR="002072BA" w:rsidRPr="00D927E7" w:rsidTr="004C7BA8"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LB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Man, 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4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Multivessel</w:t>
            </w:r>
            <w:proofErr w:type="spellEnd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CAD with left anterior descending artery occlusion, DM, HA, ischemic brain stroke</w:t>
            </w:r>
          </w:p>
        </w:tc>
      </w:tr>
      <w:tr w:rsidR="002072BA" w:rsidRPr="00D927E7" w:rsidTr="004C7BA8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Woman, 75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Unstable CAD, HA, chronic kidney disease</w:t>
            </w:r>
          </w:p>
        </w:tc>
      </w:tr>
      <w:tr w:rsidR="002072BA" w:rsidRPr="00D927E7" w:rsidTr="004C7BA8"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Man, 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4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Unstable CAD, severe proximal left anterior descending artery occlusion, MI, PCI, </w:t>
            </w:r>
            <w:proofErr w:type="spellStart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recanalization</w:t>
            </w:r>
            <w:proofErr w:type="spellEnd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failure</w:t>
            </w:r>
          </w:p>
        </w:tc>
      </w:tr>
      <w:tr w:rsidR="002072BA" w:rsidRPr="00D927E7" w:rsidTr="004C7BA8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Man, 67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Unstable CAD, DM (insulin therapy), HA, PCI, chronic kidney disease, chronic HF, (EF 35-40%), RA, stomach ulcer, </w:t>
            </w:r>
            <w:proofErr w:type="spellStart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hyperlipidaemia</w:t>
            </w:r>
            <w:proofErr w:type="spellEnd"/>
          </w:p>
        </w:tc>
      </w:tr>
      <w:tr w:rsidR="002072BA" w:rsidRPr="0040186E" w:rsidTr="004C7BA8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Man, 56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Employed</w:t>
            </w:r>
          </w:p>
        </w:tc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Unstable CAD, HA</w:t>
            </w:r>
          </w:p>
        </w:tc>
      </w:tr>
      <w:tr w:rsidR="002072BA" w:rsidRPr="00D927E7" w:rsidTr="004C7BA8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Man, 65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Employed</w:t>
            </w:r>
          </w:p>
        </w:tc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Unstable CAD, MI, DM, HA, chronic kidney disease, psoriasis, </w:t>
            </w:r>
            <w:proofErr w:type="spellStart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nephrectomy</w:t>
            </w:r>
            <w:proofErr w:type="spellEnd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(tumor) </w:t>
            </w:r>
          </w:p>
        </w:tc>
      </w:tr>
      <w:tr w:rsidR="002072BA" w:rsidRPr="00D927E7" w:rsidTr="004C7BA8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JP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Woman, 80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Unstable CAD, MI, HA, persistent AF, cataract, hearing loss</w:t>
            </w:r>
          </w:p>
        </w:tc>
      </w:tr>
      <w:tr w:rsidR="002072BA" w:rsidRPr="0040186E" w:rsidTr="004C7BA8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JJ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Man, 63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Employed</w:t>
            </w:r>
          </w:p>
        </w:tc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Unstable </w:t>
            </w:r>
            <w:proofErr w:type="spellStart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multivessel</w:t>
            </w:r>
            <w:proofErr w:type="spellEnd"/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CAD, HA</w:t>
            </w:r>
          </w:p>
        </w:tc>
      </w:tr>
      <w:tr w:rsidR="002072BA" w:rsidRPr="00D927E7" w:rsidTr="004C7BA8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Man, 64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</w:tcPr>
          <w:p w:rsidR="002072BA" w:rsidRPr="00571AAB" w:rsidRDefault="002072BA" w:rsidP="004C7BA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AB">
              <w:rPr>
                <w:rFonts w:ascii="Times New Roman" w:hAnsi="Times New Roman"/>
                <w:sz w:val="24"/>
                <w:szCs w:val="24"/>
                <w:lang w:val="en-US"/>
              </w:rPr>
              <w:t>Unstable CAD, DM, HA, hypothyroidism</w:t>
            </w:r>
          </w:p>
        </w:tc>
      </w:tr>
    </w:tbl>
    <w:p w:rsidR="002072BA" w:rsidRPr="009E087A" w:rsidRDefault="002072BA" w:rsidP="002072BA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Abbreviations: </w:t>
      </w:r>
      <w:r w:rsidRPr="009E087A">
        <w:rPr>
          <w:rFonts w:ascii="Times New Roman" w:hAnsi="Times New Roman"/>
          <w:sz w:val="24"/>
          <w:szCs w:val="24"/>
          <w:lang w:val="en-US"/>
        </w:rPr>
        <w:t xml:space="preserve">AF – </w:t>
      </w:r>
      <w:proofErr w:type="spellStart"/>
      <w:r w:rsidRPr="009E087A">
        <w:rPr>
          <w:rFonts w:ascii="Times New Roman" w:hAnsi="Times New Roman"/>
          <w:sz w:val="24"/>
          <w:szCs w:val="24"/>
          <w:lang w:val="en-US"/>
        </w:rPr>
        <w:t>atrial</w:t>
      </w:r>
      <w:proofErr w:type="spellEnd"/>
      <w:r w:rsidRPr="009E087A">
        <w:rPr>
          <w:rFonts w:ascii="Times New Roman" w:hAnsi="Times New Roman"/>
          <w:sz w:val="24"/>
          <w:szCs w:val="24"/>
          <w:lang w:val="en-US"/>
        </w:rPr>
        <w:t xml:space="preserve"> fibrillation; CAD – coronary artery disease; DM – diabetes </w:t>
      </w:r>
      <w:proofErr w:type="spellStart"/>
      <w:r w:rsidRPr="009E087A">
        <w:rPr>
          <w:rFonts w:ascii="Times New Roman" w:hAnsi="Times New Roman"/>
          <w:sz w:val="24"/>
          <w:szCs w:val="24"/>
          <w:lang w:val="en-US"/>
        </w:rPr>
        <w:t>myelitis</w:t>
      </w:r>
      <w:proofErr w:type="spellEnd"/>
      <w:r w:rsidRPr="009E087A">
        <w:rPr>
          <w:rFonts w:ascii="Times New Roman" w:hAnsi="Times New Roman"/>
          <w:sz w:val="24"/>
          <w:szCs w:val="24"/>
          <w:lang w:val="en-US"/>
        </w:rPr>
        <w:t xml:space="preserve">; HA – hypertension; HF – heart failure; MI – myocardial Infarction; PCI – </w:t>
      </w:r>
      <w:proofErr w:type="spellStart"/>
      <w:r w:rsidRPr="009E087A">
        <w:rPr>
          <w:rFonts w:ascii="Times New Roman" w:hAnsi="Times New Roman"/>
          <w:sz w:val="24"/>
          <w:szCs w:val="24"/>
          <w:lang w:val="en-US"/>
        </w:rPr>
        <w:t>percutaneous</w:t>
      </w:r>
      <w:proofErr w:type="spellEnd"/>
      <w:r w:rsidRPr="009E087A">
        <w:rPr>
          <w:rFonts w:ascii="Times New Roman" w:hAnsi="Times New Roman"/>
          <w:sz w:val="24"/>
          <w:szCs w:val="24"/>
          <w:lang w:val="en-US"/>
        </w:rPr>
        <w:t xml:space="preserve"> coronary intervention.</w:t>
      </w:r>
    </w:p>
    <w:p w:rsidR="00152535" w:rsidRPr="002072BA" w:rsidRDefault="00152535">
      <w:pPr>
        <w:rPr>
          <w:lang w:val="en-US"/>
        </w:rPr>
      </w:pPr>
    </w:p>
    <w:sectPr w:rsidR="00152535" w:rsidRPr="002072BA" w:rsidSect="0015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72BA"/>
    <w:rsid w:val="00152535"/>
    <w:rsid w:val="002072BA"/>
    <w:rsid w:val="004E6F5B"/>
    <w:rsid w:val="009517C8"/>
    <w:rsid w:val="00BA4237"/>
    <w:rsid w:val="00D9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B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2018-07-09T07:37:00Z</dcterms:created>
  <dcterms:modified xsi:type="dcterms:W3CDTF">2018-07-09T07:37:00Z</dcterms:modified>
</cp:coreProperties>
</file>