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8E" w:rsidRPr="007B1662" w:rsidRDefault="00353CBD" w:rsidP="0005188E">
      <w:pPr>
        <w:widowControl w:val="0"/>
        <w:spacing w:line="480" w:lineRule="auto"/>
        <w:ind w:left="640" w:hanging="640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bookmarkStart w:id="0" w:name="_GoBack"/>
      <w:bookmarkEnd w:id="0"/>
      <w:r w:rsidRPr="007B1662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Supplementary </w:t>
      </w:r>
      <w:r w:rsidR="00B301E9" w:rsidRPr="007B1662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</w:t>
      </w:r>
      <w:r w:rsidR="0005188E" w:rsidRPr="007B1662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igure </w:t>
      </w:r>
      <w:r w:rsidR="0077055D" w:rsidRPr="007B1662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</w:t>
      </w:r>
      <w:r w:rsidR="0005188E" w:rsidRPr="007B1662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1. Indications for transvenous lead </w:t>
      </w:r>
      <w:r w:rsidRPr="007B1662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removal</w:t>
      </w:r>
      <w:r w:rsidR="0005188E" w:rsidRPr="007B1662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in the study group </w:t>
      </w:r>
      <w:r w:rsidRPr="007B1662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(a) </w:t>
      </w:r>
      <w:r w:rsidR="0005188E" w:rsidRPr="007B1662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and in the control group (b).</w:t>
      </w:r>
    </w:p>
    <w:p w:rsidR="00353CBD" w:rsidRPr="007B1662" w:rsidRDefault="00353CBD" w:rsidP="0005188E">
      <w:pPr>
        <w:widowControl w:val="0"/>
        <w:spacing w:line="480" w:lineRule="auto"/>
        <w:ind w:left="640" w:hanging="64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B166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78E339F" wp14:editId="155F2C10">
            <wp:extent cx="6906768" cy="294322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2780" cy="295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88E" w:rsidRPr="007B1662" w:rsidRDefault="000518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000000" w:themeColor="text1"/>
          <w:lang w:val="en-GB"/>
        </w:rPr>
      </w:pPr>
      <w:r w:rsidRPr="007B1662">
        <w:rPr>
          <w:color w:val="000000" w:themeColor="text1"/>
          <w:lang w:val="en-GB"/>
        </w:rPr>
        <w:br w:type="page"/>
      </w:r>
    </w:p>
    <w:p w:rsidR="0005188E" w:rsidRPr="007B1662" w:rsidRDefault="0005188E" w:rsidP="0005188E">
      <w:pPr>
        <w:pStyle w:val="Legenda"/>
        <w:keepNext/>
        <w:rPr>
          <w:color w:val="000000" w:themeColor="text1"/>
          <w:lang w:val="en-GB"/>
        </w:rPr>
      </w:pPr>
      <w:r w:rsidRPr="007B1662">
        <w:rPr>
          <w:color w:val="000000" w:themeColor="text1"/>
          <w:lang w:val="en-GB"/>
        </w:rPr>
        <w:lastRenderedPageBreak/>
        <w:t>Supplementary Table S1. Clinical characteristics of patients, in whom transvenous lead extraction (TLE) was performed due to infective (study group) or non-infective (control group) causes.</w:t>
      </w: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50"/>
        <w:gridCol w:w="1843"/>
        <w:gridCol w:w="1843"/>
        <w:gridCol w:w="724"/>
      </w:tblGrid>
      <w:tr w:rsidR="007B1662" w:rsidRPr="007B1662" w:rsidTr="00256951">
        <w:trPr>
          <w:trHeight w:val="490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Study group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(n = 51)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Control group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(n = 70)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i/>
                <w:iCs/>
                <w:color w:val="000000" w:themeColor="text1"/>
              </w:rPr>
            </w:pPr>
            <w:r w:rsidRPr="007B1662">
              <w:rPr>
                <w:i/>
                <w:iCs/>
                <w:color w:val="000000" w:themeColor="text1"/>
                <w:lang w:val="nl-NL"/>
              </w:rPr>
              <w:t xml:space="preserve">p </w:t>
            </w:r>
          </w:p>
        </w:tc>
      </w:tr>
      <w:tr w:rsidR="007B1662" w:rsidRPr="007B1662" w:rsidTr="00256951">
        <w:trPr>
          <w:trHeight w:val="250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Age [years]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69±18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65±16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0.1</w:t>
            </w:r>
          </w:p>
        </w:tc>
      </w:tr>
      <w:tr w:rsidR="007B1662" w:rsidRPr="007B1662" w:rsidTr="00256951">
        <w:trPr>
          <w:trHeight w:val="730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  <w:lang w:val="en-GB"/>
              </w:rPr>
            </w:pPr>
            <w:r w:rsidRPr="007B1662">
              <w:rPr>
                <w:color w:val="000000" w:themeColor="text1"/>
                <w:lang w:val="en-GB"/>
              </w:rPr>
              <w:t>Sex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  <w:lang w:val="en-GB"/>
              </w:rPr>
            </w:pPr>
            <w:r w:rsidRPr="007B1662">
              <w:rPr>
                <w:color w:val="000000" w:themeColor="text1"/>
                <w:lang w:val="en-GB"/>
              </w:rPr>
              <w:t xml:space="preserve"> Male (n,%)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  <w:lang w:val="en-GB"/>
              </w:rPr>
            </w:pPr>
            <w:r w:rsidRPr="007B1662">
              <w:rPr>
                <w:color w:val="000000" w:themeColor="text1"/>
                <w:lang w:val="en-GB"/>
              </w:rPr>
              <w:t>Female (n,%)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  <w:lang w:val="en-GB"/>
              </w:rPr>
            </w:pP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31 (61)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20 (39)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40 (57)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30 (43)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br/>
              <w:t>0.7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0.8</w:t>
            </w:r>
          </w:p>
        </w:tc>
      </w:tr>
      <w:tr w:rsidR="007B1662" w:rsidRPr="007B1662" w:rsidTr="00AC62EC">
        <w:trPr>
          <w:trHeight w:val="250"/>
        </w:trPr>
        <w:tc>
          <w:tcPr>
            <w:tcW w:w="90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Concomitant disease</w:t>
            </w:r>
          </w:p>
        </w:tc>
      </w:tr>
      <w:tr w:rsidR="007B1662" w:rsidRPr="007B1662" w:rsidTr="00256951">
        <w:trPr>
          <w:trHeight w:val="250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Diabetes (n,%)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9 (18)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12 (17)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1.0</w:t>
            </w:r>
          </w:p>
        </w:tc>
      </w:tr>
      <w:tr w:rsidR="007B1662" w:rsidRPr="007B1662" w:rsidTr="00256951">
        <w:trPr>
          <w:trHeight w:val="279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Chronic kidney disease (n,%)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11 (22)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8 (11)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0.3</w:t>
            </w:r>
          </w:p>
        </w:tc>
      </w:tr>
      <w:tr w:rsidR="007B1662" w:rsidRPr="007B1662" w:rsidTr="00256951">
        <w:trPr>
          <w:trHeight w:val="257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EB4CA4">
            <w:pPr>
              <w:jc w:val="center"/>
              <w:rPr>
                <w:color w:val="000000" w:themeColor="text1"/>
                <w:lang w:val="en-GB"/>
              </w:rPr>
            </w:pPr>
            <w:r w:rsidRPr="007B1662">
              <w:rPr>
                <w:color w:val="000000" w:themeColor="text1"/>
                <w:lang w:val="en-GB"/>
              </w:rPr>
              <w:t xml:space="preserve">Chronic </w:t>
            </w:r>
            <w:r w:rsidR="00EB4CA4" w:rsidRPr="007B1662">
              <w:rPr>
                <w:color w:val="000000" w:themeColor="text1"/>
                <w:lang w:val="en-GB"/>
              </w:rPr>
              <w:t>obstructive</w:t>
            </w:r>
            <w:r w:rsidRPr="007B1662">
              <w:rPr>
                <w:color w:val="000000" w:themeColor="text1"/>
                <w:lang w:val="en-GB"/>
              </w:rPr>
              <w:t xml:space="preserve"> pulmonary disease (n,%)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4 (8)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3 (4)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0.7</w:t>
            </w:r>
          </w:p>
        </w:tc>
      </w:tr>
      <w:tr w:rsidR="007B1662" w:rsidRPr="007B1662" w:rsidTr="00256951">
        <w:trPr>
          <w:trHeight w:val="250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EB4CA4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Malignancy</w:t>
            </w:r>
            <w:r w:rsidR="0005188E" w:rsidRPr="007B1662">
              <w:rPr>
                <w:color w:val="000000" w:themeColor="text1"/>
              </w:rPr>
              <w:t xml:space="preserve"> (n,%)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4 (8)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5 (7)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09</w:t>
            </w:r>
          </w:p>
        </w:tc>
      </w:tr>
      <w:tr w:rsidR="007B1662" w:rsidRPr="007B1662" w:rsidTr="00256951">
        <w:trPr>
          <w:trHeight w:val="396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Chronic heart failure (n,%)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24 (47)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42 (60)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0.2</w:t>
            </w:r>
          </w:p>
        </w:tc>
      </w:tr>
      <w:tr w:rsidR="007B1662" w:rsidRPr="007B1662" w:rsidTr="00256951">
        <w:trPr>
          <w:trHeight w:val="490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  <w:lang w:val="en-GB"/>
              </w:rPr>
            </w:pPr>
            <w:r w:rsidRPr="007B1662">
              <w:rPr>
                <w:color w:val="000000" w:themeColor="text1"/>
                <w:lang w:val="en-GB"/>
              </w:rPr>
              <w:t>NYHA class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  <w:lang w:val="en-GB"/>
              </w:rPr>
            </w:pPr>
            <w:r w:rsidRPr="007B1662">
              <w:rPr>
                <w:color w:val="000000" w:themeColor="text1"/>
                <w:lang w:val="en-GB"/>
              </w:rPr>
              <w:t>I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  <w:lang w:val="en-GB"/>
              </w:rPr>
            </w:pPr>
            <w:r w:rsidRPr="007B1662">
              <w:rPr>
                <w:color w:val="000000" w:themeColor="text1"/>
                <w:lang w:val="en-GB"/>
              </w:rPr>
              <w:t>II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  <w:lang w:val="en-GB"/>
              </w:rPr>
            </w:pPr>
            <w:r w:rsidRPr="007B1662">
              <w:rPr>
                <w:color w:val="000000" w:themeColor="text1"/>
                <w:lang w:val="en-GB"/>
              </w:rPr>
              <w:t>III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  <w:lang w:val="en-GB"/>
              </w:rPr>
            </w:pPr>
            <w:r w:rsidRPr="007B1662">
              <w:rPr>
                <w:color w:val="000000" w:themeColor="text1"/>
                <w:lang w:val="en-GB"/>
              </w:rPr>
              <w:t>IV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  <w:lang w:val="en-GB"/>
              </w:rPr>
            </w:pP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17 (33)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27 (53)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6 (12)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 (2)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31 (45)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26 (38)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12 (17)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 (0)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0.9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0.3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0.8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0.6</w:t>
            </w:r>
          </w:p>
        </w:tc>
      </w:tr>
      <w:tr w:rsidR="007B1662" w:rsidRPr="007B1662" w:rsidTr="00256951">
        <w:trPr>
          <w:trHeight w:val="283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Dilated cardiomyopathy (n,%)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18 (35)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22 (31)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0.7</w:t>
            </w:r>
          </w:p>
        </w:tc>
      </w:tr>
      <w:tr w:rsidR="007B1662" w:rsidRPr="007B1662" w:rsidTr="00256951">
        <w:trPr>
          <w:trHeight w:val="261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Hypertrophic cardiomyopathy (n,%)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 (2)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 (0)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0.8</w:t>
            </w:r>
          </w:p>
        </w:tc>
      </w:tr>
      <w:tr w:rsidR="007B1662" w:rsidRPr="007B1662" w:rsidTr="00256951">
        <w:trPr>
          <w:trHeight w:val="252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Ischemic heart disease (n,%)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26 (51)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26 (37)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0.2</w:t>
            </w:r>
          </w:p>
        </w:tc>
      </w:tr>
      <w:tr w:rsidR="007B1662" w:rsidRPr="007B1662" w:rsidTr="00256951">
        <w:trPr>
          <w:trHeight w:val="259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Hypertension (n,%)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29 (57)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40 (57)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1.0</w:t>
            </w:r>
          </w:p>
        </w:tc>
      </w:tr>
      <w:tr w:rsidR="007B1662" w:rsidRPr="007B1662" w:rsidTr="00256951">
        <w:trPr>
          <w:trHeight w:val="311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Chronic atrial fibrillation (n,%)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16 (31)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10 (14)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585659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0.02</w:t>
            </w:r>
          </w:p>
        </w:tc>
      </w:tr>
      <w:tr w:rsidR="007B1662" w:rsidRPr="007B1662" w:rsidTr="00256951">
        <w:trPr>
          <w:trHeight w:val="247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Paroxysmal atrial fibrillation (n,%)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10 (20)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18 (26)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0.6</w:t>
            </w:r>
          </w:p>
        </w:tc>
      </w:tr>
      <w:tr w:rsidR="007B1662" w:rsidRPr="007B1662" w:rsidTr="00256951">
        <w:trPr>
          <w:trHeight w:val="253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  <w:lang w:val="en-GB"/>
              </w:rPr>
            </w:pPr>
            <w:r w:rsidRPr="007B1662">
              <w:rPr>
                <w:color w:val="000000" w:themeColor="text1"/>
                <w:lang w:val="en-GB"/>
              </w:rPr>
              <w:t>2nd/3rd degree atrioventricular block (n,%)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22 (43)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20 (29)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0.2</w:t>
            </w:r>
          </w:p>
        </w:tc>
      </w:tr>
      <w:tr w:rsidR="007B1662" w:rsidRPr="007B1662" w:rsidTr="00256951">
        <w:trPr>
          <w:trHeight w:val="259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Sick sinus syndrome (n,%)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15 (29)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19 (27)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0.9</w:t>
            </w:r>
          </w:p>
        </w:tc>
      </w:tr>
      <w:tr w:rsidR="007B1662" w:rsidRPr="007B1662" w:rsidTr="00256951">
        <w:trPr>
          <w:trHeight w:val="251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Dual nodal disease (n,%)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5 (10)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2 (3)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0.5</w:t>
            </w:r>
          </w:p>
        </w:tc>
      </w:tr>
      <w:tr w:rsidR="007B1662" w:rsidRPr="007B1662" w:rsidTr="00256951">
        <w:trPr>
          <w:trHeight w:val="250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  <w:lang w:val="en-GB"/>
              </w:rPr>
            </w:pPr>
            <w:r w:rsidRPr="007B1662">
              <w:rPr>
                <w:color w:val="000000" w:themeColor="text1"/>
                <w:lang w:val="en-GB"/>
              </w:rPr>
              <w:t>History of infective endocarditis (n,%)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 (2)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 (0)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0.8</w:t>
            </w:r>
          </w:p>
        </w:tc>
      </w:tr>
      <w:tr w:rsidR="007B1662" w:rsidRPr="007B1662" w:rsidTr="00AC62EC">
        <w:trPr>
          <w:trHeight w:val="250"/>
        </w:trPr>
        <w:tc>
          <w:tcPr>
            <w:tcW w:w="90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  <w:lang w:val="en-GB"/>
              </w:rPr>
            </w:pPr>
            <w:r w:rsidRPr="007B1662">
              <w:rPr>
                <w:color w:val="000000" w:themeColor="text1"/>
                <w:lang w:val="en-GB"/>
              </w:rPr>
              <w:t>Type of the last procedure preceding TLE</w:t>
            </w:r>
          </w:p>
        </w:tc>
      </w:tr>
      <w:tr w:rsidR="007B1662" w:rsidRPr="007B1662" w:rsidTr="00256951">
        <w:trPr>
          <w:trHeight w:val="127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  <w:lang w:val="en-GB"/>
              </w:rPr>
            </w:pPr>
            <w:r w:rsidRPr="007B1662">
              <w:rPr>
                <w:color w:val="000000" w:themeColor="text1"/>
                <w:lang w:val="en-GB"/>
              </w:rPr>
              <w:t>Hospitalization duration  (mean ± SD) [days]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7±13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11±12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&lt;0.01</w:t>
            </w:r>
          </w:p>
        </w:tc>
      </w:tr>
      <w:tr w:rsidR="007B1662" w:rsidRPr="007B1662" w:rsidTr="00256951">
        <w:trPr>
          <w:trHeight w:val="37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i/>
                <w:iCs/>
                <w:color w:val="000000" w:themeColor="text1"/>
              </w:rPr>
              <w:t>De novo</w:t>
            </w:r>
            <w:r w:rsidRPr="007B1662">
              <w:rPr>
                <w:color w:val="000000" w:themeColor="text1"/>
              </w:rPr>
              <w:t xml:space="preserve"> implantation (n,%)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23 (46)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46 (66)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CC546D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0.02</w:t>
            </w:r>
          </w:p>
        </w:tc>
      </w:tr>
      <w:tr w:rsidR="007B1662" w:rsidRPr="007B1662" w:rsidTr="00256951">
        <w:trPr>
          <w:trHeight w:val="198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 xml:space="preserve">             CIED exchange (n,%)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14 (27)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15 (21)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0.6</w:t>
            </w:r>
          </w:p>
        </w:tc>
      </w:tr>
      <w:tr w:rsidR="007B1662" w:rsidRPr="007B1662" w:rsidTr="00256951">
        <w:trPr>
          <w:trHeight w:val="159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CIED upgrade (n,%)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14 (27)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9 (13)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0.2</w:t>
            </w:r>
          </w:p>
        </w:tc>
      </w:tr>
      <w:tr w:rsidR="007B1662" w:rsidRPr="007B1662" w:rsidTr="00AC62EC">
        <w:trPr>
          <w:trHeight w:val="250"/>
        </w:trPr>
        <w:tc>
          <w:tcPr>
            <w:tcW w:w="90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  <w:lang w:val="en-GB"/>
              </w:rPr>
            </w:pPr>
            <w:r w:rsidRPr="007B1662">
              <w:rPr>
                <w:color w:val="000000" w:themeColor="text1"/>
                <w:lang w:val="en-GB"/>
              </w:rPr>
              <w:t>Type of the device implanted during the last procedure preceding TLE</w:t>
            </w:r>
          </w:p>
        </w:tc>
      </w:tr>
      <w:tr w:rsidR="007B1662" w:rsidRPr="007B1662" w:rsidTr="00256951">
        <w:trPr>
          <w:trHeight w:val="250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  <w:lang w:val="en-GB"/>
              </w:rPr>
              <w:t xml:space="preserve"> </w:t>
            </w:r>
            <w:r w:rsidRPr="007B1662">
              <w:rPr>
                <w:color w:val="000000" w:themeColor="text1"/>
              </w:rPr>
              <w:t>Pacemaker (n,%)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27 (53)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29 (41)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0.2</w:t>
            </w:r>
          </w:p>
        </w:tc>
      </w:tr>
      <w:tr w:rsidR="007B1662" w:rsidRPr="007B1662" w:rsidTr="00256951">
        <w:trPr>
          <w:trHeight w:val="251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lastRenderedPageBreak/>
              <w:t xml:space="preserve">                             AAI (n,%)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 xml:space="preserve">2 (4) 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 (1)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0.8</w:t>
            </w:r>
          </w:p>
        </w:tc>
      </w:tr>
      <w:tr w:rsidR="007B1662" w:rsidRPr="007B1662" w:rsidTr="00256951">
        <w:trPr>
          <w:trHeight w:val="115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 xml:space="preserve">                             VVI (n,%)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5 (10)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4 (6)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0.7</w:t>
            </w:r>
          </w:p>
        </w:tc>
      </w:tr>
      <w:tr w:rsidR="007B1662" w:rsidRPr="007B1662" w:rsidTr="00256951">
        <w:trPr>
          <w:trHeight w:val="263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 xml:space="preserve">                             DDD (n,%)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20 (39)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23 (33)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0.5</w:t>
            </w:r>
          </w:p>
        </w:tc>
      </w:tr>
      <w:tr w:rsidR="007B1662" w:rsidRPr="007B1662" w:rsidTr="00256951">
        <w:trPr>
          <w:trHeight w:val="241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 xml:space="preserve">                            CRT-P (n,%)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 (0)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 (1)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0.9</w:t>
            </w:r>
          </w:p>
        </w:tc>
      </w:tr>
      <w:tr w:rsidR="007B1662" w:rsidRPr="007B1662" w:rsidTr="00256951">
        <w:trPr>
          <w:trHeight w:val="250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ICD (n,%)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24 (47)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41 (59)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0.2</w:t>
            </w:r>
          </w:p>
        </w:tc>
      </w:tr>
      <w:tr w:rsidR="007B1662" w:rsidRPr="007B1662" w:rsidTr="00256951">
        <w:trPr>
          <w:trHeight w:val="125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 xml:space="preserve">                           VR (n,%)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12 (23)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14 (20)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0.7</w:t>
            </w:r>
          </w:p>
        </w:tc>
      </w:tr>
      <w:tr w:rsidR="007B1662" w:rsidRPr="007B1662" w:rsidTr="00256951">
        <w:trPr>
          <w:trHeight w:val="273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 xml:space="preserve">                           DR (n,%)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9 (18)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21 (30)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0.2</w:t>
            </w:r>
          </w:p>
        </w:tc>
      </w:tr>
      <w:tr w:rsidR="007B1662" w:rsidRPr="007B1662" w:rsidTr="00256951">
        <w:trPr>
          <w:trHeight w:val="265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 xml:space="preserve">                           CRT-D (n,%)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3 (6)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6 (9)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0.8</w:t>
            </w:r>
          </w:p>
        </w:tc>
      </w:tr>
      <w:tr w:rsidR="007B1662" w:rsidRPr="007B1662" w:rsidTr="00256951">
        <w:trPr>
          <w:trHeight w:val="1250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  <w:lang w:val="en-GB"/>
              </w:rPr>
            </w:pPr>
            <w:r w:rsidRPr="007B1662">
              <w:rPr>
                <w:color w:val="000000" w:themeColor="text1"/>
                <w:lang w:val="en-GB"/>
              </w:rPr>
              <w:t>Number of implanted leads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  <w:lang w:val="en-GB"/>
              </w:rPr>
            </w:pPr>
            <w:r w:rsidRPr="007B1662">
              <w:rPr>
                <w:color w:val="000000" w:themeColor="text1"/>
                <w:lang w:val="en-GB"/>
              </w:rPr>
              <w:t>0 (n,%)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 (n,%)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2 (n,%)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3 (n,%)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19 (38)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18 (35)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13 (25)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 (2)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17 (24)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21 (30)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30 (43)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2 (3)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0.4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0.8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0.3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0.9</w:t>
            </w:r>
          </w:p>
        </w:tc>
      </w:tr>
      <w:tr w:rsidR="007B1662" w:rsidRPr="007B1662" w:rsidTr="00256951">
        <w:trPr>
          <w:trHeight w:val="390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  <w:lang w:val="en-GB"/>
              </w:rPr>
            </w:pPr>
            <w:r w:rsidRPr="007B1662">
              <w:rPr>
                <w:color w:val="000000" w:themeColor="text1"/>
                <w:lang w:val="en-GB"/>
              </w:rPr>
              <w:t>Temporary transvenous pacing during the last procedure preceding TLE (n,%)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3 (6)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5 (7)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0.9</w:t>
            </w:r>
          </w:p>
        </w:tc>
      </w:tr>
      <w:tr w:rsidR="007B1662" w:rsidRPr="007B1662" w:rsidTr="00256951">
        <w:trPr>
          <w:trHeight w:val="442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  <w:lang w:val="en-GB"/>
              </w:rPr>
            </w:pPr>
            <w:r w:rsidRPr="007B1662">
              <w:rPr>
                <w:color w:val="000000" w:themeColor="text1"/>
                <w:lang w:val="en-GB"/>
              </w:rPr>
              <w:t>Hospitalization within 6 months before the last procedure preceding TLE (n,%)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18 (35)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12 (17)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B1631F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0.005</w:t>
            </w:r>
          </w:p>
        </w:tc>
      </w:tr>
      <w:tr w:rsidR="007B1662" w:rsidRPr="007B1662" w:rsidTr="00256951">
        <w:trPr>
          <w:trHeight w:val="210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  <w:lang w:val="en-GB"/>
              </w:rPr>
            </w:pPr>
            <w:r w:rsidRPr="007B1662">
              <w:rPr>
                <w:color w:val="000000" w:themeColor="text1"/>
                <w:lang w:val="en-GB"/>
              </w:rPr>
              <w:t>History of CIED exchange (n,%)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9 (18)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12 (17)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1.0</w:t>
            </w:r>
          </w:p>
        </w:tc>
      </w:tr>
      <w:tr w:rsidR="007B1662" w:rsidRPr="007B1662" w:rsidTr="00256951">
        <w:trPr>
          <w:trHeight w:val="514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  <w:lang w:val="en-GB"/>
              </w:rPr>
            </w:pPr>
            <w:r w:rsidRPr="007B1662">
              <w:rPr>
                <w:color w:val="000000" w:themeColor="text1"/>
                <w:lang w:val="en-GB"/>
              </w:rPr>
              <w:t>History of CIED revision (evacuation of</w:t>
            </w:r>
            <w:r w:rsidR="00256951" w:rsidRPr="007B1662">
              <w:rPr>
                <w:color w:val="000000" w:themeColor="text1"/>
                <w:lang w:val="en-GB"/>
              </w:rPr>
              <w:t xml:space="preserve"> pocket hematoma, pocket plasty</w:t>
            </w:r>
            <w:r w:rsidRPr="007B1662">
              <w:rPr>
                <w:color w:val="000000" w:themeColor="text1"/>
                <w:lang w:val="en-GB"/>
              </w:rPr>
              <w:t xml:space="preserve"> </w:t>
            </w:r>
            <w:r w:rsidR="00256951" w:rsidRPr="007B1662">
              <w:rPr>
                <w:color w:val="000000" w:themeColor="text1"/>
                <w:lang w:val="en-GB"/>
              </w:rPr>
              <w:t>(</w:t>
            </w:r>
            <w:r w:rsidRPr="007B1662">
              <w:rPr>
                <w:color w:val="000000" w:themeColor="text1"/>
                <w:lang w:val="en-GB"/>
              </w:rPr>
              <w:t>n,%)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5 (10)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2 (3)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0.5</w:t>
            </w:r>
          </w:p>
        </w:tc>
      </w:tr>
      <w:tr w:rsidR="007B1662" w:rsidRPr="007B1662" w:rsidTr="00256951">
        <w:trPr>
          <w:trHeight w:val="490"/>
        </w:trPr>
        <w:tc>
          <w:tcPr>
            <w:tcW w:w="4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  <w:lang w:val="en-GB"/>
              </w:rPr>
            </w:pPr>
            <w:r w:rsidRPr="007B1662">
              <w:rPr>
                <w:color w:val="000000" w:themeColor="text1"/>
                <w:lang w:val="en-GB"/>
              </w:rPr>
              <w:t>History of CIED upgrade (n,%)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4 (8)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4 (6)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0.8</w:t>
            </w:r>
          </w:p>
        </w:tc>
      </w:tr>
    </w:tbl>
    <w:p w:rsidR="0005188E" w:rsidRPr="007B1662" w:rsidRDefault="0005188E" w:rsidP="00256951">
      <w:pPr>
        <w:pStyle w:val="Legenda"/>
        <w:keepNext/>
        <w:widowControl w:val="0"/>
        <w:rPr>
          <w:color w:val="000000" w:themeColor="text1"/>
        </w:rPr>
      </w:pPr>
    </w:p>
    <w:p w:rsidR="0005188E" w:rsidRPr="007B1662" w:rsidRDefault="0005188E" w:rsidP="00256951">
      <w:pPr>
        <w:rPr>
          <w:rStyle w:val="st"/>
          <w:i/>
          <w:iCs/>
          <w:color w:val="000000" w:themeColor="text1"/>
          <w:sz w:val="18"/>
          <w:szCs w:val="18"/>
          <w:lang w:val="de-DE"/>
        </w:rPr>
      </w:pPr>
      <w:r w:rsidRPr="007B1662">
        <w:rPr>
          <w:rStyle w:val="st"/>
          <w:i/>
          <w:iCs/>
          <w:color w:val="000000" w:themeColor="text1"/>
          <w:sz w:val="18"/>
          <w:szCs w:val="18"/>
          <w:lang w:val="en-GB"/>
        </w:rPr>
        <w:t xml:space="preserve"> CIED – cardiac implantable electronic device,  ICD –  </w:t>
      </w:r>
      <w:r w:rsidRPr="007B1662">
        <w:rPr>
          <w:rStyle w:val="st"/>
          <w:i/>
          <w:iCs/>
          <w:color w:val="000000" w:themeColor="text1"/>
          <w:sz w:val="18"/>
          <w:szCs w:val="18"/>
          <w:lang w:val="de-DE"/>
        </w:rPr>
        <w:t>implantable cardioverter-defibrillator</w:t>
      </w:r>
    </w:p>
    <w:p w:rsidR="0005188E" w:rsidRPr="007B1662" w:rsidRDefault="000518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000000" w:themeColor="text1"/>
          <w:lang w:val="en-GB"/>
        </w:rPr>
      </w:pPr>
      <w:r w:rsidRPr="007B1662">
        <w:rPr>
          <w:color w:val="000000" w:themeColor="text1"/>
          <w:lang w:val="en-GB"/>
        </w:rPr>
        <w:br w:type="page"/>
      </w:r>
    </w:p>
    <w:p w:rsidR="0005188E" w:rsidRPr="007B1662" w:rsidRDefault="0005188E" w:rsidP="0005188E">
      <w:pPr>
        <w:pStyle w:val="Legenda"/>
        <w:keepNext/>
        <w:rPr>
          <w:color w:val="000000" w:themeColor="text1"/>
          <w:lang w:val="en-GB"/>
        </w:rPr>
      </w:pPr>
      <w:r w:rsidRPr="007B1662">
        <w:rPr>
          <w:color w:val="000000" w:themeColor="text1"/>
          <w:lang w:val="en-GB"/>
        </w:rPr>
        <w:lastRenderedPageBreak/>
        <w:t xml:space="preserve">Supplementary Table S2. Results of laboratory tests at the time of the procedure preceding TLE in both groups of patients. </w:t>
      </w:r>
    </w:p>
    <w:tbl>
      <w:tblPr>
        <w:tblStyle w:val="TableNormal"/>
        <w:tblW w:w="91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78"/>
        <w:gridCol w:w="2278"/>
        <w:gridCol w:w="2278"/>
        <w:gridCol w:w="2278"/>
      </w:tblGrid>
      <w:tr w:rsidR="007B1662" w:rsidRPr="007B1662" w:rsidTr="00AC62EC">
        <w:trPr>
          <w:trHeight w:val="490"/>
        </w:trPr>
        <w:tc>
          <w:tcPr>
            <w:tcW w:w="2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Study group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(n=51)</w:t>
            </w:r>
          </w:p>
        </w:tc>
        <w:tc>
          <w:tcPr>
            <w:tcW w:w="2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Control group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(n=70)</w:t>
            </w:r>
          </w:p>
        </w:tc>
        <w:tc>
          <w:tcPr>
            <w:tcW w:w="2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rStyle w:val="st"/>
                <w:i/>
                <w:iCs/>
                <w:color w:val="000000" w:themeColor="text1"/>
              </w:rPr>
            </w:pPr>
            <w:r w:rsidRPr="007B1662">
              <w:rPr>
                <w:rStyle w:val="st"/>
                <w:i/>
                <w:iCs/>
                <w:color w:val="000000" w:themeColor="text1"/>
                <w:lang w:val="nl-NL"/>
              </w:rPr>
              <w:t xml:space="preserve">p </w:t>
            </w:r>
          </w:p>
        </w:tc>
      </w:tr>
      <w:tr w:rsidR="007B1662" w:rsidRPr="007B1662" w:rsidTr="00A17E20">
        <w:trPr>
          <w:trHeight w:val="388"/>
        </w:trPr>
        <w:tc>
          <w:tcPr>
            <w:tcW w:w="2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CRP [mg/l]</w:t>
            </w:r>
          </w:p>
        </w:tc>
        <w:tc>
          <w:tcPr>
            <w:tcW w:w="2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14.3 ± 29.11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(n=13</w:t>
            </w:r>
            <w:r w:rsidR="00113C19" w:rsidRPr="007B1662">
              <w:rPr>
                <w:color w:val="000000" w:themeColor="text1"/>
              </w:rPr>
              <w:t>; 25%</w:t>
            </w:r>
            <w:r w:rsidRPr="007B1662">
              <w:rPr>
                <w:color w:val="000000" w:themeColor="text1"/>
              </w:rPr>
              <w:t>)</w:t>
            </w:r>
          </w:p>
        </w:tc>
        <w:tc>
          <w:tcPr>
            <w:tcW w:w="2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6.3 ± 8.6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(n=32</w:t>
            </w:r>
            <w:r w:rsidR="00113C19" w:rsidRPr="007B1662">
              <w:rPr>
                <w:color w:val="000000" w:themeColor="text1"/>
              </w:rPr>
              <w:t>; 46%</w:t>
            </w:r>
            <w:r w:rsidRPr="007B1662">
              <w:rPr>
                <w:color w:val="000000" w:themeColor="text1"/>
              </w:rPr>
              <w:t>)</w:t>
            </w:r>
          </w:p>
        </w:tc>
        <w:tc>
          <w:tcPr>
            <w:tcW w:w="2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1.0</w:t>
            </w:r>
          </w:p>
        </w:tc>
      </w:tr>
      <w:tr w:rsidR="007B1662" w:rsidRPr="007B1662" w:rsidTr="00A17E20">
        <w:trPr>
          <w:trHeight w:val="425"/>
        </w:trPr>
        <w:tc>
          <w:tcPr>
            <w:tcW w:w="2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  <w:lang w:val="en-GB"/>
              </w:rPr>
            </w:pPr>
            <w:r w:rsidRPr="007B1662">
              <w:rPr>
                <w:color w:val="000000" w:themeColor="text1"/>
                <w:lang w:val="en-GB"/>
              </w:rPr>
              <w:t>White blood cell count [x10</w:t>
            </w:r>
            <w:r w:rsidRPr="007B1662">
              <w:rPr>
                <w:rStyle w:val="st"/>
                <w:color w:val="000000" w:themeColor="text1"/>
                <w:vertAlign w:val="superscript"/>
                <w:lang w:val="en-GB"/>
              </w:rPr>
              <w:t>3</w:t>
            </w:r>
            <w:r w:rsidRPr="007B1662">
              <w:rPr>
                <w:color w:val="000000" w:themeColor="text1"/>
                <w:lang w:val="en-GB"/>
              </w:rPr>
              <w:t>/µl]</w:t>
            </w:r>
          </w:p>
        </w:tc>
        <w:tc>
          <w:tcPr>
            <w:tcW w:w="2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6.6 ± 1.8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(n=28</w:t>
            </w:r>
            <w:r w:rsidR="00113C19" w:rsidRPr="007B1662">
              <w:rPr>
                <w:color w:val="000000" w:themeColor="text1"/>
              </w:rPr>
              <w:t>; 55%</w:t>
            </w:r>
            <w:r w:rsidRPr="007B1662">
              <w:rPr>
                <w:color w:val="000000" w:themeColor="text1"/>
              </w:rPr>
              <w:t>)</w:t>
            </w:r>
          </w:p>
        </w:tc>
        <w:tc>
          <w:tcPr>
            <w:tcW w:w="2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7.3 ± 3.9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(n=50</w:t>
            </w:r>
            <w:r w:rsidR="00113C19" w:rsidRPr="007B1662">
              <w:rPr>
                <w:color w:val="000000" w:themeColor="text1"/>
              </w:rPr>
              <w:t>; 71%</w:t>
            </w:r>
            <w:r w:rsidRPr="007B1662">
              <w:rPr>
                <w:color w:val="000000" w:themeColor="text1"/>
              </w:rPr>
              <w:t>)</w:t>
            </w:r>
          </w:p>
        </w:tc>
        <w:tc>
          <w:tcPr>
            <w:tcW w:w="2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0.8</w:t>
            </w:r>
          </w:p>
        </w:tc>
      </w:tr>
      <w:tr w:rsidR="007B1662" w:rsidRPr="007B1662" w:rsidTr="00AC62EC">
        <w:trPr>
          <w:trHeight w:val="250"/>
        </w:trPr>
        <w:tc>
          <w:tcPr>
            <w:tcW w:w="2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EB4CA4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  <w:lang w:val="en-US"/>
              </w:rPr>
              <w:t xml:space="preserve">Neutrophil </w:t>
            </w:r>
            <w:r w:rsidR="0005188E" w:rsidRPr="007B1662">
              <w:rPr>
                <w:color w:val="000000" w:themeColor="text1"/>
                <w:lang w:val="en-US"/>
              </w:rPr>
              <w:t>count [x10</w:t>
            </w:r>
            <w:r w:rsidR="0005188E" w:rsidRPr="007B1662">
              <w:rPr>
                <w:rStyle w:val="st"/>
                <w:color w:val="000000" w:themeColor="text1"/>
                <w:vertAlign w:val="superscript"/>
              </w:rPr>
              <w:t>3</w:t>
            </w:r>
            <w:r w:rsidR="0005188E" w:rsidRPr="007B1662">
              <w:rPr>
                <w:color w:val="000000" w:themeColor="text1"/>
              </w:rPr>
              <w:t>/µl]</w:t>
            </w:r>
          </w:p>
        </w:tc>
        <w:tc>
          <w:tcPr>
            <w:tcW w:w="2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4.2 ± 1.8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(n=21</w:t>
            </w:r>
            <w:r w:rsidR="00113C19" w:rsidRPr="007B1662">
              <w:rPr>
                <w:color w:val="000000" w:themeColor="text1"/>
              </w:rPr>
              <w:t>; 41%</w:t>
            </w:r>
            <w:r w:rsidRPr="007B1662">
              <w:rPr>
                <w:color w:val="000000" w:themeColor="text1"/>
              </w:rPr>
              <w:t>)</w:t>
            </w:r>
          </w:p>
        </w:tc>
        <w:tc>
          <w:tcPr>
            <w:tcW w:w="2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3.9 ± 1.8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(n=42</w:t>
            </w:r>
            <w:r w:rsidR="00113C19" w:rsidRPr="007B1662">
              <w:rPr>
                <w:color w:val="000000" w:themeColor="text1"/>
              </w:rPr>
              <w:t>; 60%</w:t>
            </w:r>
            <w:r w:rsidRPr="007B1662">
              <w:rPr>
                <w:color w:val="000000" w:themeColor="text1"/>
              </w:rPr>
              <w:t>)</w:t>
            </w:r>
          </w:p>
        </w:tc>
        <w:tc>
          <w:tcPr>
            <w:tcW w:w="2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0.4</w:t>
            </w:r>
          </w:p>
        </w:tc>
      </w:tr>
      <w:tr w:rsidR="007B1662" w:rsidRPr="007B1662" w:rsidTr="00AC62EC">
        <w:trPr>
          <w:trHeight w:val="250"/>
        </w:trPr>
        <w:tc>
          <w:tcPr>
            <w:tcW w:w="2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Hemoglobin [g/dl]</w:t>
            </w:r>
          </w:p>
        </w:tc>
        <w:tc>
          <w:tcPr>
            <w:tcW w:w="2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13.6 ± 1.8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(n=28</w:t>
            </w:r>
            <w:r w:rsidR="00113C19" w:rsidRPr="007B1662">
              <w:rPr>
                <w:color w:val="000000" w:themeColor="text1"/>
              </w:rPr>
              <w:t>; 55%</w:t>
            </w:r>
            <w:r w:rsidRPr="007B1662">
              <w:rPr>
                <w:color w:val="000000" w:themeColor="text1"/>
              </w:rPr>
              <w:t>)</w:t>
            </w:r>
          </w:p>
        </w:tc>
        <w:tc>
          <w:tcPr>
            <w:tcW w:w="2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13.1 ± 1.7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(n=50</w:t>
            </w:r>
            <w:r w:rsidR="00113C19" w:rsidRPr="007B1662">
              <w:rPr>
                <w:color w:val="000000" w:themeColor="text1"/>
              </w:rPr>
              <w:t>; 71%</w:t>
            </w:r>
            <w:r w:rsidRPr="007B1662">
              <w:rPr>
                <w:color w:val="000000" w:themeColor="text1"/>
              </w:rPr>
              <w:t>)</w:t>
            </w:r>
          </w:p>
        </w:tc>
        <w:tc>
          <w:tcPr>
            <w:tcW w:w="2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0.2</w:t>
            </w:r>
          </w:p>
        </w:tc>
      </w:tr>
      <w:tr w:rsidR="007B1662" w:rsidRPr="007B1662" w:rsidTr="00AC62EC">
        <w:trPr>
          <w:trHeight w:val="250"/>
        </w:trPr>
        <w:tc>
          <w:tcPr>
            <w:tcW w:w="2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Creatinine [mg/dl]</w:t>
            </w:r>
          </w:p>
        </w:tc>
        <w:tc>
          <w:tcPr>
            <w:tcW w:w="2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1.1 ± 0.5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(n=27</w:t>
            </w:r>
            <w:r w:rsidR="00113C19" w:rsidRPr="007B1662">
              <w:rPr>
                <w:color w:val="000000" w:themeColor="text1"/>
              </w:rPr>
              <w:t>; 53%</w:t>
            </w:r>
            <w:r w:rsidRPr="007B1662">
              <w:rPr>
                <w:color w:val="000000" w:themeColor="text1"/>
              </w:rPr>
              <w:t>)</w:t>
            </w:r>
          </w:p>
        </w:tc>
        <w:tc>
          <w:tcPr>
            <w:tcW w:w="2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0.9 ± 0.3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(n=49</w:t>
            </w:r>
            <w:r w:rsidR="00113C19" w:rsidRPr="007B1662">
              <w:rPr>
                <w:color w:val="000000" w:themeColor="text1"/>
              </w:rPr>
              <w:t>; 70%</w:t>
            </w:r>
            <w:r w:rsidRPr="007B1662">
              <w:rPr>
                <w:color w:val="000000" w:themeColor="text1"/>
              </w:rPr>
              <w:t>)</w:t>
            </w:r>
          </w:p>
        </w:tc>
        <w:tc>
          <w:tcPr>
            <w:tcW w:w="2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0.2</w:t>
            </w:r>
          </w:p>
        </w:tc>
      </w:tr>
      <w:tr w:rsidR="007B1662" w:rsidRPr="007B1662" w:rsidTr="00AC62EC">
        <w:trPr>
          <w:trHeight w:val="490"/>
        </w:trPr>
        <w:tc>
          <w:tcPr>
            <w:tcW w:w="2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Procalcitonin [ng/ml]</w:t>
            </w:r>
          </w:p>
        </w:tc>
        <w:tc>
          <w:tcPr>
            <w:tcW w:w="2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0.2 ± 0.1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(n=3</w:t>
            </w:r>
            <w:r w:rsidR="00113C19" w:rsidRPr="007B1662">
              <w:rPr>
                <w:color w:val="000000" w:themeColor="text1"/>
              </w:rPr>
              <w:t>; 6%</w:t>
            </w:r>
            <w:r w:rsidRPr="007B1662">
              <w:rPr>
                <w:color w:val="000000" w:themeColor="text1"/>
              </w:rPr>
              <w:t>)</w:t>
            </w:r>
          </w:p>
        </w:tc>
        <w:tc>
          <w:tcPr>
            <w:tcW w:w="2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0.1 ± 0.1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(n=10</w:t>
            </w:r>
            <w:r w:rsidR="00113C19" w:rsidRPr="007B1662">
              <w:rPr>
                <w:color w:val="000000" w:themeColor="text1"/>
              </w:rPr>
              <w:t>; 14%</w:t>
            </w:r>
            <w:r w:rsidRPr="007B1662">
              <w:rPr>
                <w:color w:val="000000" w:themeColor="text1"/>
              </w:rPr>
              <w:t>)</w:t>
            </w:r>
          </w:p>
        </w:tc>
        <w:tc>
          <w:tcPr>
            <w:tcW w:w="2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0.2</w:t>
            </w:r>
          </w:p>
        </w:tc>
      </w:tr>
      <w:tr w:rsidR="007B1662" w:rsidRPr="007B1662" w:rsidTr="00AC62EC">
        <w:trPr>
          <w:trHeight w:val="377"/>
        </w:trPr>
        <w:tc>
          <w:tcPr>
            <w:tcW w:w="2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BNP [pg/ml]</w:t>
            </w:r>
          </w:p>
        </w:tc>
        <w:tc>
          <w:tcPr>
            <w:tcW w:w="2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1345 ± 1175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(n=6</w:t>
            </w:r>
            <w:r w:rsidR="00113C19" w:rsidRPr="007B1662">
              <w:rPr>
                <w:color w:val="000000" w:themeColor="text1"/>
              </w:rPr>
              <w:t>; 12%</w:t>
            </w:r>
            <w:r w:rsidRPr="007B1662">
              <w:rPr>
                <w:color w:val="000000" w:themeColor="text1"/>
              </w:rPr>
              <w:t>)</w:t>
            </w:r>
          </w:p>
        </w:tc>
        <w:tc>
          <w:tcPr>
            <w:tcW w:w="2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317 ± 371</w:t>
            </w:r>
          </w:p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(n=11</w:t>
            </w:r>
            <w:r w:rsidR="00113C19" w:rsidRPr="007B1662">
              <w:rPr>
                <w:color w:val="000000" w:themeColor="text1"/>
              </w:rPr>
              <w:t>; 16%</w:t>
            </w:r>
            <w:r w:rsidRPr="007B1662">
              <w:rPr>
                <w:color w:val="000000" w:themeColor="text1"/>
              </w:rPr>
              <w:t>)</w:t>
            </w:r>
          </w:p>
        </w:tc>
        <w:tc>
          <w:tcPr>
            <w:tcW w:w="2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jc w:val="center"/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0.09</w:t>
            </w:r>
          </w:p>
        </w:tc>
      </w:tr>
    </w:tbl>
    <w:p w:rsidR="0005188E" w:rsidRPr="007B1662" w:rsidRDefault="0005188E" w:rsidP="0005188E">
      <w:pPr>
        <w:pStyle w:val="Legenda"/>
        <w:keepNext/>
        <w:widowControl w:val="0"/>
        <w:rPr>
          <w:color w:val="000000" w:themeColor="text1"/>
        </w:rPr>
      </w:pPr>
    </w:p>
    <w:p w:rsidR="0005188E" w:rsidRPr="007B1662" w:rsidRDefault="0005188E" w:rsidP="0005188E">
      <w:pPr>
        <w:pStyle w:val="Legenda"/>
        <w:keepNext/>
        <w:rPr>
          <w:rStyle w:val="st"/>
          <w:color w:val="000000" w:themeColor="text1"/>
          <w:u w:color="000000"/>
          <w:lang w:val="en-GB"/>
        </w:rPr>
      </w:pPr>
      <w:r w:rsidRPr="007B1662">
        <w:rPr>
          <w:rStyle w:val="st"/>
          <w:color w:val="000000" w:themeColor="text1"/>
          <w:u w:color="000000"/>
          <w:lang w:val="en-GB"/>
        </w:rPr>
        <w:t>CRP – C-reactive protein, BNP – brain natriuretic peptide</w:t>
      </w:r>
    </w:p>
    <w:p w:rsidR="0005188E" w:rsidRPr="007B1662" w:rsidRDefault="0005188E" w:rsidP="0005188E">
      <w:pPr>
        <w:rPr>
          <w:color w:val="000000" w:themeColor="text1"/>
          <w:lang w:val="en-GB"/>
        </w:rPr>
      </w:pPr>
    </w:p>
    <w:p w:rsidR="0005188E" w:rsidRPr="007B1662" w:rsidRDefault="000518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i/>
          <w:iCs/>
          <w:color w:val="000000" w:themeColor="text1"/>
          <w:sz w:val="18"/>
          <w:szCs w:val="18"/>
          <w:u w:color="44546A"/>
          <w:lang w:val="en-GB"/>
        </w:rPr>
      </w:pPr>
      <w:r w:rsidRPr="007B1662">
        <w:rPr>
          <w:color w:val="000000" w:themeColor="text1"/>
          <w:lang w:val="en-GB"/>
        </w:rPr>
        <w:br w:type="page"/>
      </w:r>
    </w:p>
    <w:p w:rsidR="0005188E" w:rsidRPr="007B1662" w:rsidRDefault="0005188E" w:rsidP="0005188E">
      <w:pPr>
        <w:pStyle w:val="Legenda"/>
        <w:keepNext/>
        <w:rPr>
          <w:color w:val="000000" w:themeColor="text1"/>
          <w:lang w:val="en-GB"/>
        </w:rPr>
      </w:pPr>
      <w:r w:rsidRPr="007B1662">
        <w:rPr>
          <w:color w:val="000000" w:themeColor="text1"/>
          <w:lang w:val="en-GB"/>
        </w:rPr>
        <w:lastRenderedPageBreak/>
        <w:t xml:space="preserve">Supplementary Table S3. Risk factors of infective complications leading to transvenous lead extraction </w:t>
      </w:r>
      <w:r w:rsidRPr="007B1662">
        <w:rPr>
          <w:color w:val="000000" w:themeColor="text1"/>
          <w:lang w:val="pt-PT"/>
        </w:rPr>
        <w:t>(TLE).</w:t>
      </w:r>
    </w:p>
    <w:tbl>
      <w:tblPr>
        <w:tblStyle w:val="TableNormal"/>
        <w:tblW w:w="9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51"/>
        <w:gridCol w:w="1070"/>
        <w:gridCol w:w="1110"/>
        <w:gridCol w:w="1137"/>
        <w:gridCol w:w="1122"/>
        <w:gridCol w:w="1122"/>
        <w:gridCol w:w="1138"/>
      </w:tblGrid>
      <w:tr w:rsidR="007B1662" w:rsidRPr="007B1662" w:rsidTr="00AC62EC">
        <w:trPr>
          <w:trHeight w:val="394"/>
        </w:trPr>
        <w:tc>
          <w:tcPr>
            <w:tcW w:w="2351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3317" w:type="dxa"/>
            <w:gridSpan w:val="3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Univariate analysis</w:t>
            </w:r>
          </w:p>
        </w:tc>
        <w:tc>
          <w:tcPr>
            <w:tcW w:w="3382" w:type="dxa"/>
            <w:gridSpan w:val="3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Multivariate analysis</w:t>
            </w:r>
          </w:p>
        </w:tc>
      </w:tr>
      <w:tr w:rsidR="007B1662" w:rsidRPr="007B1662" w:rsidTr="00AC62EC">
        <w:trPr>
          <w:trHeight w:val="419"/>
        </w:trPr>
        <w:tc>
          <w:tcPr>
            <w:tcW w:w="2351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Variable</w:t>
            </w:r>
          </w:p>
        </w:tc>
        <w:tc>
          <w:tcPr>
            <w:tcW w:w="1070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OR</w:t>
            </w:r>
          </w:p>
        </w:tc>
        <w:tc>
          <w:tcPr>
            <w:tcW w:w="1110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95% CI</w:t>
            </w:r>
          </w:p>
        </w:tc>
        <w:tc>
          <w:tcPr>
            <w:tcW w:w="1137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rStyle w:val="st"/>
                <w:i/>
                <w:iCs/>
                <w:color w:val="000000" w:themeColor="text1"/>
              </w:rPr>
              <w:t>p</w:t>
            </w:r>
          </w:p>
        </w:tc>
        <w:tc>
          <w:tcPr>
            <w:tcW w:w="1122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OR</w:t>
            </w:r>
          </w:p>
        </w:tc>
        <w:tc>
          <w:tcPr>
            <w:tcW w:w="1122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95% CI</w:t>
            </w:r>
          </w:p>
        </w:tc>
        <w:tc>
          <w:tcPr>
            <w:tcW w:w="1138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rStyle w:val="st"/>
                <w:i/>
                <w:iCs/>
                <w:color w:val="000000" w:themeColor="text1"/>
              </w:rPr>
              <w:t>p</w:t>
            </w:r>
          </w:p>
        </w:tc>
      </w:tr>
      <w:tr w:rsidR="007B1662" w:rsidRPr="007B1662" w:rsidTr="00AC62EC">
        <w:trPr>
          <w:trHeight w:val="778"/>
        </w:trPr>
        <w:tc>
          <w:tcPr>
            <w:tcW w:w="23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  <w:lang w:val="en-GB"/>
              </w:rPr>
            </w:pPr>
            <w:r w:rsidRPr="007B1662">
              <w:rPr>
                <w:color w:val="000000" w:themeColor="text1"/>
                <w:lang w:val="en-GB"/>
              </w:rPr>
              <w:t>Hospitalization during 6 months before the last procedure preceding TLE</w:t>
            </w:r>
          </w:p>
        </w:tc>
        <w:tc>
          <w:tcPr>
            <w:tcW w:w="107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3.62</w:t>
            </w:r>
          </w:p>
        </w:tc>
        <w:tc>
          <w:tcPr>
            <w:tcW w:w="11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1.44-9.11</w:t>
            </w:r>
          </w:p>
        </w:tc>
        <w:tc>
          <w:tcPr>
            <w:tcW w:w="113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0.01</w:t>
            </w:r>
          </w:p>
        </w:tc>
        <w:tc>
          <w:tcPr>
            <w:tcW w:w="11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1.32</w:t>
            </w:r>
          </w:p>
        </w:tc>
        <w:tc>
          <w:tcPr>
            <w:tcW w:w="11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0.39-4.50</w:t>
            </w:r>
          </w:p>
        </w:tc>
        <w:tc>
          <w:tcPr>
            <w:tcW w:w="113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0.6</w:t>
            </w:r>
          </w:p>
        </w:tc>
      </w:tr>
      <w:tr w:rsidR="007B1662" w:rsidRPr="007B1662" w:rsidTr="00AC62EC">
        <w:trPr>
          <w:trHeight w:val="519"/>
        </w:trPr>
        <w:tc>
          <w:tcPr>
            <w:tcW w:w="23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Chronic atrial fibrillation</w:t>
            </w:r>
          </w:p>
        </w:tc>
        <w:tc>
          <w:tcPr>
            <w:tcW w:w="107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2.78</w:t>
            </w:r>
          </w:p>
        </w:tc>
        <w:tc>
          <w:tcPr>
            <w:tcW w:w="11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1.13-6.8</w:t>
            </w:r>
          </w:p>
        </w:tc>
        <w:tc>
          <w:tcPr>
            <w:tcW w:w="113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0.02</w:t>
            </w:r>
          </w:p>
        </w:tc>
        <w:tc>
          <w:tcPr>
            <w:tcW w:w="11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1.20</w:t>
            </w:r>
          </w:p>
        </w:tc>
        <w:tc>
          <w:tcPr>
            <w:tcW w:w="11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0.27-5.37</w:t>
            </w:r>
          </w:p>
        </w:tc>
        <w:tc>
          <w:tcPr>
            <w:tcW w:w="113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0.8</w:t>
            </w:r>
          </w:p>
        </w:tc>
      </w:tr>
      <w:tr w:rsidR="007B1662" w:rsidRPr="007B1662" w:rsidTr="00AC62EC">
        <w:trPr>
          <w:trHeight w:val="519"/>
        </w:trPr>
        <w:tc>
          <w:tcPr>
            <w:tcW w:w="23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Bridge therapy with LMWH</w:t>
            </w:r>
          </w:p>
        </w:tc>
        <w:tc>
          <w:tcPr>
            <w:tcW w:w="107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3.11</w:t>
            </w:r>
          </w:p>
        </w:tc>
        <w:tc>
          <w:tcPr>
            <w:tcW w:w="11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1.19-8.13</w:t>
            </w:r>
          </w:p>
        </w:tc>
        <w:tc>
          <w:tcPr>
            <w:tcW w:w="113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0.02</w:t>
            </w:r>
          </w:p>
        </w:tc>
        <w:tc>
          <w:tcPr>
            <w:tcW w:w="11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7.57</w:t>
            </w:r>
          </w:p>
        </w:tc>
        <w:tc>
          <w:tcPr>
            <w:tcW w:w="11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1.94-29.5</w:t>
            </w:r>
          </w:p>
        </w:tc>
        <w:tc>
          <w:tcPr>
            <w:tcW w:w="113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0.004</w:t>
            </w:r>
          </w:p>
        </w:tc>
      </w:tr>
      <w:tr w:rsidR="007B1662" w:rsidRPr="007B1662" w:rsidTr="00AC62EC">
        <w:trPr>
          <w:trHeight w:val="938"/>
        </w:trPr>
        <w:tc>
          <w:tcPr>
            <w:tcW w:w="23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  <w:lang w:val="en-GB"/>
              </w:rPr>
            </w:pPr>
            <w:r w:rsidRPr="007B1662">
              <w:rPr>
                <w:color w:val="000000" w:themeColor="text1"/>
                <w:lang w:val="en-GB"/>
              </w:rPr>
              <w:t>Concomitant antiplatelet and anticoagulation therapy</w:t>
            </w:r>
          </w:p>
        </w:tc>
        <w:tc>
          <w:tcPr>
            <w:tcW w:w="107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3.41</w:t>
            </w:r>
          </w:p>
        </w:tc>
        <w:tc>
          <w:tcPr>
            <w:tcW w:w="11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0.8-14.53</w:t>
            </w:r>
          </w:p>
        </w:tc>
        <w:tc>
          <w:tcPr>
            <w:tcW w:w="113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0.09</w:t>
            </w:r>
          </w:p>
        </w:tc>
        <w:tc>
          <w:tcPr>
            <w:tcW w:w="11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0.45</w:t>
            </w:r>
          </w:p>
        </w:tc>
        <w:tc>
          <w:tcPr>
            <w:tcW w:w="11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0.03-7.75</w:t>
            </w:r>
          </w:p>
        </w:tc>
        <w:tc>
          <w:tcPr>
            <w:tcW w:w="113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0.6</w:t>
            </w:r>
          </w:p>
        </w:tc>
      </w:tr>
      <w:tr w:rsidR="007B1662" w:rsidRPr="007B1662" w:rsidTr="00AC62EC">
        <w:trPr>
          <w:trHeight w:val="519"/>
        </w:trPr>
        <w:tc>
          <w:tcPr>
            <w:tcW w:w="23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Cerebrovascular disease</w:t>
            </w:r>
          </w:p>
        </w:tc>
        <w:tc>
          <w:tcPr>
            <w:tcW w:w="107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2.81</w:t>
            </w:r>
          </w:p>
        </w:tc>
        <w:tc>
          <w:tcPr>
            <w:tcW w:w="11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0.88-8.98</w:t>
            </w:r>
          </w:p>
        </w:tc>
        <w:tc>
          <w:tcPr>
            <w:tcW w:w="113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0.07</w:t>
            </w:r>
          </w:p>
        </w:tc>
        <w:tc>
          <w:tcPr>
            <w:tcW w:w="11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3.09</w:t>
            </w:r>
          </w:p>
        </w:tc>
        <w:tc>
          <w:tcPr>
            <w:tcW w:w="11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0.53-18.17</w:t>
            </w:r>
          </w:p>
        </w:tc>
        <w:tc>
          <w:tcPr>
            <w:tcW w:w="113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0.2</w:t>
            </w:r>
          </w:p>
        </w:tc>
      </w:tr>
      <w:tr w:rsidR="007B1662" w:rsidRPr="007B1662" w:rsidTr="00AC62EC">
        <w:trPr>
          <w:trHeight w:val="519"/>
        </w:trPr>
        <w:tc>
          <w:tcPr>
            <w:tcW w:w="23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History of CIED upgrade</w:t>
            </w:r>
          </w:p>
        </w:tc>
        <w:tc>
          <w:tcPr>
            <w:tcW w:w="107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2.32</w:t>
            </w:r>
          </w:p>
        </w:tc>
        <w:tc>
          <w:tcPr>
            <w:tcW w:w="11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0.9-5.94</w:t>
            </w:r>
          </w:p>
        </w:tc>
        <w:tc>
          <w:tcPr>
            <w:tcW w:w="113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0.08</w:t>
            </w:r>
          </w:p>
        </w:tc>
        <w:tc>
          <w:tcPr>
            <w:tcW w:w="11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4.22</w:t>
            </w:r>
          </w:p>
        </w:tc>
        <w:tc>
          <w:tcPr>
            <w:tcW w:w="11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1.23-14.44</w:t>
            </w:r>
          </w:p>
        </w:tc>
        <w:tc>
          <w:tcPr>
            <w:tcW w:w="113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0.02</w:t>
            </w:r>
          </w:p>
        </w:tc>
      </w:tr>
      <w:tr w:rsidR="007B1662" w:rsidRPr="007B1662" w:rsidTr="00AC62EC">
        <w:trPr>
          <w:trHeight w:val="519"/>
        </w:trPr>
        <w:tc>
          <w:tcPr>
            <w:tcW w:w="23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Pacemaker implantation</w:t>
            </w:r>
          </w:p>
        </w:tc>
        <w:tc>
          <w:tcPr>
            <w:tcW w:w="107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1,.5</w:t>
            </w:r>
          </w:p>
        </w:tc>
        <w:tc>
          <w:tcPr>
            <w:tcW w:w="11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0.84-3.68</w:t>
            </w:r>
          </w:p>
        </w:tc>
        <w:tc>
          <w:tcPr>
            <w:tcW w:w="113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0.02</w:t>
            </w:r>
          </w:p>
        </w:tc>
        <w:tc>
          <w:tcPr>
            <w:tcW w:w="11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4.12</w:t>
            </w:r>
          </w:p>
        </w:tc>
        <w:tc>
          <w:tcPr>
            <w:tcW w:w="11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1.27-13.4</w:t>
            </w:r>
          </w:p>
        </w:tc>
        <w:tc>
          <w:tcPr>
            <w:tcW w:w="113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0.02</w:t>
            </w:r>
          </w:p>
        </w:tc>
      </w:tr>
      <w:tr w:rsidR="007B1662" w:rsidRPr="007B1662" w:rsidTr="00AC62EC">
        <w:trPr>
          <w:trHeight w:val="519"/>
        </w:trPr>
        <w:tc>
          <w:tcPr>
            <w:tcW w:w="23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History of CIED revision</w:t>
            </w:r>
          </w:p>
        </w:tc>
        <w:tc>
          <w:tcPr>
            <w:tcW w:w="107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3.64</w:t>
            </w:r>
          </w:p>
        </w:tc>
        <w:tc>
          <w:tcPr>
            <w:tcW w:w="11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0.68-19.58</w:t>
            </w:r>
          </w:p>
        </w:tc>
        <w:tc>
          <w:tcPr>
            <w:tcW w:w="113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0.1</w:t>
            </w:r>
          </w:p>
        </w:tc>
        <w:tc>
          <w:tcPr>
            <w:tcW w:w="11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3.91</w:t>
            </w:r>
          </w:p>
        </w:tc>
        <w:tc>
          <w:tcPr>
            <w:tcW w:w="11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0.45-34.12</w:t>
            </w:r>
          </w:p>
        </w:tc>
        <w:tc>
          <w:tcPr>
            <w:tcW w:w="113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0.2</w:t>
            </w:r>
          </w:p>
        </w:tc>
      </w:tr>
      <w:tr w:rsidR="0005188E" w:rsidRPr="007B1662" w:rsidTr="00AC62EC">
        <w:trPr>
          <w:trHeight w:val="519"/>
        </w:trPr>
        <w:tc>
          <w:tcPr>
            <w:tcW w:w="23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Coronary artery disease</w:t>
            </w:r>
          </w:p>
        </w:tc>
        <w:tc>
          <w:tcPr>
            <w:tcW w:w="107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1.79</w:t>
            </w:r>
          </w:p>
        </w:tc>
        <w:tc>
          <w:tcPr>
            <w:tcW w:w="11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0.86-3.75</w:t>
            </w:r>
          </w:p>
        </w:tc>
        <w:tc>
          <w:tcPr>
            <w:tcW w:w="113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0.1</w:t>
            </w:r>
          </w:p>
        </w:tc>
        <w:tc>
          <w:tcPr>
            <w:tcW w:w="11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1.86</w:t>
            </w:r>
          </w:p>
        </w:tc>
        <w:tc>
          <w:tcPr>
            <w:tcW w:w="112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0.56-6.23</w:t>
            </w:r>
          </w:p>
        </w:tc>
        <w:tc>
          <w:tcPr>
            <w:tcW w:w="113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88E" w:rsidRPr="007B1662" w:rsidRDefault="0005188E" w:rsidP="00AC62EC">
            <w:pPr>
              <w:rPr>
                <w:color w:val="000000" w:themeColor="text1"/>
              </w:rPr>
            </w:pPr>
            <w:r w:rsidRPr="007B1662">
              <w:rPr>
                <w:color w:val="000000" w:themeColor="text1"/>
              </w:rPr>
              <w:t>0.3</w:t>
            </w:r>
          </w:p>
        </w:tc>
      </w:tr>
    </w:tbl>
    <w:p w:rsidR="0005188E" w:rsidRPr="007B1662" w:rsidRDefault="0005188E" w:rsidP="0005188E">
      <w:pPr>
        <w:pStyle w:val="Legenda"/>
        <w:keepNext/>
        <w:widowControl w:val="0"/>
        <w:rPr>
          <w:color w:val="000000" w:themeColor="text1"/>
        </w:rPr>
      </w:pPr>
    </w:p>
    <w:p w:rsidR="0005188E" w:rsidRPr="007B1662" w:rsidRDefault="0005188E" w:rsidP="0005188E">
      <w:pPr>
        <w:rPr>
          <w:rStyle w:val="st"/>
          <w:i/>
          <w:iCs/>
          <w:color w:val="000000" w:themeColor="text1"/>
          <w:sz w:val="18"/>
          <w:szCs w:val="18"/>
          <w:lang w:val="en-GB"/>
        </w:rPr>
      </w:pPr>
      <w:r w:rsidRPr="007B1662">
        <w:rPr>
          <w:rStyle w:val="st"/>
          <w:i/>
          <w:iCs/>
          <w:color w:val="000000" w:themeColor="text1"/>
          <w:sz w:val="18"/>
          <w:szCs w:val="18"/>
          <w:lang w:val="en-GB"/>
        </w:rPr>
        <w:t>CIED – cardiac implantable electronic device,  LMWH – low molecular weight heparin</w:t>
      </w:r>
    </w:p>
    <w:p w:rsidR="0005188E" w:rsidRPr="007B1662" w:rsidRDefault="0005188E" w:rsidP="0005188E">
      <w:pPr>
        <w:rPr>
          <w:color w:val="000000" w:themeColor="text1"/>
          <w:lang w:val="en-GB"/>
        </w:rPr>
      </w:pPr>
    </w:p>
    <w:p w:rsidR="00046A9A" w:rsidRPr="007B1662" w:rsidRDefault="00046A9A">
      <w:pPr>
        <w:rPr>
          <w:color w:val="000000" w:themeColor="text1"/>
          <w:lang w:val="en-GB"/>
        </w:rPr>
      </w:pPr>
    </w:p>
    <w:sectPr w:rsidR="00046A9A" w:rsidRPr="007B1662" w:rsidSect="00353CBD">
      <w:footerReference w:type="default" r:id="rId7"/>
      <w:pgSz w:w="11900" w:h="16840"/>
      <w:pgMar w:top="1418" w:right="1418" w:bottom="1418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BF1" w:rsidRDefault="006E6BF1" w:rsidP="00CB5F10">
      <w:pPr>
        <w:spacing w:after="0" w:line="240" w:lineRule="auto"/>
      </w:pPr>
      <w:r>
        <w:separator/>
      </w:r>
    </w:p>
  </w:endnote>
  <w:endnote w:type="continuationSeparator" w:id="0">
    <w:p w:rsidR="006E6BF1" w:rsidRDefault="006E6BF1" w:rsidP="00CB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879668"/>
      <w:docPartObj>
        <w:docPartGallery w:val="Page Numbers (Bottom of Page)"/>
        <w:docPartUnique/>
      </w:docPartObj>
    </w:sdtPr>
    <w:sdtEndPr/>
    <w:sdtContent>
      <w:p w:rsidR="005C3DE0" w:rsidRDefault="00CB5F10">
        <w:pPr>
          <w:pStyle w:val="Stopka"/>
          <w:jc w:val="right"/>
        </w:pPr>
        <w:r>
          <w:fldChar w:fldCharType="begin"/>
        </w:r>
        <w:r w:rsidR="00CC546D">
          <w:instrText>PAGE   \* MERGEFORMAT</w:instrText>
        </w:r>
        <w:r>
          <w:fldChar w:fldCharType="separate"/>
        </w:r>
        <w:r w:rsidR="007B16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3DE0" w:rsidRDefault="006E6BF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BF1" w:rsidRDefault="006E6BF1" w:rsidP="00CB5F10">
      <w:pPr>
        <w:spacing w:after="0" w:line="240" w:lineRule="auto"/>
      </w:pPr>
      <w:r>
        <w:separator/>
      </w:r>
    </w:p>
  </w:footnote>
  <w:footnote w:type="continuationSeparator" w:id="0">
    <w:p w:rsidR="006E6BF1" w:rsidRDefault="006E6BF1" w:rsidP="00CB5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B8"/>
    <w:rsid w:val="00046A9A"/>
    <w:rsid w:val="0005188E"/>
    <w:rsid w:val="00113C19"/>
    <w:rsid w:val="002362B4"/>
    <w:rsid w:val="00256951"/>
    <w:rsid w:val="002E4C3D"/>
    <w:rsid w:val="00353CBD"/>
    <w:rsid w:val="00585659"/>
    <w:rsid w:val="006E6BF1"/>
    <w:rsid w:val="0077055D"/>
    <w:rsid w:val="007B1662"/>
    <w:rsid w:val="00812F59"/>
    <w:rsid w:val="00976777"/>
    <w:rsid w:val="00A17E20"/>
    <w:rsid w:val="00B1631F"/>
    <w:rsid w:val="00B301E9"/>
    <w:rsid w:val="00C82FB8"/>
    <w:rsid w:val="00CB5F10"/>
    <w:rsid w:val="00CC546D"/>
    <w:rsid w:val="00EB4CA4"/>
    <w:rsid w:val="00F42762"/>
    <w:rsid w:val="00FB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8DBB6-18EF-457D-9A86-ED7EDE8D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518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05188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1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88E"/>
    <w:rPr>
      <w:rFonts w:ascii="Calibri" w:eastAsia="Calibri" w:hAnsi="Calibri" w:cs="Calibri"/>
      <w:color w:val="000000"/>
      <w:u w:color="000000"/>
      <w:bdr w:val="nil"/>
      <w:lang w:eastAsia="pl-PL"/>
    </w:rPr>
  </w:style>
  <w:style w:type="table" w:customStyle="1" w:styleId="TableNormal">
    <w:name w:val="Table Normal"/>
    <w:rsid w:val="000518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05188E"/>
  </w:style>
  <w:style w:type="paragraph" w:styleId="Legenda">
    <w:name w:val="caption"/>
    <w:next w:val="Normalny"/>
    <w:rsid w:val="0005188E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i/>
      <w:iCs/>
      <w:color w:val="44546A"/>
      <w:sz w:val="18"/>
      <w:szCs w:val="18"/>
      <w:u w:color="44546A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E9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Grzesiek</cp:lastModifiedBy>
  <cp:revision>2</cp:revision>
  <dcterms:created xsi:type="dcterms:W3CDTF">2018-02-12T20:21:00Z</dcterms:created>
  <dcterms:modified xsi:type="dcterms:W3CDTF">2018-02-12T20:21:00Z</dcterms:modified>
</cp:coreProperties>
</file>