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ACF7" w14:textId="3B3713A8" w:rsidR="00A54063" w:rsidRPr="00A54063" w:rsidRDefault="00A54063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54063">
        <w:rPr>
          <w:rFonts w:ascii="Times New Roman" w:hAnsi="Times New Roman" w:cs="Times New Roman"/>
          <w:b/>
          <w:bCs/>
          <w:sz w:val="28"/>
          <w:szCs w:val="28"/>
          <w:lang w:val="en-GB"/>
        </w:rPr>
        <w:t>Cover letter</w:t>
      </w:r>
    </w:p>
    <w:p w14:paraId="4DEA1B23" w14:textId="77777777" w:rsidR="005816D3" w:rsidRDefault="005816D3" w:rsidP="001813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F3F769" w14:textId="55B7BED9" w:rsidR="00D354C8" w:rsidRPr="004052EA" w:rsidRDefault="00F735D9" w:rsidP="005816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462C8" w:rsidRPr="00771B96">
        <w:rPr>
          <w:rFonts w:ascii="Times New Roman" w:hAnsi="Times New Roman" w:cs="Times New Roman"/>
          <w:sz w:val="24"/>
          <w:szCs w:val="24"/>
          <w:lang w:val="en-GB"/>
        </w:rPr>
        <w:t xml:space="preserve"> would like to present an</w:t>
      </w:r>
      <w:r w:rsidR="001813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62C8" w:rsidRPr="00771B96">
        <w:rPr>
          <w:rFonts w:ascii="Times New Roman" w:hAnsi="Times New Roman" w:cs="Times New Roman"/>
          <w:sz w:val="24"/>
          <w:szCs w:val="24"/>
          <w:lang w:val="en-GB"/>
        </w:rPr>
        <w:t xml:space="preserve">article entitled "Expression of immune checkpoints in patients with prostate cancer". </w:t>
      </w:r>
      <w:r w:rsidR="001813D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813DC" w:rsidRPr="001813DC">
        <w:rPr>
          <w:rFonts w:ascii="Times New Roman" w:hAnsi="Times New Roman" w:cs="Times New Roman"/>
          <w:sz w:val="24"/>
          <w:szCs w:val="24"/>
          <w:lang w:val="en-GB"/>
        </w:rPr>
        <w:t>t presents the results of the study which the aim was</w:t>
      </w:r>
      <w:r w:rsidR="001462C8" w:rsidRPr="00771B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to assess the level of PD-1, PD-L1 and CTLA-4 expression on peripheral blood mononuclear cells of patients with primary prostate cancer and to demonstrate their applicability in clinical practice</w:t>
      </w:r>
      <w:r w:rsidR="00771B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. </w:t>
      </w:r>
      <w:r w:rsidR="00771B96" w:rsidRPr="00771B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The results of the study indicate that the evaluation of PD-1 and PD-L1 expression on peripheral blood mononuclear cells can be used in clinical practice and serve as a prognostic and predictive biomarker in prostate cancer</w:t>
      </w:r>
      <w:r w:rsidR="009524C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. </w:t>
      </w:r>
      <w:r w:rsidR="009524CD" w:rsidRPr="009524C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This article presents the results of the original study. It has not been previously published and has not been submitted for publication elsewhere while it is being considered.</w:t>
      </w:r>
      <w:r w:rsidR="000549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This m</w:t>
      </w:r>
      <w:r w:rsidR="000549BD" w:rsidRPr="000549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anuscript has been approved by all co-authors, as well as by the responsible authorities at the institution where the work has been carried out</w:t>
      </w:r>
      <w:r w:rsidR="000549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 A</w:t>
      </w:r>
      <w:r w:rsidR="000549BD" w:rsidRPr="000549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uthors agrees to the automatic and free copyright transfer to the Publisher, if and when the work is accepted for publication</w:t>
      </w:r>
      <w:r w:rsid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 A</w:t>
      </w:r>
      <w:r w:rsidR="004052EA" w:rsidRP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uthors agrees to the automatic and free copyright transfer to the Publisher, if and when the work is accepted for publication</w:t>
      </w:r>
      <w:r w:rsid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 A</w:t>
      </w:r>
      <w:r w:rsidR="004052EA" w:rsidRP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ll sources of financial support have been fully disclosed</w:t>
      </w:r>
      <w:r w:rsid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  <w:r w:rsidR="004052EA" w:rsidRPr="004052EA">
        <w:rPr>
          <w:lang w:val="en-GB"/>
        </w:rPr>
        <w:t xml:space="preserve"> </w:t>
      </w:r>
      <w:r w:rsid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</w:t>
      </w:r>
      <w:r w:rsidR="004052EA" w:rsidRP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uthors confirms that they are familiar with and will observe the Editorial Policy and Information for Authors included in "Oncology in Clinical Practice"</w:t>
      </w:r>
      <w:r w:rsid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 A</w:t>
      </w:r>
      <w:r w:rsidR="004052EA" w:rsidRP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uthors agrees to accept appropriate invoice from the Publisher in case </w:t>
      </w:r>
      <w:r w:rsidR="004052EA" w:rsidRP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colour</w:t>
      </w:r>
      <w:r w:rsidR="004052EA" w:rsidRPr="004052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illustrations are implemented (100 USD per page).</w:t>
      </w:r>
    </w:p>
    <w:sectPr w:rsidR="00D354C8" w:rsidRPr="0040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C8"/>
    <w:rsid w:val="000549BD"/>
    <w:rsid w:val="001462C8"/>
    <w:rsid w:val="00160A53"/>
    <w:rsid w:val="001813DC"/>
    <w:rsid w:val="00325EEA"/>
    <w:rsid w:val="004052EA"/>
    <w:rsid w:val="005816D3"/>
    <w:rsid w:val="00771B96"/>
    <w:rsid w:val="009524CD"/>
    <w:rsid w:val="00A54063"/>
    <w:rsid w:val="00D354C8"/>
    <w:rsid w:val="00EC2A29"/>
    <w:rsid w:val="00F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E9AC"/>
  <w15:chartTrackingRefBased/>
  <w15:docId w15:val="{E4D14B8C-B6CE-4A40-A0F3-C67B1EB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A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1294</Characters>
  <Application>Microsoft Office Word</Application>
  <DocSecurity>0</DocSecurity>
  <Lines>34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2022-03-12T12:25:00Z</dcterms:created>
  <dcterms:modified xsi:type="dcterms:W3CDTF">2022-04-09T10:49:00Z</dcterms:modified>
</cp:coreProperties>
</file>