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14" w:rsidRDefault="0002270E">
      <w:proofErr w:type="spellStart"/>
      <w:r>
        <w:t>Suppl</w:t>
      </w:r>
      <w:proofErr w:type="spellEnd"/>
      <w:r>
        <w:t xml:space="preserve">. Mat </w:t>
      </w:r>
      <w:proofErr w:type="spellStart"/>
      <w:r>
        <w:t>Figure</w:t>
      </w:r>
      <w:proofErr w:type="spellEnd"/>
      <w:r>
        <w:t xml:space="preserve"> 2</w:t>
      </w:r>
    </w:p>
    <w:p w:rsidR="00796457" w:rsidRDefault="00796457" w:rsidP="00796457">
      <w:proofErr w:type="spellStart"/>
      <w:r>
        <w:t>Patient</w:t>
      </w:r>
      <w:proofErr w:type="spellEnd"/>
      <w:r>
        <w:t xml:space="preserve"> 1: EEG on </w:t>
      </w:r>
      <w:r w:rsidRPr="00796457">
        <w:t>VPA 1500m/</w:t>
      </w:r>
      <w:proofErr w:type="spellStart"/>
      <w:r w:rsidRPr="00796457">
        <w:t>day</w:t>
      </w:r>
      <w:proofErr w:type="spellEnd"/>
      <w:r>
        <w:t xml:space="preserve">: </w:t>
      </w:r>
      <w:r w:rsidR="0002270E">
        <w:t xml:space="preserve"> </w:t>
      </w:r>
      <w:proofErr w:type="spellStart"/>
      <w:r w:rsidR="0002270E">
        <w:t>posterior</w:t>
      </w:r>
      <w:proofErr w:type="spellEnd"/>
      <w:r w:rsidR="0002270E">
        <w:t xml:space="preserve"> </w:t>
      </w:r>
      <w:proofErr w:type="spellStart"/>
      <w:r w:rsidR="0002270E">
        <w:t>alpha</w:t>
      </w:r>
      <w:proofErr w:type="spellEnd"/>
      <w:r w:rsidR="0002270E">
        <w:t xml:space="preserve"> </w:t>
      </w:r>
      <w:proofErr w:type="spellStart"/>
      <w:r w:rsidR="0002270E">
        <w:t>rhytm</w:t>
      </w:r>
      <w:proofErr w:type="spellEnd"/>
      <w:r w:rsidR="0002270E">
        <w:t xml:space="preserve"> 10Hz </w:t>
      </w:r>
      <w:proofErr w:type="spellStart"/>
      <w:r w:rsidR="0002270E">
        <w:t>without</w:t>
      </w:r>
      <w:proofErr w:type="spellEnd"/>
      <w:r w:rsidR="0002270E">
        <w:t xml:space="preserve"> </w:t>
      </w:r>
      <w:proofErr w:type="spellStart"/>
      <w:r w:rsidR="0002270E">
        <w:t>epileptiform</w:t>
      </w:r>
      <w:proofErr w:type="spellEnd"/>
      <w:r w:rsidR="0002270E">
        <w:t xml:space="preserve"> </w:t>
      </w:r>
      <w:proofErr w:type="spellStart"/>
      <w:r w:rsidR="0002270E">
        <w:t>discharges</w:t>
      </w:r>
      <w:proofErr w:type="spellEnd"/>
      <w:r w:rsidR="0002270E">
        <w:t>.</w:t>
      </w:r>
    </w:p>
    <w:p w:rsidR="0002270E" w:rsidRDefault="0002270E" w:rsidP="00796457"/>
    <w:p w:rsidR="0002270E" w:rsidRDefault="0002270E" w:rsidP="00796457">
      <w:r w:rsidRPr="0002270E">
        <w:rPr>
          <w:noProof/>
          <w:lang w:eastAsia="pl-PL"/>
        </w:rPr>
        <w:drawing>
          <wp:inline distT="0" distB="0" distL="0" distR="0">
            <wp:extent cx="5760720" cy="2595764"/>
            <wp:effectExtent l="0" t="0" r="0" b="0"/>
            <wp:docPr id="3" name="Obraz 3" descr="C:\Users\Magda\Desktop\LCM myoclonus\Figure\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Desktop\LCM myoclonus\Figure\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270E" w:rsidRDefault="0002270E" w:rsidP="00796457"/>
    <w:p w:rsidR="00796457" w:rsidRPr="00796457" w:rsidRDefault="00796457" w:rsidP="00796457"/>
    <w:sectPr w:rsidR="00796457" w:rsidRPr="0079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B"/>
    <w:rsid w:val="0002270E"/>
    <w:rsid w:val="00506214"/>
    <w:rsid w:val="00796457"/>
    <w:rsid w:val="00CB5C9B"/>
    <w:rsid w:val="00F8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E48C"/>
  <w15:chartTrackingRefBased/>
  <w15:docId w15:val="{ABEAE678-80D0-416B-A5CF-09E69C7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2020-11-23T16:46:00Z</dcterms:created>
  <dcterms:modified xsi:type="dcterms:W3CDTF">2020-11-23T16:48:00Z</dcterms:modified>
</cp:coreProperties>
</file>