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E33C" w14:textId="77777777" w:rsidR="00BC6EA6" w:rsidRPr="00D66213" w:rsidRDefault="00BC6EA6" w:rsidP="00BC6EA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14:ligatures w14:val="none"/>
        </w:rPr>
      </w:pPr>
      <w:r w:rsidRPr="00D66213">
        <w:rPr>
          <w:rFonts w:ascii="Times New Roman" w:eastAsia="Times New Roman" w:hAnsi="Times New Roman" w:cs="Times New Roman"/>
          <w:b/>
          <w:color w:val="000000"/>
          <w:sz w:val="24"/>
          <w:szCs w:val="24"/>
          <w14:ligatures w14:val="none"/>
        </w:rPr>
        <w:t xml:space="preserve">Supplementary Table 3. </w:t>
      </w:r>
      <w:r w:rsidRPr="00D66213">
        <w:rPr>
          <w:rFonts w:ascii="Times New Roman" w:eastAsia="Times New Roman" w:hAnsi="Times New Roman" w:cs="Times New Roman"/>
          <w:bCs/>
          <w:color w:val="000000"/>
          <w:sz w:val="24"/>
          <w:szCs w:val="24"/>
          <w14:ligatures w14:val="none"/>
        </w:rPr>
        <w:t xml:space="preserve">Independent predictors of 90-day good functional outcome in all studied patients (logistic regression model, </w:t>
      </w:r>
      <w:r w:rsidRPr="00D66213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D6621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D66213">
        <w:rPr>
          <w:rFonts w:ascii="Times New Roman" w:hAnsi="Times New Roman" w:cs="Times New Roman"/>
          <w:bCs/>
          <w:color w:val="000000"/>
          <w:sz w:val="24"/>
          <w:szCs w:val="24"/>
        </w:rPr>
        <w:t>=0.558; p&lt;0.001</w:t>
      </w:r>
      <w:r w:rsidRPr="00D66213">
        <w:rPr>
          <w:rFonts w:ascii="Times New Roman" w:eastAsia="Times New Roman" w:hAnsi="Times New Roman" w:cs="Times New Roman"/>
          <w:bCs/>
          <w:color w:val="000000"/>
          <w:sz w:val="24"/>
          <w:szCs w:val="24"/>
          <w14:ligatures w14:val="none"/>
        </w:rPr>
        <w:t>)</w:t>
      </w:r>
    </w:p>
    <w:p w14:paraId="5D0A4E56" w14:textId="77777777" w:rsidR="00BC6EA6" w:rsidRPr="00D66213" w:rsidRDefault="00BC6EA6" w:rsidP="00BC6EA6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1301"/>
        <w:gridCol w:w="2693"/>
        <w:gridCol w:w="974"/>
      </w:tblGrid>
      <w:tr w:rsidR="00BC6EA6" w:rsidRPr="00D66213" w14:paraId="341DD42C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6C1567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7DFA4B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Odds ratio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F7DC0D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95% confidence interval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C1992C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14:ligatures w14:val="none"/>
              </w:rPr>
              <w:t>P</w:t>
            </w: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-value</w:t>
            </w:r>
          </w:p>
        </w:tc>
      </w:tr>
      <w:tr w:rsidR="00BC6EA6" w:rsidRPr="00D66213" w14:paraId="20D5D75B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6175BF" w14:textId="77777777" w:rsidR="00BC6EA6" w:rsidRPr="00D66213" w:rsidRDefault="00BC6EA6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F1173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0.952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7D6CBA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0.926-0.978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0F077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&lt;0.001</w:t>
            </w:r>
          </w:p>
        </w:tc>
      </w:tr>
      <w:tr w:rsidR="00BC6EA6" w:rsidRPr="00D66213" w14:paraId="6246A540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B37488" w14:textId="77777777" w:rsidR="00BC6EA6" w:rsidRPr="00D66213" w:rsidRDefault="00BC6EA6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Female sex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8A6144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26210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0.414-1.51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90376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0.477</w:t>
            </w:r>
          </w:p>
        </w:tc>
      </w:tr>
      <w:tr w:rsidR="00BC6EA6" w:rsidRPr="00D66213" w14:paraId="2C3CEA2B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3E6AEE" w14:textId="77777777" w:rsidR="00BC6EA6" w:rsidRPr="00D66213" w:rsidRDefault="00BC6EA6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Baseline NIHSS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990EC5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0.815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D85B07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0.755-0.881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2915F9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&lt;0.001</w:t>
            </w:r>
          </w:p>
        </w:tc>
      </w:tr>
      <w:tr w:rsidR="00BC6EA6" w:rsidRPr="00D66213" w14:paraId="7BCC7F2F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F03F13" w14:textId="77777777" w:rsidR="00BC6EA6" w:rsidRPr="00D66213" w:rsidRDefault="00BC6EA6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Intravenous thrombolysis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B0925F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2.187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EC1185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1.142-4.185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68C7FA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0.018</w:t>
            </w:r>
          </w:p>
        </w:tc>
      </w:tr>
      <w:tr w:rsidR="00BC6EA6" w:rsidRPr="00D66213" w14:paraId="6F09E675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382535" w14:textId="77777777" w:rsidR="00BC6EA6" w:rsidRPr="00D66213" w:rsidRDefault="00BC6EA6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Successful recanalization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F85B43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3.053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D200AA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1.172-7.948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70661B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0.022</w:t>
            </w:r>
          </w:p>
        </w:tc>
      </w:tr>
      <w:tr w:rsidR="00BC6EA6" w:rsidRPr="00D66213" w14:paraId="799F0E8E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DB0FBC" w14:textId="77777777" w:rsidR="00BC6EA6" w:rsidRPr="00D66213" w:rsidRDefault="00BC6EA6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Pneumonia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F79B9B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0.192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1949E6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0.090-0.410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34C60F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&lt;0.001</w:t>
            </w:r>
          </w:p>
        </w:tc>
      </w:tr>
      <w:tr w:rsidR="00BC6EA6" w:rsidRPr="00D66213" w14:paraId="6F47B6A3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FE4702" w14:textId="77777777" w:rsidR="00BC6EA6" w:rsidRPr="00D66213" w:rsidRDefault="00BC6EA6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Delayed neurological improvement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F70771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13.991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E57396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6.58-29.751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00CCB" w14:textId="77777777" w:rsidR="00BC6EA6" w:rsidRPr="00D66213" w:rsidRDefault="00BC6EA6" w:rsidP="00892C3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&lt;0.001</w:t>
            </w:r>
          </w:p>
        </w:tc>
      </w:tr>
    </w:tbl>
    <w:p w14:paraId="2D3684D3" w14:textId="77777777" w:rsidR="00BC6EA6" w:rsidRPr="00D66213" w:rsidRDefault="00BC6EA6" w:rsidP="00BC6EA6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</w:pPr>
    </w:p>
    <w:p w14:paraId="1F926500" w14:textId="77777777" w:rsidR="00BC6EA6" w:rsidRPr="00D66213" w:rsidRDefault="00BC6EA6" w:rsidP="00BC6EA6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</w:pP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>Odds ratios denote change by 1 year (age), by 1 point in NIHSS, or change from ‘no’ to ‘yes’ in case of dichotomized variables (female sex, intravenous thrombolysis, successful recanalization,, pneumonia, delayed neurological improvement).</w:t>
      </w:r>
    </w:p>
    <w:p w14:paraId="4E397C61" w14:textId="77777777" w:rsidR="00BC6EA6" w:rsidRPr="00D66213" w:rsidRDefault="00BC6EA6" w:rsidP="00BC6EA6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14:ligatures w14:val="none"/>
        </w:rPr>
      </w:pP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 xml:space="preserve">Abbreviations: NIHSS - </w:t>
      </w:r>
      <w:r w:rsidRPr="00D6621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National Institutes of Health Stroke Scale</w:t>
      </w: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>.</w:t>
      </w:r>
    </w:p>
    <w:p w14:paraId="57B768AA" w14:textId="77777777" w:rsidR="00B36935" w:rsidRDefault="00B36935"/>
    <w:sectPr w:rsidR="00B36935" w:rsidSect="00D0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E7"/>
    <w:rsid w:val="003609E7"/>
    <w:rsid w:val="00B36935"/>
    <w:rsid w:val="00BC6EA6"/>
    <w:rsid w:val="00D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ABA5"/>
  <w15:chartTrackingRefBased/>
  <w15:docId w15:val="{C5F366B5-27FF-4E90-8737-F16D0DE8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EA6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Wróbel</dc:creator>
  <cp:keywords/>
  <dc:description/>
  <cp:lastModifiedBy>Dominik Wróbel</cp:lastModifiedBy>
  <cp:revision>2</cp:revision>
  <dcterms:created xsi:type="dcterms:W3CDTF">2023-11-19T22:05:00Z</dcterms:created>
  <dcterms:modified xsi:type="dcterms:W3CDTF">2023-11-19T22:05:00Z</dcterms:modified>
</cp:coreProperties>
</file>