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B379" w14:textId="77777777" w:rsidR="002C142A" w:rsidRPr="002C142A" w:rsidRDefault="002C142A" w:rsidP="002C142A">
      <w:pPr>
        <w:pStyle w:val="Tytu"/>
        <w:rPr>
          <w:rFonts w:ascii="Times New Roman" w:eastAsia="Calibri" w:hAnsi="Times New Roman" w:cs="Times New Roman"/>
          <w:sz w:val="22"/>
          <w:szCs w:val="22"/>
          <w:lang w:val="en-US"/>
        </w:rPr>
      </w:pPr>
      <w:bookmarkStart w:id="0" w:name="_GoBack"/>
      <w:bookmarkEnd w:id="0"/>
      <w:r w:rsidRPr="002C142A">
        <w:rPr>
          <w:rFonts w:ascii="Times New Roman" w:eastAsia="Calibri" w:hAnsi="Times New Roman" w:cs="Times New Roman"/>
          <w:sz w:val="22"/>
          <w:szCs w:val="22"/>
          <w:lang w:val="en-US"/>
        </w:rPr>
        <w:t>Supplementary materials</w:t>
      </w:r>
    </w:p>
    <w:p w14:paraId="3695FFCD" w14:textId="77777777" w:rsidR="002C142A" w:rsidRPr="005424A6" w:rsidRDefault="002C142A" w:rsidP="002C14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38322F5" w14:textId="454ADDE0" w:rsidR="002C142A" w:rsidRPr="005424A6" w:rsidRDefault="009E3F89" w:rsidP="002C142A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t>Supplementary Table 1</w:t>
      </w:r>
      <w:r w:rsidR="002C142A" w:rsidRPr="009E3F89"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t>.</w:t>
      </w:r>
      <w:r w:rsidR="002C142A" w:rsidRPr="005424A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Intracerebral Hemorrhage (I61-I</w:t>
      </w:r>
      <w:r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>62) — case fatality ratio at SU</w:t>
      </w:r>
    </w:p>
    <w:tbl>
      <w:tblPr>
        <w:tblStyle w:val="Tabela-Siatka"/>
        <w:tblW w:w="648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24"/>
        <w:gridCol w:w="1724"/>
        <w:gridCol w:w="1652"/>
      </w:tblGrid>
      <w:tr w:rsidR="002C142A" w:rsidRPr="005424A6" w14:paraId="2B7FE7DD" w14:textId="77777777" w:rsidTr="009E3F89">
        <w:trPr>
          <w:trHeight w:val="281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E0CF6B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3822179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24B047C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90-day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F7E7AE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1-year</w:t>
            </w:r>
          </w:p>
        </w:tc>
      </w:tr>
      <w:tr w:rsidR="002C142A" w:rsidRPr="005424A6" w14:paraId="64C15909" w14:textId="77777777" w:rsidTr="009E3F89">
        <w:trPr>
          <w:trHeight w:val="281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hideMark/>
          </w:tcPr>
          <w:p w14:paraId="64EEC141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3678CEC1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53A08A6B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EB0F93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2C142A" w:rsidRPr="005424A6" w14:paraId="37E9346B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688197EB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EADF08E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1F25DCB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04DEEE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2C142A" w:rsidRPr="005424A6" w14:paraId="496E38F1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088CC331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B28EBDF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BED7EEA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2A93A0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2C142A" w:rsidRPr="005424A6" w14:paraId="73CEE132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248B4AE5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EC508C3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7EDE4F3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751C63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2C142A" w:rsidRPr="005424A6" w14:paraId="14A82C76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62A23632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405FFE6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536C4F6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2F0A3A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2C142A" w:rsidRPr="005424A6" w14:paraId="7B011358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12BE7918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0385979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CCD42EE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8DABB4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2C142A" w:rsidRPr="005424A6" w14:paraId="7D0F7829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735019F1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3001FDF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6D38874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2686D5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2C142A" w:rsidRPr="005424A6" w14:paraId="2FB9BF6B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</w:tcPr>
          <w:p w14:paraId="5581B47B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BF5A8A0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A52E914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C46DEB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2C142A" w:rsidRPr="005424A6" w14:paraId="54FE2785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</w:tcPr>
          <w:p w14:paraId="03F126B2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5661E54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9A6680A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F21436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2C142A" w:rsidRPr="005424A6" w14:paraId="2C2EC1B9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</w:tcPr>
          <w:p w14:paraId="353EF33B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  <w:noWrap/>
          </w:tcPr>
          <w:p w14:paraId="4B05F713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  <w:noWrap/>
          </w:tcPr>
          <w:p w14:paraId="3EE4692C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</w:tcPr>
          <w:p w14:paraId="5BA38B95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</w:tbl>
    <w:p w14:paraId="18CAB3F2" w14:textId="3008B579" w:rsidR="00A77BBD" w:rsidRDefault="00A77BBD" w:rsidP="002C142A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5926BD9E" w14:textId="77777777" w:rsidR="00A77BBD" w:rsidRDefault="00A77BB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br w:type="page"/>
      </w:r>
    </w:p>
    <w:p w14:paraId="0CAEFC10" w14:textId="77777777" w:rsidR="002C142A" w:rsidRPr="005424A6" w:rsidRDefault="002C142A" w:rsidP="002C142A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3366074F" w14:textId="48A259A6" w:rsidR="002C142A" w:rsidRPr="005424A6" w:rsidRDefault="009E3F89" w:rsidP="002C142A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t>Supplementary Table 2</w:t>
      </w:r>
      <w:r w:rsidR="002C142A" w:rsidRPr="009E3F89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2C142A" w:rsidRPr="005424A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The percentage of hemorrhagic stroke subtypes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in patients under 45 years old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4"/>
        <w:gridCol w:w="719"/>
        <w:gridCol w:w="624"/>
        <w:gridCol w:w="660"/>
        <w:gridCol w:w="624"/>
        <w:gridCol w:w="624"/>
        <w:gridCol w:w="624"/>
        <w:gridCol w:w="624"/>
        <w:gridCol w:w="660"/>
        <w:gridCol w:w="719"/>
        <w:gridCol w:w="624"/>
        <w:gridCol w:w="624"/>
        <w:gridCol w:w="624"/>
        <w:gridCol w:w="703"/>
      </w:tblGrid>
      <w:tr w:rsidR="002C142A" w:rsidRPr="005424A6" w14:paraId="72B52D4B" w14:textId="77777777" w:rsidTr="00DB401F">
        <w:trPr>
          <w:trHeight w:val="201"/>
          <w:jc w:val="center"/>
        </w:trPr>
        <w:tc>
          <w:tcPr>
            <w:tcW w:w="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C33249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Year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110566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ACE9BA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337574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I61.1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D1B0CF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I61.2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1CE1E7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I61.3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B73FC9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I61.4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BAF327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I61.5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B3086E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I61.6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FB42D2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I61.8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E35E88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I61.9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5251F1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I62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C27603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I62.0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DA41A0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I62.1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B86F01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I62.9</w:t>
            </w:r>
          </w:p>
        </w:tc>
      </w:tr>
      <w:tr w:rsidR="002C142A" w:rsidRPr="005424A6" w14:paraId="29D451AE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12" w:space="0" w:color="auto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2B97840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6EB06B5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7.5%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112B2F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25.6%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5675BD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8.4%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93BC30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6.6%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4B5495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9CA929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3.8%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B66E04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4.9%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4B6144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8359D0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BD5BAD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16.8%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16E4EE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1.8%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FD6E58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1.6%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230BA3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1.1%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265E37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</w:tr>
      <w:tr w:rsidR="002C142A" w:rsidRPr="005424A6" w14:paraId="15B2A2B5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514E46F1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4304775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D645FF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26.7%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EC2422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7.2%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D70873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10039E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0B9FC3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A0D33F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78EE20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6.4%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F82A7F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11.3%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273BFF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15.9%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D98814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EA582F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E9E6B0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E7D3DA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3.7%</w:t>
            </w:r>
          </w:p>
        </w:tc>
      </w:tr>
      <w:tr w:rsidR="002C142A" w:rsidRPr="005424A6" w14:paraId="57DB5D2F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0118C356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2E0A7BF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7.3%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34224F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23.6%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B902D1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51DE2E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696B05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DF75C6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59FFB9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583771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7.6%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F7D9AA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0A1FF7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16.5%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1D1233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F4098F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C38686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B0A5E9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</w:tr>
      <w:tr w:rsidR="002C142A" w:rsidRPr="005424A6" w14:paraId="117CB007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1592B303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37EA32E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5.1%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EAEFC2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23.6%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A0CBEF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6.0%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606A5D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814944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6.1%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8892E9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1CD965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70E9ED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6F0804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12.1%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375623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14.7%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9464DB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92169D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1E5FB3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0.4%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EE3BAA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4.9%</w:t>
            </w:r>
          </w:p>
        </w:tc>
      </w:tr>
      <w:tr w:rsidR="002C142A" w:rsidRPr="005424A6" w14:paraId="7DAA533D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7779ACB8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11E4072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3F43EC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C188A8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7.8%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486D57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3B875F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692A45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2B7005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6.2%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193AFB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9C8D13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80F7E6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5720C3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34B740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0AFB0B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1.2%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F1B842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4.9%</w:t>
            </w:r>
          </w:p>
        </w:tc>
      </w:tr>
      <w:tr w:rsidR="002C142A" w:rsidRPr="005424A6" w14:paraId="55EB3FE0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0A484167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1101B1C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6.4%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90F1E2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24.5%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405853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2D4FCF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FF8F24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C73A59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BA4CF9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5.1%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CBC10F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5.4%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5E2E5E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11.3%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C9A045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15.2%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BA647E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520C31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4E8BA8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F485B8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</w:tr>
      <w:tr w:rsidR="002C142A" w:rsidRPr="005424A6" w14:paraId="09698482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3CFE5050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035BE20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6.0%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6FB25F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BED805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161D8F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1CC134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D0D5FF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526864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1F9BB8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6.7%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49B092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ABBB78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17.2%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E7B6D2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017988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444778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0.9%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1AB084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5.1%</w:t>
            </w:r>
          </w:p>
        </w:tc>
      </w:tr>
      <w:tr w:rsidR="002C142A" w:rsidRPr="005424A6" w14:paraId="38A86550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300D143E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00CE5E0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9.3%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7F9DB4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19.4%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75F11F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6.1%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541BCF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5FA10D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5654C3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A2A4B1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38FEBD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357E80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11.6%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E6C581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16.5%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D7C292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F43528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4C1AF9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57A876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4.9%</w:t>
            </w:r>
          </w:p>
        </w:tc>
      </w:tr>
      <w:tr w:rsidR="002C142A" w:rsidRPr="005424A6" w14:paraId="3720F393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2F437612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4A15595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9.0%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0125A4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B1DCAD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6.0%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0FBF97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D9E362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5.1%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98F590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B57D8B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4.4%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42260B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6.6%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5E4293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12.3%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D0DDE5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14.7%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816EA9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232BE4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FB9B92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301CCF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4.4%</w:t>
            </w:r>
          </w:p>
        </w:tc>
      </w:tr>
      <w:tr w:rsidR="002C142A" w:rsidRPr="005424A6" w14:paraId="54AA670A" w14:textId="77777777" w:rsidTr="00DB401F">
        <w:trPr>
          <w:trHeight w:val="301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4" w:space="0" w:color="auto"/>
              <w:right w:val="single" w:sz="8" w:space="0" w:color="A6A6A6"/>
            </w:tcBorders>
            <w:noWrap/>
            <w:vAlign w:val="bottom"/>
            <w:hideMark/>
          </w:tcPr>
          <w:p w14:paraId="062D3210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nil"/>
            </w:tcBorders>
            <w:noWrap/>
            <w:hideMark/>
          </w:tcPr>
          <w:p w14:paraId="0EE6334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8.7%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491B3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19.5%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A67F5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7150A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10.4%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2FFB4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5.4%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C86A4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A1ED3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159B5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7.2%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F51BF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12.9%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3EB7E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213B3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E84B0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91F91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0.7%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0CF89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</w:tr>
      <w:tr w:rsidR="002C142A" w:rsidRPr="009E3F89" w14:paraId="02C0256C" w14:textId="77777777" w:rsidTr="00DB401F">
        <w:trPr>
          <w:trHeight w:val="288"/>
          <w:jc w:val="center"/>
        </w:trPr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</w:tcBorders>
            <w:noWrap/>
            <w:vAlign w:val="bottom"/>
            <w:hideMark/>
          </w:tcPr>
          <w:p w14:paraId="654114F6" w14:textId="77777777" w:rsidR="00A77BBD" w:rsidRDefault="00A77BBD" w:rsidP="009E3F89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51C4315C" w14:textId="72B6E0A8" w:rsidR="002C142A" w:rsidRPr="005424A6" w:rsidRDefault="002C142A" w:rsidP="00DB401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I61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F89"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Nontraumatic intracerebral hemorrhage; </w:t>
            </w: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I61.0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F89"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Nontraumatic intracerebral hemorrhage in hemisphere, subcortical;</w:t>
            </w: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I61.1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F89"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Nontraumatic intracerebral hemorrhage in hemisphere, cortical;</w:t>
            </w: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I61.2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F89"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Nontraumatic intracerebral hemorrhage in hemisphere, unspecified;</w:t>
            </w: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I61.3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F89"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Nontraumatic intracerebral hemorrhage in brain stem; </w:t>
            </w: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I61.4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F89"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Nontraumatic intracerebral hemorrhage in cerebellum; </w:t>
            </w: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I61.5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F89"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Nontraumatic intracerebral hemorrhage, intraventricular; </w:t>
            </w: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I61.6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F89"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Nontraumatic intracerebral hemorrhage, multiple localized;</w:t>
            </w: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I61.8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F89"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Other nontraumatic intracerebral hemorrhage; </w:t>
            </w: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I61.9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F89"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Nontraumatic intracerebral hemorrhage, unspecified;</w:t>
            </w: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I62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F89"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Other and unspecified nontraumatic intracranial hemorrhage; </w:t>
            </w: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I62.0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F89"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Nontraumatic subdural hemorrhage; </w:t>
            </w: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I62.1 </w:t>
            </w:r>
            <w:r w:rsidR="009E3F89"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— </w:t>
            </w:r>
            <w:r w:rsidRPr="00A77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Nontraumatic extradural hemorrhage; </w:t>
            </w:r>
            <w:r w:rsidRPr="00DB4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I62.9</w:t>
            </w:r>
            <w:r w:rsidRPr="00542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r w:rsidRPr="00542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Nontraumatic intra</w:t>
            </w:r>
            <w:r w:rsid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cranial hemorrhage, unspecified</w:t>
            </w:r>
          </w:p>
          <w:p w14:paraId="6EA67414" w14:textId="77777777" w:rsidR="002C142A" w:rsidRPr="005424A6" w:rsidRDefault="002C142A" w:rsidP="009E3F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2BFAB702" w14:textId="77777777" w:rsidR="00A77BBD" w:rsidRDefault="00A77BBD">
      <w:r>
        <w:br w:type="page"/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4"/>
        <w:gridCol w:w="719"/>
        <w:gridCol w:w="624"/>
        <w:gridCol w:w="660"/>
        <w:gridCol w:w="624"/>
        <w:gridCol w:w="624"/>
        <w:gridCol w:w="624"/>
        <w:gridCol w:w="624"/>
        <w:gridCol w:w="660"/>
        <w:gridCol w:w="719"/>
        <w:gridCol w:w="624"/>
        <w:gridCol w:w="624"/>
        <w:gridCol w:w="624"/>
        <w:gridCol w:w="703"/>
      </w:tblGrid>
      <w:tr w:rsidR="002C142A" w:rsidRPr="00DB401F" w14:paraId="1F92531D" w14:textId="77777777" w:rsidTr="00DB401F">
        <w:trPr>
          <w:trHeight w:val="288"/>
          <w:jc w:val="center"/>
        </w:trPr>
        <w:tc>
          <w:tcPr>
            <w:tcW w:w="9639" w:type="dxa"/>
            <w:gridSpan w:val="15"/>
            <w:tcBorders>
              <w:bottom w:val="single" w:sz="12" w:space="0" w:color="auto"/>
            </w:tcBorders>
            <w:noWrap/>
            <w:vAlign w:val="bottom"/>
          </w:tcPr>
          <w:p w14:paraId="57B96615" w14:textId="7E8E164E" w:rsidR="00A77BBD" w:rsidRDefault="00A77BBD" w:rsidP="009E3F89">
            <w:pPr>
              <w:spacing w:after="0" w:line="360" w:lineRule="auto"/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  <w:p w14:paraId="206840FB" w14:textId="1AE67F9F" w:rsidR="002C142A" w:rsidRPr="005424A6" w:rsidRDefault="009E3F89" w:rsidP="009E3F89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Supplementary Table 3</w:t>
            </w:r>
            <w:r w:rsidR="002C142A" w:rsidRPr="009E3F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.</w:t>
            </w:r>
            <w:r w:rsidR="002C142A" w:rsidRPr="005424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The percentage</w:t>
            </w:r>
            <w:r w:rsidR="002C142A" w:rsidRPr="005424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hemorrhagic stroke subtypes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in patients above 44 years old</w:t>
            </w:r>
          </w:p>
          <w:p w14:paraId="5A919F1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C142A" w:rsidRPr="005424A6" w14:paraId="3C0A18DA" w14:textId="77777777" w:rsidTr="00DB401F">
        <w:trPr>
          <w:trHeight w:val="301"/>
          <w:jc w:val="center"/>
        </w:trPr>
        <w:tc>
          <w:tcPr>
            <w:tcW w:w="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B8B33C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Year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64D8A7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7C5F42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033B4A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I61.1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AA792D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I61.2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9B8FFD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I61.3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93BF51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I61.4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C360AE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I61.5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04C5B4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I61.6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C5701F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I61.8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0F36A1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I61.9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53932B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I62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E5B923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I62.0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A04110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I62.1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90D3DD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I62.9</w:t>
            </w:r>
          </w:p>
        </w:tc>
      </w:tr>
      <w:tr w:rsidR="002C142A" w:rsidRPr="005424A6" w14:paraId="5716178F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12" w:space="0" w:color="auto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6A68426D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3CC94AA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3.7%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140E61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34.6%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1C7036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9.0%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AD9549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9.8%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E8FE39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11B704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4AE10E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4CB5CF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6.2%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8BA2A8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8FF2D4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12.3%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077DBC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0.7%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137078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727D22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DB515E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</w:tr>
      <w:tr w:rsidR="002C142A" w:rsidRPr="005424A6" w14:paraId="66FA1F0F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05929E4C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64CF78D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65AAE0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33.2%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FD36D6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8.1%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D18017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9.4%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CFD53A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D7E04B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687569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111B99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7.0%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009D4C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434F15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E1AB50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19F0A9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D664B0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8581A6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</w:tr>
      <w:tr w:rsidR="002C142A" w:rsidRPr="005424A6" w14:paraId="5B3D0AAF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24867877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55C823E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A172BD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34.0%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5FAA54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BA3BFD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404025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8DA658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D76909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894C2F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6.6%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E07A79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6B41D8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6DC775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2DB152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9C75D2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04C53F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</w:tr>
      <w:tr w:rsidR="002C142A" w:rsidRPr="005424A6" w14:paraId="379A37CC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4FCFB603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6E86742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4.1%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7228E3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32.2%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3B7185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7.9%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22EAB0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9.0%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365414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E86310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D1403D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3E4BD6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7.5%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941FD6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8.1%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3A2C64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13.1%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69DBA0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BF5B03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B7752B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0.7%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BAC99E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</w:tr>
      <w:tr w:rsidR="002C142A" w:rsidRPr="005424A6" w14:paraId="09C84CE6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325B5C03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75E59CD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4BE64A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32.3%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72758D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B872C1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BB2F98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C1B3FA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C64D4E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349BFA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F4B041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8.2%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BE8178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14.0%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1DB92F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0.4%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FA1464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910D42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5A799E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</w:tr>
      <w:tr w:rsidR="002C142A" w:rsidRPr="005424A6" w14:paraId="170587E6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643AD172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3F81DD9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41F38F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CD8EAF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8.1%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8B9F49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9.0%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0E94B5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0FC974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543979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D1C5DA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44237B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8.6%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B607C8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13.2%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F95924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0.4%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81A25E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E2C127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0.7%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BCD1E0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</w:tr>
      <w:tr w:rsidR="002C142A" w:rsidRPr="005424A6" w14:paraId="3F06613F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4A3B537A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60FE4FC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746703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30.8%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44AA97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F53433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84790A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C84CBB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4.4%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D888AF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A4905D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7.3%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E71111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8.8%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2A8B9D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DEDCF2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730326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F0983B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B0EBA1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3.7%</w:t>
            </w:r>
          </w:p>
        </w:tc>
      </w:tr>
      <w:tr w:rsidR="002C142A" w:rsidRPr="005424A6" w14:paraId="36D2181B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72CD73A4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4EDA5EE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A77955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30.9%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8A9FBA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7.5%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C27507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B45C9A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F56EEC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512341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664FEE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B9354E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8.6%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E2E221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ADE172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52B34B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59252D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0.7%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981777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3.4%</w:t>
            </w:r>
          </w:p>
        </w:tc>
      </w:tr>
      <w:tr w:rsidR="002C142A" w:rsidRPr="005424A6" w14:paraId="3B4B1E08" w14:textId="77777777" w:rsidTr="00DB401F">
        <w:trPr>
          <w:trHeight w:val="288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34F39CE6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00D6FC4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5.1%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298BF4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29.6%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8EFDDD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51D6EF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9.9%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537FED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038153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29183D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37AB74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7.0%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5D6DEA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9.0%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F28E37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EAC3A6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049754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D2437E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0.7%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182357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</w:tr>
      <w:tr w:rsidR="002C142A" w:rsidRPr="005424A6" w14:paraId="0AF3323B" w14:textId="77777777" w:rsidTr="00DB401F">
        <w:trPr>
          <w:trHeight w:val="301"/>
          <w:jc w:val="center"/>
        </w:trPr>
        <w:tc>
          <w:tcPr>
            <w:tcW w:w="562" w:type="dxa"/>
            <w:tcBorders>
              <w:top w:val="single" w:sz="8" w:space="0" w:color="A6A6A6"/>
              <w:left w:val="nil"/>
              <w:bottom w:val="single" w:sz="4" w:space="0" w:color="auto"/>
              <w:right w:val="single" w:sz="8" w:space="0" w:color="A6A6A6"/>
            </w:tcBorders>
            <w:noWrap/>
            <w:vAlign w:val="bottom"/>
            <w:hideMark/>
          </w:tcPr>
          <w:p w14:paraId="4BCBEB07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624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nil"/>
            </w:tcBorders>
            <w:noWrap/>
            <w:hideMark/>
          </w:tcPr>
          <w:p w14:paraId="6904486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598D1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29.3%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86EC7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29AEA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1D087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DA9CF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C574F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26215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7.5%</w:t>
            </w:r>
          </w:p>
        </w:tc>
        <w:tc>
          <w:tcPr>
            <w:tcW w:w="660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DAFEF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9.2%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74588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14.2%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75AE4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ABB54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3.4%</w:t>
            </w:r>
          </w:p>
        </w:tc>
        <w:tc>
          <w:tcPr>
            <w:tcW w:w="624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565CA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703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2E4AA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</w:tr>
    </w:tbl>
    <w:p w14:paraId="2EDAA614" w14:textId="52618616" w:rsidR="002C142A" w:rsidRPr="005424A6" w:rsidRDefault="002C142A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I61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3F89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Nontraumatic intracerebral hemorrhage;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I61.0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3F89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>Nontraumatic intracerebral hemorrhage in hemisphere, subcortical;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I61.1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3F89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>Nontraumatic intracerebral hemorrhage in hemisphere, cortical;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I61.2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3F89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>Nontraumatic intracerebral hemorrhage in hemisphere, unspecified;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I61.3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3F89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Nontraumatic intracerebral hemorrhage in brain stem;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I61.4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3F89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Nontraumatic intracerebral hemorrhage in cerebellum;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I61.5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3F89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Nontraumatic intracerebral hemorrhage, intraventricular;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I61.6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3F89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>Nontraumatic intracerebral hemorrhage, multiple localized;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I61.8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3F89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Other nontraumatic intracerebral hemorrhage;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I61.9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3F89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>Nontraumatic intracerebral hemorrhage, unspecified;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I62</w:t>
      </w:r>
      <w:r w:rsidR="009E3F89" w:rsidRPr="00DB401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—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Other and unspecified nontraumatic intracranial hemorrhage;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I62.0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3F89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Nontraumatic subdural hemorrhage;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I62.1 </w:t>
      </w:r>
      <w:r w:rsidR="009E3F89" w:rsidRPr="00DB401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Nontraumatic extradural hemorrhage;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I62.9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3F89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5424A6">
        <w:rPr>
          <w:rFonts w:ascii="Times New Roman" w:hAnsi="Times New Roman" w:cs="Times New Roman"/>
          <w:sz w:val="20"/>
          <w:szCs w:val="20"/>
          <w:lang w:val="en-US"/>
        </w:rPr>
        <w:t>Nontraumatic intra</w:t>
      </w:r>
      <w:r w:rsidR="009E3F89">
        <w:rPr>
          <w:rFonts w:ascii="Times New Roman" w:hAnsi="Times New Roman" w:cs="Times New Roman"/>
          <w:sz w:val="20"/>
          <w:szCs w:val="20"/>
          <w:lang w:val="en-US"/>
        </w:rPr>
        <w:t>cranial hemorrhage, unspecified</w:t>
      </w:r>
    </w:p>
    <w:p w14:paraId="1522084D" w14:textId="77777777" w:rsidR="002C142A" w:rsidRPr="005424A6" w:rsidRDefault="002C142A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5A541A8" w14:textId="4C4B8731" w:rsidR="00A77BBD" w:rsidRDefault="00A77BBD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3FD4BDC2" w14:textId="77777777" w:rsidR="002C142A" w:rsidRPr="005424A6" w:rsidRDefault="002C142A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F80970A" w14:textId="5251E0AC" w:rsidR="002C142A" w:rsidRPr="005424A6" w:rsidRDefault="009E3F89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t>Supplementary Table 4</w:t>
      </w:r>
      <w:r w:rsidR="002C142A" w:rsidRPr="005424A6">
        <w:rPr>
          <w:rFonts w:ascii="Times New Roman" w:hAnsi="Times New Roman" w:cs="Times New Roman"/>
          <w:sz w:val="20"/>
          <w:szCs w:val="20"/>
          <w:lang w:val="en-US"/>
        </w:rPr>
        <w:t>. The number of hospitalizations and hospitalizations in the stroke units (SU) due to ischemic strokes (IS) and hem</w:t>
      </w:r>
      <w:r>
        <w:rPr>
          <w:rFonts w:ascii="Times New Roman" w:hAnsi="Times New Roman" w:cs="Times New Roman"/>
          <w:sz w:val="20"/>
          <w:szCs w:val="20"/>
          <w:lang w:val="en-US"/>
        </w:rPr>
        <w:t>orrhagic strokes (HS) each year</w:t>
      </w:r>
    </w:p>
    <w:tbl>
      <w:tblPr>
        <w:tblW w:w="884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1518"/>
        <w:gridCol w:w="1300"/>
        <w:gridCol w:w="1300"/>
        <w:gridCol w:w="1518"/>
        <w:gridCol w:w="1300"/>
        <w:gridCol w:w="1300"/>
      </w:tblGrid>
      <w:tr w:rsidR="002C142A" w:rsidRPr="005424A6" w14:paraId="57752650" w14:textId="77777777" w:rsidTr="009E3F89">
        <w:trPr>
          <w:trHeight w:val="324"/>
        </w:trPr>
        <w:tc>
          <w:tcPr>
            <w:tcW w:w="792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32F331F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2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C919F5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IS</w:t>
            </w:r>
          </w:p>
        </w:tc>
        <w:tc>
          <w:tcPr>
            <w:tcW w:w="402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F5A2D8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HS</w:t>
            </w:r>
          </w:p>
        </w:tc>
      </w:tr>
      <w:tr w:rsidR="002C142A" w:rsidRPr="005424A6" w14:paraId="0D789C22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BAFD7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Year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5B0B6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Hospitalizations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8F548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6A9B7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 (%)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89B429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Hospitalizations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6B34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A695B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 (%)</w:t>
            </w:r>
          </w:p>
        </w:tc>
      </w:tr>
      <w:tr w:rsidR="002C142A" w:rsidRPr="005424A6" w14:paraId="7E8787A3" w14:textId="77777777" w:rsidTr="009E3F89">
        <w:trPr>
          <w:trHeight w:val="324"/>
        </w:trPr>
        <w:tc>
          <w:tcPr>
            <w:tcW w:w="792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702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67E9EE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82,134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A1F57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68,095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533E0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82.9%</w:t>
            </w:r>
          </w:p>
        </w:tc>
        <w:tc>
          <w:tcPr>
            <w:tcW w:w="142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809F2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12,614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65EBD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8,604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146C3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68.2%</w:t>
            </w:r>
          </w:p>
        </w:tc>
      </w:tr>
      <w:tr w:rsidR="002C142A" w:rsidRPr="005424A6" w14:paraId="40BD5491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716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E93EC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80,829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1A160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66,909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CC248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82.8%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4A1E69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12,260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174A3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876F1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68.5%</w:t>
            </w:r>
          </w:p>
        </w:tc>
      </w:tr>
      <w:tr w:rsidR="002C142A" w:rsidRPr="005424A6" w14:paraId="43DE546F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13A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987A0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81,582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8E5D9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69,201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AA790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84.8%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5F0BF8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F17A2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8,662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E84CF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69.9%</w:t>
            </w:r>
          </w:p>
        </w:tc>
      </w:tr>
      <w:tr w:rsidR="002C142A" w:rsidRPr="005424A6" w14:paraId="6F444812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0DF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D6052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80,839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8FCBB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69,423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87B1C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85.9%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0BD02C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1F749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8,658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C798F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69.6%</w:t>
            </w:r>
          </w:p>
        </w:tc>
      </w:tr>
      <w:tr w:rsidR="002C142A" w:rsidRPr="005424A6" w14:paraId="02C23C26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BC8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8710D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78,899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9CE01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69,340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4EAF9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87.9%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7B34C1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7BB72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8,883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2DF2A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71.3%</w:t>
            </w:r>
          </w:p>
        </w:tc>
      </w:tr>
      <w:tr w:rsidR="002C142A" w:rsidRPr="005424A6" w14:paraId="32655BF4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249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AB9EA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77,579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F395E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69,368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C9F81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89.4%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640316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B4E19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8,838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4014A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71.4%</w:t>
            </w:r>
          </w:p>
        </w:tc>
      </w:tr>
      <w:tr w:rsidR="002C142A" w:rsidRPr="005424A6" w14:paraId="1A94EF7C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13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BA480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76,233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6A584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68,328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C8D7C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89.6%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40A0A0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2EFB7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8,354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70FC8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69.1%</w:t>
            </w:r>
          </w:p>
        </w:tc>
      </w:tr>
      <w:tr w:rsidR="002C142A" w:rsidRPr="005424A6" w14:paraId="2E7E447B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281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739FA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76,474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BF94B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69,609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B9174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91.0%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5BF071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7FC05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02B24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70.8%</w:t>
            </w:r>
          </w:p>
        </w:tc>
      </w:tr>
      <w:tr w:rsidR="002C142A" w:rsidRPr="005424A6" w14:paraId="25DA0516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F1B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E784F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76,264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E52FD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69,872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68BD0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91.6%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1283CF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B7828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177B1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70.2%</w:t>
            </w:r>
          </w:p>
        </w:tc>
      </w:tr>
      <w:tr w:rsidR="002C142A" w:rsidRPr="005424A6" w14:paraId="1DA8BC63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1EDC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0B4AB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77,095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3D8E5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71,229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8A8D3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92.4%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F58BA0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E5246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8,229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B1CA3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68.9%</w:t>
            </w:r>
          </w:p>
        </w:tc>
      </w:tr>
    </w:tbl>
    <w:p w14:paraId="6D4FF236" w14:textId="4D8C6B31" w:rsidR="00A77BBD" w:rsidRDefault="00A77BBD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EF9052E" w14:textId="77777777" w:rsidR="00A77BBD" w:rsidRDefault="00A77BBD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5775640F" w14:textId="77777777" w:rsidR="002C142A" w:rsidRPr="005424A6" w:rsidRDefault="002C142A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F0BF010" w14:textId="45D44718" w:rsidR="002C142A" w:rsidRPr="005424A6" w:rsidRDefault="009E3F89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t>Supplementary Table 5.</w:t>
      </w:r>
      <w:r w:rsidR="002C142A" w:rsidRPr="005424A6">
        <w:rPr>
          <w:rFonts w:ascii="Times New Roman" w:hAnsi="Times New Roman" w:cs="Times New Roman"/>
          <w:sz w:val="20"/>
          <w:szCs w:val="20"/>
          <w:lang w:val="en-US"/>
        </w:rPr>
        <w:t xml:space="preserve"> The number of hospitalizations and hospitalizations in the stroke units (SU) due to ischemic strokes (</w:t>
      </w:r>
      <w:r>
        <w:rPr>
          <w:rFonts w:ascii="Times New Roman" w:hAnsi="Times New Roman" w:cs="Times New Roman"/>
          <w:sz w:val="20"/>
          <w:szCs w:val="20"/>
          <w:lang w:val="en-US"/>
        </w:rPr>
        <w:t>IS) each year in two age groups</w:t>
      </w:r>
    </w:p>
    <w:tbl>
      <w:tblPr>
        <w:tblW w:w="902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1518"/>
        <w:gridCol w:w="1300"/>
        <w:gridCol w:w="1300"/>
        <w:gridCol w:w="1518"/>
        <w:gridCol w:w="1300"/>
        <w:gridCol w:w="1300"/>
      </w:tblGrid>
      <w:tr w:rsidR="002C142A" w:rsidRPr="009E3F89" w14:paraId="14D446D8" w14:textId="77777777" w:rsidTr="009E3F89">
        <w:trPr>
          <w:trHeight w:val="324"/>
        </w:trPr>
        <w:tc>
          <w:tcPr>
            <w:tcW w:w="792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80565C2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11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1DBC6A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18-44</w:t>
            </w:r>
          </w:p>
        </w:tc>
        <w:tc>
          <w:tcPr>
            <w:tcW w:w="411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1E894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&gt; 44</w:t>
            </w:r>
          </w:p>
        </w:tc>
      </w:tr>
      <w:tr w:rsidR="002C142A" w:rsidRPr="009E3F89" w14:paraId="0B37A4B1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851E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Year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58FA9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Hospitalizations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53657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SU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26978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SU (%)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4ED78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Hospitalizations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6FC60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SU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C91F2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SU (%)</w:t>
            </w:r>
          </w:p>
        </w:tc>
      </w:tr>
      <w:tr w:rsidR="002C142A" w:rsidRPr="009E3F89" w14:paraId="5B5B616A" w14:textId="77777777" w:rsidTr="009E3F89">
        <w:trPr>
          <w:trHeight w:val="324"/>
        </w:trPr>
        <w:tc>
          <w:tcPr>
            <w:tcW w:w="792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E17B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2010</w:t>
            </w:r>
          </w:p>
        </w:tc>
        <w:tc>
          <w:tcPr>
            <w:tcW w:w="1518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hideMark/>
          </w:tcPr>
          <w:p w14:paraId="0C981AF5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1,456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24ED270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1,282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4EBFDAF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88.0%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C700B19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80,678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166A6D6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66,813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A1B10AB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82.8%</w:t>
            </w:r>
          </w:p>
        </w:tc>
      </w:tr>
      <w:tr w:rsidR="002C142A" w:rsidRPr="005424A6" w14:paraId="0F55283E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F70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4875810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1,479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EE3362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1,273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DA0EC0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86.1%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318C9AE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79,350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A200E4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65,636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AD16D2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82.7%</w:t>
            </w:r>
          </w:p>
        </w:tc>
      </w:tr>
      <w:tr w:rsidR="002C142A" w:rsidRPr="005424A6" w14:paraId="334CFE70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96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790AFE2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1,578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5C5E48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1,415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3DDFE1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89.7%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766A994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80,004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286B3C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67,786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4AB865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84.7%</w:t>
            </w:r>
          </w:p>
        </w:tc>
      </w:tr>
      <w:tr w:rsidR="002C142A" w:rsidRPr="005424A6" w14:paraId="5BE864D0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D1D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78835BE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1,565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26974F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1,397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2BA50F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89.3%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40C04CD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79,274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C51011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68,026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AA4B60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85.8%</w:t>
            </w:r>
          </w:p>
        </w:tc>
      </w:tr>
      <w:tr w:rsidR="002C142A" w:rsidRPr="005424A6" w14:paraId="5DC17BDC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6ED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5D58B11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1,661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E8F167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1,520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25E0C9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91.5%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2D16585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77,238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D471C9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67,820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C211F7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87.8%</w:t>
            </w:r>
          </w:p>
        </w:tc>
      </w:tr>
      <w:tr w:rsidR="002C142A" w:rsidRPr="005424A6" w14:paraId="10D3985C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A06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064A93F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1,623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61A2AD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4EA4CF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90.9%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0B97E8C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75,956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DC967C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67,892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29FA04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89.4%</w:t>
            </w:r>
          </w:p>
        </w:tc>
      </w:tr>
      <w:tr w:rsidR="002C142A" w:rsidRPr="005424A6" w14:paraId="7AB67E46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C47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39E6925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1,686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D886CB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1,512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5BF9E4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89.7%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3327853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74,547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E2EB27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66,816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081B2D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89.6%</w:t>
            </w:r>
          </w:p>
        </w:tc>
      </w:tr>
      <w:tr w:rsidR="002C142A" w:rsidRPr="005424A6" w14:paraId="171B2450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4F0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073F5BF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1,858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4B7005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1,694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B94267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91.2%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1D94E44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74,616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4051B2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67,915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2EE9D7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91.0%</w:t>
            </w:r>
          </w:p>
        </w:tc>
      </w:tr>
      <w:tr w:rsidR="002C142A" w:rsidRPr="005424A6" w14:paraId="7452FDD8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DB3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2A83C3A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1,868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BF48C6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1,705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FBACC2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91.3%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0C37606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74,396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37AB7B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68,167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5E604C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91.6%</w:t>
            </w:r>
          </w:p>
        </w:tc>
      </w:tr>
      <w:tr w:rsidR="002C142A" w:rsidRPr="005424A6" w14:paraId="310B47D5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12B5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0F48D41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2,032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7FE541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1,833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2EDFF3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90.2%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2F6454E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75,063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71A8BE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69,396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0769A5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92.5%</w:t>
            </w:r>
          </w:p>
        </w:tc>
      </w:tr>
    </w:tbl>
    <w:p w14:paraId="18CF7C84" w14:textId="77777777" w:rsidR="002C142A" w:rsidRPr="005424A6" w:rsidRDefault="002C142A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AE88807" w14:textId="77777777" w:rsidR="002C142A" w:rsidRPr="005424A6" w:rsidRDefault="002C142A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5B75798" w14:textId="52486909" w:rsidR="00A77BBD" w:rsidRDefault="00A77BBD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3EF2685E" w14:textId="77777777" w:rsidR="002C142A" w:rsidRPr="005424A6" w:rsidRDefault="002C142A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5A86785" w14:textId="4D47E10B" w:rsidR="002C142A" w:rsidRPr="005424A6" w:rsidRDefault="009E3F89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t xml:space="preserve">Supplementary </w:t>
      </w:r>
      <w:r w:rsidRPr="009E3F89"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t>Table</w:t>
      </w:r>
      <w:r w:rsidRPr="009E3F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E3F89">
        <w:rPr>
          <w:rFonts w:ascii="Times New Roman" w:hAnsi="Times New Roman" w:cs="Times New Roman"/>
          <w:b/>
          <w:sz w:val="20"/>
          <w:szCs w:val="20"/>
          <w:lang w:val="en-US"/>
        </w:rPr>
        <w:t>6.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142A" w:rsidRPr="005424A6">
        <w:rPr>
          <w:rFonts w:ascii="Times New Roman" w:hAnsi="Times New Roman" w:cs="Times New Roman"/>
          <w:sz w:val="20"/>
          <w:szCs w:val="20"/>
          <w:lang w:val="en-US"/>
        </w:rPr>
        <w:t>The number of hospitalizations and hospitalizations in the stroke units (SU) due to hemorrhagic strokes (</w:t>
      </w:r>
      <w:r>
        <w:rPr>
          <w:rFonts w:ascii="Times New Roman" w:hAnsi="Times New Roman" w:cs="Times New Roman"/>
          <w:sz w:val="20"/>
          <w:szCs w:val="20"/>
          <w:lang w:val="en-US"/>
        </w:rPr>
        <w:t>HS) each year in two age groups</w:t>
      </w:r>
    </w:p>
    <w:tbl>
      <w:tblPr>
        <w:tblW w:w="902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1518"/>
        <w:gridCol w:w="1300"/>
        <w:gridCol w:w="1300"/>
        <w:gridCol w:w="1518"/>
        <w:gridCol w:w="1300"/>
        <w:gridCol w:w="1300"/>
      </w:tblGrid>
      <w:tr w:rsidR="002C142A" w:rsidRPr="009E3F89" w14:paraId="77F161FA" w14:textId="77777777" w:rsidTr="009E3F89">
        <w:trPr>
          <w:trHeight w:val="324"/>
        </w:trPr>
        <w:tc>
          <w:tcPr>
            <w:tcW w:w="792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898122F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11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FE901A" w14:textId="238C0DB7" w:rsidR="002C142A" w:rsidRPr="009E3F89" w:rsidRDefault="009E3F89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18–</w:t>
            </w:r>
            <w:r w:rsidR="002C142A"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44</w:t>
            </w:r>
          </w:p>
        </w:tc>
        <w:tc>
          <w:tcPr>
            <w:tcW w:w="411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EB3F8A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&gt; 44</w:t>
            </w:r>
          </w:p>
        </w:tc>
      </w:tr>
      <w:tr w:rsidR="002C142A" w:rsidRPr="009E3F89" w14:paraId="643231DF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8B3A7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Year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20BCA6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Hospitalizations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F201E1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SU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EC97D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SU (%)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49574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Hospitalizations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66333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SU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8701F" w14:textId="77777777" w:rsidR="002C142A" w:rsidRPr="009E3F89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SU (%)</w:t>
            </w:r>
          </w:p>
        </w:tc>
      </w:tr>
      <w:tr w:rsidR="002C142A" w:rsidRPr="009E3F89" w14:paraId="53E559DE" w14:textId="77777777" w:rsidTr="009E3F89">
        <w:trPr>
          <w:trHeight w:val="324"/>
        </w:trPr>
        <w:tc>
          <w:tcPr>
            <w:tcW w:w="792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2554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2010</w:t>
            </w:r>
          </w:p>
        </w:tc>
        <w:tc>
          <w:tcPr>
            <w:tcW w:w="1518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hideMark/>
          </w:tcPr>
          <w:p w14:paraId="2495083F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722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46A0EC4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3C51951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48.9%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B692764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11,892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C1927FB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8,251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C1F9D61" w14:textId="77777777" w:rsidR="002C142A" w:rsidRPr="009E3F89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69.4%</w:t>
            </w:r>
          </w:p>
        </w:tc>
      </w:tr>
      <w:tr w:rsidR="002C142A" w:rsidRPr="005424A6" w14:paraId="29EB53A7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8C5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6FD6A92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923D6B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EF1287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48.9%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54A9112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11,564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502DA8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8,062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98762F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69.7%</w:t>
            </w:r>
          </w:p>
        </w:tc>
      </w:tr>
      <w:tr w:rsidR="002C142A" w:rsidRPr="005424A6" w14:paraId="4A9DEAE7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E59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2517B27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9270B7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9F0054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49.6%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5807A3A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11,698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81EFBB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8,314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7AC5DF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71.1%</w:t>
            </w:r>
          </w:p>
        </w:tc>
      </w:tr>
      <w:tr w:rsidR="002C142A" w:rsidRPr="005424A6" w14:paraId="41733DBC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8AC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4B5D5BC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797456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14D4A6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51.2%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6D2CBCD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11,751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855795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8,301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21DEF5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70.6%</w:t>
            </w:r>
          </w:p>
        </w:tc>
      </w:tr>
      <w:tr w:rsidR="002C142A" w:rsidRPr="005424A6" w14:paraId="3C2DBC09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356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0B52988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AB2255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F4E900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50.1%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23F95E3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11,784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09FA0B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8,547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6E4A22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72.5%</w:t>
            </w:r>
          </w:p>
        </w:tc>
      </w:tr>
      <w:tr w:rsidR="002C142A" w:rsidRPr="005424A6" w14:paraId="2024A5D5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878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53C2185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82D599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ED3ADD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48.0%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79C191E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11,676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206777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8,503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D21436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72.8%</w:t>
            </w:r>
          </w:p>
        </w:tc>
      </w:tr>
      <w:tr w:rsidR="002C142A" w:rsidRPr="005424A6" w14:paraId="184CF873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B22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04921B0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422A0B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F7D9FB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46.1%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41662CA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11,392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7CB69B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8,031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1A37F0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70.5%</w:t>
            </w:r>
          </w:p>
        </w:tc>
      </w:tr>
      <w:tr w:rsidR="002C142A" w:rsidRPr="005424A6" w14:paraId="55777CE6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238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5A32C98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96A2CB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941445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49.5%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47E68BE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11,218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290EFE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8,090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D5087D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72.1%</w:t>
            </w:r>
          </w:p>
        </w:tc>
      </w:tr>
      <w:tr w:rsidR="002C142A" w:rsidRPr="005424A6" w14:paraId="1E05C876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55D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558C6A6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6DBAB3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444521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48.9%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3C0E38E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11,260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8A931F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8,071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DEE678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71.7%</w:t>
            </w:r>
          </w:p>
        </w:tc>
      </w:tr>
      <w:tr w:rsidR="002C142A" w:rsidRPr="005424A6" w14:paraId="18DA0A84" w14:textId="77777777" w:rsidTr="009E3F89">
        <w:trPr>
          <w:trHeight w:val="324"/>
        </w:trPr>
        <w:tc>
          <w:tcPr>
            <w:tcW w:w="7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80F5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auto"/>
            <w:noWrap/>
            <w:hideMark/>
          </w:tcPr>
          <w:p w14:paraId="07A23AF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5BD5AA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C4B2CE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44.1%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6B06865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11,208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45C8B2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7,908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D531F0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70.6%</w:t>
            </w:r>
          </w:p>
        </w:tc>
      </w:tr>
    </w:tbl>
    <w:p w14:paraId="7FD21B8D" w14:textId="77777777" w:rsidR="002C142A" w:rsidRPr="005424A6" w:rsidRDefault="002C142A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A77F9DE" w14:textId="2CA4D588" w:rsidR="002C142A" w:rsidRDefault="002C142A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44B6DE1C" w14:textId="57CEA629" w:rsidR="002C142A" w:rsidRPr="005424A6" w:rsidRDefault="009E3F89" w:rsidP="002C142A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lastRenderedPageBreak/>
        <w:t>Supplementary Table</w:t>
      </w:r>
      <w:r w:rsidRPr="009E3F89" w:rsidDel="009E3F89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7. </w:t>
      </w:r>
      <w:r w:rsidR="002C142A" w:rsidRPr="005424A6">
        <w:rPr>
          <w:rFonts w:ascii="Times New Roman" w:eastAsia="Calibri" w:hAnsi="Times New Roman" w:cs="Times New Roman"/>
          <w:sz w:val="20"/>
          <w:szCs w:val="20"/>
          <w:lang w:val="en-US"/>
        </w:rPr>
        <w:t>The percentage of patients with ischemic strokes (IS) and hemorrhagic strokes (HS) each year in two age groups</w:t>
      </w:r>
    </w:p>
    <w:tbl>
      <w:tblPr>
        <w:tblW w:w="786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520"/>
        <w:gridCol w:w="1532"/>
        <w:gridCol w:w="1615"/>
        <w:gridCol w:w="1575"/>
      </w:tblGrid>
      <w:tr w:rsidR="002C142A" w:rsidRPr="009E3F89" w14:paraId="29E795C5" w14:textId="77777777" w:rsidTr="009E3F89">
        <w:trPr>
          <w:trHeight w:val="336"/>
        </w:trPr>
        <w:tc>
          <w:tcPr>
            <w:tcW w:w="162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673B502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FF3E998" w14:textId="77777777" w:rsidR="002C142A" w:rsidRPr="00DB401F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IS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nil"/>
            </w:tcBorders>
            <w:shd w:val="clear" w:color="auto" w:fill="auto"/>
            <w:noWrap/>
            <w:vAlign w:val="center"/>
            <w:hideMark/>
          </w:tcPr>
          <w:p w14:paraId="1B5513DC" w14:textId="77777777" w:rsidR="002C142A" w:rsidRPr="00DB401F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HS</w:t>
            </w:r>
          </w:p>
        </w:tc>
      </w:tr>
      <w:tr w:rsidR="002C142A" w:rsidRPr="009E3F89" w14:paraId="6406FB28" w14:textId="77777777" w:rsidTr="009E3F89">
        <w:trPr>
          <w:trHeight w:val="336"/>
        </w:trPr>
        <w:tc>
          <w:tcPr>
            <w:tcW w:w="162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697EE8" w14:textId="77777777" w:rsidR="002C142A" w:rsidRPr="00DB401F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Year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66A0A" w14:textId="2DC958B9" w:rsidR="002C142A" w:rsidRPr="00DB401F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18</w:t>
            </w:r>
            <w:r w:rsidR="009E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–</w:t>
            </w: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44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88EE0B8" w14:textId="205D8547" w:rsidR="002C142A" w:rsidRPr="00DB401F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45</w:t>
            </w:r>
            <w:r w:rsidR="009E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–</w:t>
            </w: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74+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FB994" w14:textId="3ECEC6FD" w:rsidR="002C142A" w:rsidRPr="00DB401F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18</w:t>
            </w:r>
            <w:r w:rsidR="009E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–</w:t>
            </w: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44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F2839" w14:textId="1DB4BBB8" w:rsidR="002C142A" w:rsidRPr="00DB401F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45</w:t>
            </w:r>
            <w:r w:rsidR="009E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–</w:t>
            </w: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74+</w:t>
            </w:r>
          </w:p>
        </w:tc>
      </w:tr>
      <w:tr w:rsidR="002C142A" w:rsidRPr="009E3F89" w14:paraId="463C4009" w14:textId="77777777" w:rsidTr="009E3F89">
        <w:trPr>
          <w:trHeight w:val="336"/>
        </w:trPr>
        <w:tc>
          <w:tcPr>
            <w:tcW w:w="1626" w:type="dxa"/>
            <w:tcBorders>
              <w:top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bottom"/>
            <w:hideMark/>
          </w:tcPr>
          <w:p w14:paraId="7ADE0F4F" w14:textId="77777777" w:rsidR="002C142A" w:rsidRPr="00DB401F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2010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33FE4B7A" w14:textId="77777777" w:rsidR="002C142A" w:rsidRPr="00DB401F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1.8%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DA251E0" w14:textId="77777777" w:rsidR="002C142A" w:rsidRPr="00DB401F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98.2%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172BCDF4" w14:textId="77777777" w:rsidR="002C142A" w:rsidRPr="00DB401F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5.9%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0688B960" w14:textId="77777777" w:rsidR="002C142A" w:rsidRPr="00DB401F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94.1%</w:t>
            </w:r>
          </w:p>
        </w:tc>
      </w:tr>
      <w:tr w:rsidR="002C142A" w:rsidRPr="009E3F89" w14:paraId="37BA969A" w14:textId="77777777" w:rsidTr="009E3F89">
        <w:trPr>
          <w:trHeight w:val="336"/>
        </w:trPr>
        <w:tc>
          <w:tcPr>
            <w:tcW w:w="1626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bottom"/>
            <w:hideMark/>
          </w:tcPr>
          <w:p w14:paraId="107180E6" w14:textId="77777777" w:rsidR="002C142A" w:rsidRPr="00DB401F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2011</w:t>
            </w:r>
          </w:p>
        </w:tc>
        <w:tc>
          <w:tcPr>
            <w:tcW w:w="1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6D6AB30C" w14:textId="77777777" w:rsidR="002C142A" w:rsidRPr="00DB401F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1.8%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163B5BE" w14:textId="77777777" w:rsidR="002C142A" w:rsidRPr="00DB401F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98.2%</w:t>
            </w:r>
          </w:p>
        </w:tc>
        <w:tc>
          <w:tcPr>
            <w:tcW w:w="1615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59400088" w14:textId="77777777" w:rsidR="002C142A" w:rsidRPr="00DB401F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5.8%</w:t>
            </w:r>
          </w:p>
        </w:tc>
        <w:tc>
          <w:tcPr>
            <w:tcW w:w="15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07613854" w14:textId="77777777" w:rsidR="002C142A" w:rsidRPr="00DB401F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94.2%</w:t>
            </w:r>
          </w:p>
        </w:tc>
      </w:tr>
      <w:tr w:rsidR="002C142A" w:rsidRPr="005424A6" w14:paraId="3D4F2293" w14:textId="77777777" w:rsidTr="009E3F89">
        <w:trPr>
          <w:trHeight w:val="336"/>
        </w:trPr>
        <w:tc>
          <w:tcPr>
            <w:tcW w:w="1626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bottom"/>
            <w:hideMark/>
          </w:tcPr>
          <w:p w14:paraId="0C30729B" w14:textId="77777777" w:rsidR="002C142A" w:rsidRPr="00DB401F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39A963EC" w14:textId="77777777" w:rsidR="002C142A" w:rsidRPr="00DB401F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1.9%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26B36BE" w14:textId="77777777" w:rsidR="002C142A" w:rsidRPr="00DB401F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98.1%</w:t>
            </w:r>
          </w:p>
        </w:tc>
        <w:tc>
          <w:tcPr>
            <w:tcW w:w="1615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561FE0FA" w14:textId="77777777" w:rsidR="002C142A" w:rsidRPr="00DB401F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5.8%</w:t>
            </w:r>
          </w:p>
        </w:tc>
        <w:tc>
          <w:tcPr>
            <w:tcW w:w="15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2006BB6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94.2%</w:t>
            </w:r>
          </w:p>
        </w:tc>
      </w:tr>
      <w:tr w:rsidR="002C142A" w:rsidRPr="005424A6" w14:paraId="5E454A24" w14:textId="77777777" w:rsidTr="009E3F89">
        <w:trPr>
          <w:trHeight w:val="336"/>
        </w:trPr>
        <w:tc>
          <w:tcPr>
            <w:tcW w:w="1626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bottom"/>
            <w:hideMark/>
          </w:tcPr>
          <w:p w14:paraId="1FEE2CEF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0F3E83E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1.9%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C56D56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98.1%</w:t>
            </w:r>
          </w:p>
        </w:tc>
        <w:tc>
          <w:tcPr>
            <w:tcW w:w="1615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5A46FD1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5.7%</w:t>
            </w:r>
          </w:p>
        </w:tc>
        <w:tc>
          <w:tcPr>
            <w:tcW w:w="15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7067EEE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94.3%</w:t>
            </w:r>
          </w:p>
        </w:tc>
      </w:tr>
      <w:tr w:rsidR="002C142A" w:rsidRPr="005424A6" w14:paraId="4E775EA3" w14:textId="77777777" w:rsidTr="009E3F89">
        <w:trPr>
          <w:trHeight w:val="336"/>
        </w:trPr>
        <w:tc>
          <w:tcPr>
            <w:tcW w:w="1626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bottom"/>
            <w:hideMark/>
          </w:tcPr>
          <w:p w14:paraId="233A3DB1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0C5D776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2.1%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8B9BA6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97.9%</w:t>
            </w:r>
          </w:p>
        </w:tc>
        <w:tc>
          <w:tcPr>
            <w:tcW w:w="1615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0830C60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5.5%</w:t>
            </w:r>
          </w:p>
        </w:tc>
        <w:tc>
          <w:tcPr>
            <w:tcW w:w="15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522AC93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94.5%</w:t>
            </w:r>
          </w:p>
        </w:tc>
      </w:tr>
      <w:tr w:rsidR="002C142A" w:rsidRPr="005424A6" w14:paraId="17045026" w14:textId="77777777" w:rsidTr="009E3F89">
        <w:trPr>
          <w:trHeight w:val="336"/>
        </w:trPr>
        <w:tc>
          <w:tcPr>
            <w:tcW w:w="1626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bottom"/>
            <w:hideMark/>
          </w:tcPr>
          <w:p w14:paraId="54766A81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5DE0C82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2.1%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36B729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97.9%</w:t>
            </w:r>
          </w:p>
        </w:tc>
        <w:tc>
          <w:tcPr>
            <w:tcW w:w="1615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1C17A5F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15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52475E9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94.4%</w:t>
            </w:r>
          </w:p>
        </w:tc>
      </w:tr>
      <w:tr w:rsidR="002C142A" w:rsidRPr="005424A6" w14:paraId="2A2E7397" w14:textId="77777777" w:rsidTr="009E3F89">
        <w:trPr>
          <w:trHeight w:val="336"/>
        </w:trPr>
        <w:tc>
          <w:tcPr>
            <w:tcW w:w="1626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bottom"/>
            <w:hideMark/>
          </w:tcPr>
          <w:p w14:paraId="1B83895D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20397A2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810A51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97.8%</w:t>
            </w:r>
          </w:p>
        </w:tc>
        <w:tc>
          <w:tcPr>
            <w:tcW w:w="1615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119ABC5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6.0%</w:t>
            </w:r>
          </w:p>
        </w:tc>
        <w:tc>
          <w:tcPr>
            <w:tcW w:w="15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78387D5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94.0%</w:t>
            </w:r>
          </w:p>
        </w:tc>
      </w:tr>
      <w:tr w:rsidR="002C142A" w:rsidRPr="005424A6" w14:paraId="76F1C67D" w14:textId="77777777" w:rsidTr="009E3F89">
        <w:trPr>
          <w:trHeight w:val="336"/>
        </w:trPr>
        <w:tc>
          <w:tcPr>
            <w:tcW w:w="1626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bottom"/>
            <w:hideMark/>
          </w:tcPr>
          <w:p w14:paraId="531525D2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6D58CB7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2.4%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281AC4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97.6%</w:t>
            </w:r>
          </w:p>
        </w:tc>
        <w:tc>
          <w:tcPr>
            <w:tcW w:w="1615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43BC08B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6.2%</w:t>
            </w:r>
          </w:p>
        </w:tc>
        <w:tc>
          <w:tcPr>
            <w:tcW w:w="15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1FA779A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93.8%</w:t>
            </w:r>
          </w:p>
        </w:tc>
      </w:tr>
      <w:tr w:rsidR="002C142A" w:rsidRPr="005424A6" w14:paraId="21FF6AA4" w14:textId="77777777" w:rsidTr="009E3F89">
        <w:trPr>
          <w:trHeight w:val="336"/>
        </w:trPr>
        <w:tc>
          <w:tcPr>
            <w:tcW w:w="1626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bottom"/>
            <w:hideMark/>
          </w:tcPr>
          <w:p w14:paraId="3458A1AC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473F0B7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2.4%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8A8A99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97.6%</w:t>
            </w:r>
          </w:p>
        </w:tc>
        <w:tc>
          <w:tcPr>
            <w:tcW w:w="1615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597F681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6.5%</w:t>
            </w:r>
          </w:p>
        </w:tc>
        <w:tc>
          <w:tcPr>
            <w:tcW w:w="15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07C815F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93.5%</w:t>
            </w:r>
          </w:p>
        </w:tc>
      </w:tr>
      <w:tr w:rsidR="002C142A" w:rsidRPr="005424A6" w14:paraId="4AE75B6B" w14:textId="77777777" w:rsidTr="009E3F89">
        <w:trPr>
          <w:trHeight w:val="336"/>
        </w:trPr>
        <w:tc>
          <w:tcPr>
            <w:tcW w:w="1626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bottom"/>
            <w:hideMark/>
          </w:tcPr>
          <w:p w14:paraId="5EAADB1C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5BA4B09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2.6%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8176E8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97.4%</w:t>
            </w:r>
          </w:p>
        </w:tc>
        <w:tc>
          <w:tcPr>
            <w:tcW w:w="1615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15F799B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6.4%</w:t>
            </w:r>
          </w:p>
        </w:tc>
        <w:tc>
          <w:tcPr>
            <w:tcW w:w="15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56D1D50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93.6%</w:t>
            </w:r>
          </w:p>
        </w:tc>
      </w:tr>
      <w:tr w:rsidR="002C142A" w:rsidRPr="005424A6" w14:paraId="7AD6D9D5" w14:textId="77777777" w:rsidTr="009E3F89">
        <w:trPr>
          <w:trHeight w:val="336"/>
        </w:trPr>
        <w:tc>
          <w:tcPr>
            <w:tcW w:w="1626" w:type="dxa"/>
            <w:tcBorders>
              <w:top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bottom"/>
            <w:hideMark/>
          </w:tcPr>
          <w:p w14:paraId="28AAEFD7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All years</w:t>
            </w:r>
          </w:p>
        </w:tc>
        <w:tc>
          <w:tcPr>
            <w:tcW w:w="1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80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6.3%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8695B8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93.7%</w:t>
            </w:r>
          </w:p>
        </w:tc>
        <w:tc>
          <w:tcPr>
            <w:tcW w:w="1615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4F1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2.1%</w:t>
            </w:r>
          </w:p>
        </w:tc>
        <w:tc>
          <w:tcPr>
            <w:tcW w:w="1575" w:type="dxa"/>
            <w:tcBorders>
              <w:top w:val="single" w:sz="4" w:space="0" w:color="A5A5A5" w:themeColor="accent3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D61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97.9%</w:t>
            </w:r>
          </w:p>
        </w:tc>
      </w:tr>
    </w:tbl>
    <w:p w14:paraId="1F6FBF29" w14:textId="2082D04D" w:rsidR="00A77BBD" w:rsidRDefault="00A77BBD" w:rsidP="002C142A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57DD072" w14:textId="77777777" w:rsidR="00A77BBD" w:rsidRDefault="00A77BBD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6EB1E6F0" w14:textId="77777777" w:rsidR="002C142A" w:rsidRPr="005424A6" w:rsidRDefault="002C142A" w:rsidP="002C142A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9F572A9" w14:textId="77777777" w:rsidR="002C142A" w:rsidRPr="005424A6" w:rsidRDefault="002C142A" w:rsidP="002C142A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83C7F69" w14:textId="2D6C388A" w:rsidR="002C142A" w:rsidRPr="005424A6" w:rsidRDefault="009E3F89" w:rsidP="002C142A">
      <w:pPr>
        <w:spacing w:after="16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t>Supplementary Table</w:t>
      </w:r>
      <w:r w:rsidRPr="005424A6" w:rsidDel="009E3F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B401F">
        <w:rPr>
          <w:rFonts w:ascii="Times New Roman" w:hAnsi="Times New Roman" w:cs="Times New Roman"/>
          <w:b/>
          <w:sz w:val="20"/>
          <w:szCs w:val="20"/>
          <w:lang w:val="en-US"/>
        </w:rPr>
        <w:t>8.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142A" w:rsidRPr="005424A6">
        <w:rPr>
          <w:rFonts w:ascii="Times New Roman" w:hAnsi="Times New Roman" w:cs="Times New Roman"/>
          <w:sz w:val="20"/>
          <w:szCs w:val="20"/>
          <w:lang w:val="en-US"/>
        </w:rPr>
        <w:t>Ischemic Stroke (I63) — age-standardized hospitalization rates per 100,000 in age group 18–44</w:t>
      </w:r>
    </w:p>
    <w:tbl>
      <w:tblPr>
        <w:tblStyle w:val="Tabela-Siatka"/>
        <w:tblW w:w="878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435"/>
        <w:gridCol w:w="2443"/>
        <w:gridCol w:w="3101"/>
      </w:tblGrid>
      <w:tr w:rsidR="002C142A" w:rsidRPr="009E3F89" w14:paraId="6444EB4E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F09398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1F5B0DC1" w14:textId="77777777" w:rsidR="002C142A" w:rsidRPr="00DB401F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Hospitalizations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32B6F4C" w14:textId="77777777" w:rsidR="002C142A" w:rsidRPr="00DB401F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 hospitalizations</w:t>
            </w:r>
          </w:p>
        </w:tc>
        <w:tc>
          <w:tcPr>
            <w:tcW w:w="3101" w:type="dxa"/>
            <w:tcBorders>
              <w:top w:val="single" w:sz="12" w:space="0" w:color="auto"/>
              <w:bottom w:val="single" w:sz="12" w:space="0" w:color="auto"/>
            </w:tcBorders>
          </w:tcPr>
          <w:p w14:paraId="34596358" w14:textId="77777777" w:rsidR="002C142A" w:rsidRPr="00DB401F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4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FES</w:t>
            </w:r>
          </w:p>
        </w:tc>
      </w:tr>
      <w:tr w:rsidR="002C142A" w:rsidRPr="009E3F89" w14:paraId="41C4FCC6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hideMark/>
          </w:tcPr>
          <w:p w14:paraId="4303F2FE" w14:textId="77777777" w:rsidR="002C142A" w:rsidRPr="00DB401F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098DC415" w14:textId="2BC1D8EE" w:rsidR="002C142A" w:rsidRPr="00DB401F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11.48 (10.96</w:t>
            </w:r>
            <w:r w:rsid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1EA809E3" w14:textId="46ABF149" w:rsidR="002C142A" w:rsidRPr="00DB401F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10.12 (9.642</w:t>
            </w:r>
            <w:r w:rsid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10.61)</w:t>
            </w:r>
          </w:p>
        </w:tc>
        <w:tc>
          <w:tcPr>
            <w:tcW w:w="3101" w:type="dxa"/>
            <w:tcBorders>
              <w:top w:val="single" w:sz="12" w:space="0" w:color="auto"/>
              <w:bottom w:val="nil"/>
            </w:tcBorders>
          </w:tcPr>
          <w:p w14:paraId="2F8FFC0B" w14:textId="4D545AA8" w:rsidR="002C142A" w:rsidRPr="00DB401F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10.48 (9.99</w:t>
            </w:r>
            <w:r w:rsid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10.97)</w:t>
            </w:r>
          </w:p>
        </w:tc>
      </w:tr>
      <w:tr w:rsidR="002C142A" w:rsidRPr="005424A6" w14:paraId="7EA289EC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3D221C69" w14:textId="77777777" w:rsidR="002C142A" w:rsidRPr="00DB401F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0A8B1DF" w14:textId="3826B06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11.55 (11.03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12.07)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2BCAE06" w14:textId="3F4A434C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9.92 (9.43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10.40)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5B6CF93D" w14:textId="1F049952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10.23 (9.74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10.72)</w:t>
            </w:r>
          </w:p>
        </w:tc>
      </w:tr>
      <w:tr w:rsidR="002C142A" w:rsidRPr="005424A6" w14:paraId="1A706574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3C923119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F726A6B" w14:textId="0E7AA90C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12.00 (11.46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12.54)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36958A5" w14:textId="12B3E510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10.77 (10.25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11.28)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2B7AA09D" w14:textId="1A675707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10.65 (10.14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11.16)</w:t>
            </w:r>
          </w:p>
        </w:tc>
      </w:tr>
      <w:tr w:rsidR="002C142A" w:rsidRPr="005424A6" w14:paraId="6C341C9F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64F0D261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5C3B8C5" w14:textId="09827493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11.65 (11.11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09415C3" w14:textId="6CBED463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10.38 (9.874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10.88)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0C13BC86" w14:textId="6FE6C183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10.09 (9.59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10.59)</w:t>
            </w:r>
          </w:p>
        </w:tc>
      </w:tr>
      <w:tr w:rsidR="002C142A" w:rsidRPr="005424A6" w14:paraId="1BFFD6AB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263AE597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C86A600" w14:textId="029ABFFF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12.23 (11.68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12.78)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49B272B" w14:textId="05C4416D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11.18 (10.65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11.71)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1F3A55F2" w14:textId="550EB762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10.93 (10.40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11.45)</w:t>
            </w:r>
          </w:p>
        </w:tc>
      </w:tr>
      <w:tr w:rsidR="002C142A" w:rsidRPr="005424A6" w14:paraId="22E8B6BD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40DB28FA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2BFC3E8" w14:textId="309E11B2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11.73 (11.18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12.29)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1CB60E5" w14:textId="3B19A1D2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10.68 (10.16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11.21)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7250DAD9" w14:textId="6161CC0E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10.49 (9.97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11.01)</w:t>
            </w:r>
          </w:p>
        </w:tc>
      </w:tr>
      <w:tr w:rsidR="002C142A" w:rsidRPr="005424A6" w14:paraId="179F3EFF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54B73D76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4BDB8AD" w14:textId="7FDE1BF5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12.05 (11.48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12.61)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D629266" w14:textId="06E39545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10.81 (10.28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11.35)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59972CD1" w14:textId="63E236EE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10.14 (9.62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10.66)</w:t>
            </w:r>
          </w:p>
        </w:tc>
      </w:tr>
      <w:tr w:rsidR="002C142A" w:rsidRPr="005424A6" w14:paraId="13F4BA75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34073C8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AA6B3DE" w14:textId="78623182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13.20 (12.60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13.80)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84F414A" w14:textId="6A123B64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12.02 (11.45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12.60)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33886E1A" w14:textId="587D4C36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11.01 (10.46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11.56)</w:t>
            </w:r>
          </w:p>
        </w:tc>
      </w:tr>
      <w:tr w:rsidR="002C142A" w:rsidRPr="005424A6" w14:paraId="50376E21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EA1DA45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23F52A6" w14:textId="59E18823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13.17 (12.56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13.78)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2526C05" w14:textId="3C307C5C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12.02 (11.44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12.60)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4F06BAC1" w14:textId="2B1FA080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11.17 (10.61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11.73)</w:t>
            </w:r>
          </w:p>
        </w:tc>
      </w:tr>
      <w:tr w:rsidR="002C142A" w:rsidRPr="005424A6" w14:paraId="258B5818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</w:tcPr>
          <w:p w14:paraId="7988D707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  <w:noWrap/>
          </w:tcPr>
          <w:p w14:paraId="11AE2F17" w14:textId="775D287C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14.38 (13.73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15.02)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  <w:noWrap/>
          </w:tcPr>
          <w:p w14:paraId="62514F75" w14:textId="4BE72305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12.95 (12.34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13.56)</w:t>
            </w:r>
          </w:p>
        </w:tc>
        <w:tc>
          <w:tcPr>
            <w:tcW w:w="3101" w:type="dxa"/>
            <w:tcBorders>
              <w:top w:val="nil"/>
              <w:bottom w:val="single" w:sz="8" w:space="0" w:color="7F7F7F" w:themeColor="text1" w:themeTint="80"/>
            </w:tcBorders>
          </w:tcPr>
          <w:p w14:paraId="64622DFE" w14:textId="7D3747F6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11.92 (11.33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12.51)</w:t>
            </w:r>
          </w:p>
        </w:tc>
      </w:tr>
    </w:tbl>
    <w:p w14:paraId="6312F606" w14:textId="01A86E54" w:rsidR="009E3F89" w:rsidRDefault="009E3F89" w:rsidP="002C142A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2C142A" w:rsidRPr="005424A6">
        <w:rPr>
          <w:rFonts w:ascii="Times New Roman" w:hAnsi="Times New Roman" w:cs="Times New Roman"/>
          <w:sz w:val="20"/>
          <w:szCs w:val="20"/>
          <w:lang w:val="en-GB"/>
        </w:rPr>
        <w:t>he data are presented as age-standardized values per 100k of population with</w:t>
      </w:r>
      <w:r w:rsidR="00A77BB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C142A" w:rsidRPr="005424A6">
        <w:rPr>
          <w:rFonts w:ascii="Times New Roman" w:hAnsi="Times New Roman" w:cs="Times New Roman"/>
          <w:sz w:val="20"/>
          <w:szCs w:val="20"/>
          <w:lang w:val="en-GB"/>
        </w:rPr>
        <w:t>95% confidence interval</w:t>
      </w:r>
    </w:p>
    <w:p w14:paraId="6DBF5CFE" w14:textId="359D4C95" w:rsidR="002C142A" w:rsidRPr="005424A6" w:rsidRDefault="009E3F89" w:rsidP="002C142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FES</w:t>
      </w:r>
      <w:r w:rsidRPr="009E3F89">
        <w:rPr>
          <w:rFonts w:ascii="Times New Roman" w:hAnsi="Times New Roman" w:cs="Times New Roman"/>
          <w:sz w:val="20"/>
          <w:szCs w:val="20"/>
          <w:lang w:val="en-US"/>
        </w:rPr>
        <w:t>— first-ever stroke;</w:t>
      </w:r>
      <w:r w:rsid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SU</w:t>
      </w:r>
      <w:r w:rsidRPr="005424A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5424A6">
        <w:rPr>
          <w:rFonts w:ascii="Times New Roman" w:hAnsi="Times New Roman" w:cs="Times New Roman"/>
          <w:sz w:val="20"/>
          <w:szCs w:val="20"/>
          <w:lang w:val="en-US"/>
        </w:rPr>
        <w:t>— numbe</w:t>
      </w:r>
      <w:r>
        <w:rPr>
          <w:rFonts w:ascii="Times New Roman" w:hAnsi="Times New Roman" w:cs="Times New Roman"/>
          <w:sz w:val="20"/>
          <w:szCs w:val="20"/>
          <w:lang w:val="en-US"/>
        </w:rPr>
        <w:t>r of admissions to stroke units</w:t>
      </w:r>
    </w:p>
    <w:p w14:paraId="615F7907" w14:textId="71729706" w:rsidR="002C142A" w:rsidRDefault="002C142A" w:rsidP="002C142A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1903A188" w14:textId="157A19DD" w:rsidR="002C142A" w:rsidRPr="005424A6" w:rsidRDefault="009E3F89" w:rsidP="002C142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lastRenderedPageBreak/>
        <w:t>Supplementary Table</w:t>
      </w:r>
      <w:r w:rsidRPr="005424A6" w:rsidDel="009E3F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9.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142A" w:rsidRPr="005424A6">
        <w:rPr>
          <w:rFonts w:ascii="Times New Roman" w:hAnsi="Times New Roman" w:cs="Times New Roman"/>
          <w:sz w:val="20"/>
          <w:szCs w:val="20"/>
          <w:lang w:val="en-US"/>
        </w:rPr>
        <w:t>Intracerebral Hemorrhage (I61-I62) — age-standardized hospitalization rates per 100,000 in age group 18–44</w:t>
      </w:r>
    </w:p>
    <w:tbl>
      <w:tblPr>
        <w:tblStyle w:val="Tabela-Siatka"/>
        <w:tblW w:w="90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2230"/>
        <w:gridCol w:w="2596"/>
        <w:gridCol w:w="3384"/>
      </w:tblGrid>
      <w:tr w:rsidR="002C142A" w:rsidRPr="009E3F89" w14:paraId="7E8462E9" w14:textId="77777777" w:rsidTr="009E3F89">
        <w:trPr>
          <w:trHeight w:val="203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589BC6" w14:textId="77777777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15CCBB4" w14:textId="77777777" w:rsidR="002C142A" w:rsidRPr="00DB401F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Hospitalizations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FFF8AE2" w14:textId="77777777" w:rsidR="002C142A" w:rsidRPr="00DB401F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 hospitalizations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12" w:space="0" w:color="auto"/>
            </w:tcBorders>
          </w:tcPr>
          <w:p w14:paraId="397FFFC8" w14:textId="77777777" w:rsidR="002C142A" w:rsidRPr="00DB401F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4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FES</w:t>
            </w:r>
          </w:p>
        </w:tc>
      </w:tr>
      <w:tr w:rsidR="002C142A" w:rsidRPr="009E3F89" w14:paraId="431FCF30" w14:textId="77777777" w:rsidTr="009E3F89">
        <w:trPr>
          <w:trHeight w:val="203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hideMark/>
          </w:tcPr>
          <w:p w14:paraId="37D37AE2" w14:textId="77777777" w:rsidR="002C142A" w:rsidRPr="00DB401F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471DFBDB" w14:textId="083EF5C0" w:rsidR="002C142A" w:rsidRPr="00DB401F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5.49 (5.12</w:t>
            </w:r>
            <w:r w:rsid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5.85)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6453CC89" w14:textId="72667EA5" w:rsidR="002C142A" w:rsidRPr="00DB401F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2.72 (2.47</w:t>
            </w:r>
            <w:r w:rsid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2.98)</w:t>
            </w:r>
          </w:p>
        </w:tc>
        <w:tc>
          <w:tcPr>
            <w:tcW w:w="3384" w:type="dxa"/>
            <w:tcBorders>
              <w:top w:val="single" w:sz="12" w:space="0" w:color="auto"/>
              <w:bottom w:val="nil"/>
            </w:tcBorders>
          </w:tcPr>
          <w:p w14:paraId="7DDA84A6" w14:textId="61156D1C" w:rsidR="002C142A" w:rsidRPr="00DB401F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4.46 (4.13</w:t>
            </w:r>
            <w:r w:rsid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4.79)</w:t>
            </w:r>
          </w:p>
        </w:tc>
      </w:tr>
      <w:tr w:rsidR="002C142A" w:rsidRPr="005424A6" w14:paraId="3FE29B00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365C3A15" w14:textId="77777777" w:rsidR="002C142A" w:rsidRPr="00DB401F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B2D02B6" w14:textId="0E07BE0A" w:rsidR="002C142A" w:rsidRPr="00DB401F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5.26 (4.90</w:t>
            </w:r>
            <w:r w:rsidR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8CDB3BE" w14:textId="5A124A91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2.59 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(2.34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2.84)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66755FA1" w14:textId="0AC37AB7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4.14 (3.82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4.46)</w:t>
            </w:r>
          </w:p>
        </w:tc>
      </w:tr>
      <w:tr w:rsidR="002C142A" w:rsidRPr="005424A6" w14:paraId="45A4747B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73611DF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FC7C487" w14:textId="08477063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5.24 (4.88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5.60)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DCB5E9C" w14:textId="37AF3864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2.62 (2.37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2.88)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5DF97258" w14:textId="58133788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4.28 (3.95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4.60)</w:t>
            </w:r>
          </w:p>
        </w:tc>
      </w:tr>
      <w:tr w:rsidR="002C142A" w:rsidRPr="005424A6" w14:paraId="6CF189CC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51157CB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05E066B" w14:textId="74464920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5.11 (4.75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5.47)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2290877" w14:textId="47703FF8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2.64 (2.38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2.90)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2B36B604" w14:textId="3852E3F0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3.95 (3.64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4.27)</w:t>
            </w:r>
          </w:p>
        </w:tc>
      </w:tr>
      <w:tr w:rsidR="002C142A" w:rsidRPr="005424A6" w14:paraId="2A532034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094048D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237A2D9" w14:textId="5EFF35AB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4.87 (4.52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5.23)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B6F1588" w14:textId="7FBAC5E5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2.45 (2.21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2.70)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5F99CCD0" w14:textId="3B46EE28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3.79 (3.48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4.10)</w:t>
            </w:r>
          </w:p>
        </w:tc>
      </w:tr>
      <w:tr w:rsidR="002C142A" w:rsidRPr="005424A6" w14:paraId="6D7756DB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5207402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B35337E" w14:textId="2B2B5A10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5.05 (4.69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5.41)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305575E" w14:textId="392AD002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2.44 (2.19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2.69)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3EF58EE2" w14:textId="3A7ABF68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3.82 (3.50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4.13)</w:t>
            </w:r>
          </w:p>
        </w:tc>
      </w:tr>
      <w:tr w:rsidR="002C142A" w:rsidRPr="005424A6" w14:paraId="27AF8330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164BF8D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B95E528" w14:textId="120DDB1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4.97 (4.60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5.33)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085314F" w14:textId="389AC0D2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2.29 (2.04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2.53)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50C16E41" w14:textId="23E40C5C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3.86 (3.54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4.18)</w:t>
            </w:r>
          </w:p>
        </w:tc>
      </w:tr>
      <w:tr w:rsidR="002C142A" w:rsidRPr="005424A6" w14:paraId="60E14B36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</w:tcPr>
          <w:p w14:paraId="13489E88" w14:textId="77777777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3F695EE" w14:textId="7EBAF79D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5.14 (4.77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5.51)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5E2B317" w14:textId="65BA4C33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2.53 (2.27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2.79)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64FD34D9" w14:textId="370A3EA2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3.92 (3.59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4.24)</w:t>
            </w:r>
          </w:p>
        </w:tc>
      </w:tr>
      <w:tr w:rsidR="002C142A" w:rsidRPr="005424A6" w14:paraId="354EC993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</w:tcPr>
          <w:p w14:paraId="3E0F436A" w14:textId="77777777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A9A0974" w14:textId="1F119B3B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5.35 (4.96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5.74)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269A013" w14:textId="017CD9C3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2.62 (2.35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2.89)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192ED930" w14:textId="2DBAD194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4.13 (3.79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4.47)</w:t>
            </w:r>
          </w:p>
        </w:tc>
      </w:tr>
      <w:tr w:rsidR="002C142A" w:rsidRPr="005424A6" w14:paraId="6A4E8A15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</w:tcPr>
          <w:p w14:paraId="2A97DCA7" w14:textId="77777777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  <w:noWrap/>
          </w:tcPr>
          <w:p w14:paraId="1EF8BAC0" w14:textId="7306D608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5.17 (4.79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5.56)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  <w:noWrap/>
          </w:tcPr>
          <w:p w14:paraId="4721278C" w14:textId="684DF03F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2.26 (2.01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2.52)</w:t>
            </w:r>
          </w:p>
        </w:tc>
        <w:tc>
          <w:tcPr>
            <w:tcW w:w="3384" w:type="dxa"/>
            <w:tcBorders>
              <w:top w:val="nil"/>
              <w:bottom w:val="single" w:sz="8" w:space="0" w:color="7F7F7F" w:themeColor="text1" w:themeTint="80"/>
            </w:tcBorders>
          </w:tcPr>
          <w:p w14:paraId="5DF710DB" w14:textId="1106825F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4.03 (3.69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4.37)</w:t>
            </w:r>
          </w:p>
        </w:tc>
      </w:tr>
    </w:tbl>
    <w:p w14:paraId="07C2C2B8" w14:textId="3CDCF4B6" w:rsidR="009E3F89" w:rsidRDefault="009E3F89" w:rsidP="002C142A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2C142A" w:rsidRPr="005424A6">
        <w:rPr>
          <w:rFonts w:ascii="Times New Roman" w:hAnsi="Times New Roman" w:cs="Times New Roman"/>
          <w:sz w:val="20"/>
          <w:szCs w:val="20"/>
          <w:lang w:val="en-GB"/>
        </w:rPr>
        <w:t>he data are presented as age-standardized values per 100k of population with</w:t>
      </w:r>
      <w:r w:rsidR="00A77BB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C142A" w:rsidRPr="005424A6">
        <w:rPr>
          <w:rFonts w:ascii="Times New Roman" w:hAnsi="Times New Roman" w:cs="Times New Roman"/>
          <w:sz w:val="20"/>
          <w:szCs w:val="20"/>
          <w:lang w:val="en-GB"/>
        </w:rPr>
        <w:t>95% confidence interval</w:t>
      </w:r>
    </w:p>
    <w:p w14:paraId="62143060" w14:textId="03A4C2FC" w:rsidR="002C142A" w:rsidRPr="005424A6" w:rsidRDefault="009E3F89" w:rsidP="002C142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FES</w:t>
      </w:r>
      <w:r w:rsidRPr="009E3F89">
        <w:rPr>
          <w:rFonts w:ascii="Times New Roman" w:hAnsi="Times New Roman" w:cs="Times New Roman"/>
          <w:sz w:val="20"/>
          <w:szCs w:val="20"/>
          <w:lang w:val="en-US"/>
        </w:rPr>
        <w:t>— first-ever stroke;</w:t>
      </w:r>
      <w:r w:rsid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SU </w:t>
      </w:r>
      <w:r w:rsidRPr="005424A6">
        <w:rPr>
          <w:rFonts w:ascii="Times New Roman" w:hAnsi="Times New Roman" w:cs="Times New Roman"/>
          <w:sz w:val="20"/>
          <w:szCs w:val="20"/>
          <w:lang w:val="en-US"/>
        </w:rPr>
        <w:t>— numbe</w:t>
      </w:r>
      <w:r>
        <w:rPr>
          <w:rFonts w:ascii="Times New Roman" w:hAnsi="Times New Roman" w:cs="Times New Roman"/>
          <w:sz w:val="20"/>
          <w:szCs w:val="20"/>
          <w:lang w:val="en-US"/>
        </w:rPr>
        <w:t>r of admissions to stroke units</w:t>
      </w:r>
    </w:p>
    <w:p w14:paraId="3B90D088" w14:textId="56B28146" w:rsidR="00A77BBD" w:rsidRDefault="00A77BBD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40F1FB4B" w14:textId="77777777" w:rsidR="002C142A" w:rsidRPr="005424A6" w:rsidRDefault="002C142A" w:rsidP="002C142A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E425419" w14:textId="7FA4ECEB" w:rsidR="002C142A" w:rsidRPr="005424A6" w:rsidRDefault="009E3F89" w:rsidP="002C142A">
      <w:pPr>
        <w:spacing w:after="16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t>Supplementary Table</w:t>
      </w:r>
      <w:r w:rsidRPr="005424A6" w:rsidDel="009E3F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10. </w:t>
      </w:r>
      <w:r w:rsidR="002C142A" w:rsidRPr="005424A6">
        <w:rPr>
          <w:rFonts w:ascii="Times New Roman" w:hAnsi="Times New Roman" w:cs="Times New Roman"/>
          <w:sz w:val="20"/>
          <w:szCs w:val="20"/>
          <w:lang w:val="en-US"/>
        </w:rPr>
        <w:t>Ischemic Stroke (I63) — age-standardized hospitalization rates per 100,000 in age group above 44</w:t>
      </w:r>
    </w:p>
    <w:tbl>
      <w:tblPr>
        <w:tblStyle w:val="Tabela-Siatka"/>
        <w:tblW w:w="878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2488"/>
        <w:gridCol w:w="2488"/>
        <w:gridCol w:w="3101"/>
      </w:tblGrid>
      <w:tr w:rsidR="002C142A" w:rsidRPr="005424A6" w14:paraId="27D5DEE1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A1137A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B752BB3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Hospitalizations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91A5FF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 hospitalizations</w:t>
            </w:r>
          </w:p>
        </w:tc>
        <w:tc>
          <w:tcPr>
            <w:tcW w:w="3101" w:type="dxa"/>
            <w:tcBorders>
              <w:top w:val="single" w:sz="12" w:space="0" w:color="auto"/>
              <w:bottom w:val="single" w:sz="12" w:space="0" w:color="auto"/>
            </w:tcBorders>
          </w:tcPr>
          <w:p w14:paraId="33DFB2A9" w14:textId="77777777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FES</w:t>
            </w:r>
          </w:p>
        </w:tc>
      </w:tr>
      <w:tr w:rsidR="002C142A" w:rsidRPr="005424A6" w14:paraId="27EAF003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hideMark/>
          </w:tcPr>
          <w:p w14:paraId="52D41D47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2E7407D5" w14:textId="7521E52F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637.78 (634.27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641.29)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345D4475" w14:textId="306238FB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527.53 (524.34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530.73)</w:t>
            </w:r>
          </w:p>
        </w:tc>
        <w:tc>
          <w:tcPr>
            <w:tcW w:w="3101" w:type="dxa"/>
            <w:tcBorders>
              <w:top w:val="single" w:sz="12" w:space="0" w:color="auto"/>
              <w:bottom w:val="nil"/>
            </w:tcBorders>
          </w:tcPr>
          <w:p w14:paraId="7917FA51" w14:textId="4330C73B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591.07 (587.70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594.45)</w:t>
            </w:r>
          </w:p>
        </w:tc>
      </w:tr>
      <w:tr w:rsidR="002C142A" w:rsidRPr="005424A6" w14:paraId="5948D0DA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7B065CDB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E253F7C" w14:textId="4157F84D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612.33 (608.87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615.78)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60150B0" w14:textId="66DD81F4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505.94 (502.80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509.09)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6B814534" w14:textId="5ACF61A1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543.49 (540.23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546.75)</w:t>
            </w:r>
          </w:p>
        </w:tc>
      </w:tr>
      <w:tr w:rsidR="002C142A" w:rsidRPr="005424A6" w14:paraId="5276FAA0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598129DD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B2FE7FD" w14:textId="60E13E38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603.31 (599.86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606.76)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7E3B38C" w14:textId="3C1CD74A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510.47 (507.29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513.64)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456BC525" w14:textId="397C0FC5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519.43 (516.23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522.63)</w:t>
            </w:r>
          </w:p>
        </w:tc>
      </w:tr>
      <w:tr w:rsidR="002C142A" w:rsidRPr="005424A6" w14:paraId="2675FE50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3979B254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CBB1111" w14:textId="6775C2E5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582.82 (579.40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586.23)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F8A76C3" w14:textId="2BC2AC3A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499.60 (496.43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502.76)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7DFB22E1" w14:textId="6655E929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490.42 (487.28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493.55)</w:t>
            </w:r>
          </w:p>
        </w:tc>
      </w:tr>
      <w:tr w:rsidR="002C142A" w:rsidRPr="005424A6" w14:paraId="7EA0CAF1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17A9FE2F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F89109C" w14:textId="08DEBDAA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553.28 (549.94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556.63)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84F3212" w14:textId="641EC838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485.52 (482.38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488.66)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1140D10E" w14:textId="0BF405A8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458.66 (455.61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461.71)</w:t>
            </w:r>
          </w:p>
        </w:tc>
      </w:tr>
      <w:tr w:rsidR="002C142A" w:rsidRPr="005424A6" w14:paraId="61D92BE8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79967CFA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D4585B9" w14:textId="2B89B46E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531.44 (528.14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534.74)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F27CA46" w14:textId="5CDBB4DA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474.81 (471.69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477.93)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04879E86" w14:textId="73B607AD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436.34 (433.35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439.33)</w:t>
            </w:r>
          </w:p>
        </w:tc>
      </w:tr>
      <w:tr w:rsidR="002C142A" w:rsidRPr="005424A6" w14:paraId="7C8538EA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63764A15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C04E98F" w14:textId="29517B0C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507.00 (503.76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510.24)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380FC4C" w14:textId="35EA574C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454.27 (451.20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457.33)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365BD849" w14:textId="7A23D393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394.15 (391.29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397.01)</w:t>
            </w:r>
          </w:p>
        </w:tc>
      </w:tr>
      <w:tr w:rsidR="002C142A" w:rsidRPr="005424A6" w14:paraId="55A905F7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DE56564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46F74E3" w14:textId="4B78ADDB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496.33 (493.12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499.55)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2E3EDD9" w14:textId="6FB28359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451.65 (448.58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454.71)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3D287F50" w14:textId="2E65D08A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383.21 (380.39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386.04)</w:t>
            </w:r>
          </w:p>
        </w:tc>
      </w:tr>
      <w:tr w:rsidR="002C142A" w:rsidRPr="005424A6" w14:paraId="4CA307CC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056AFC5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8A1E6A5" w14:textId="12FE047E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484.24 (481.06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487.42)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61A05C1" w14:textId="35FF1EC1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443.67 (440.62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446.72)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0F5BB7B3" w14:textId="174BA8CF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370.69 (367.91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373.47)</w:t>
            </w:r>
          </w:p>
        </w:tc>
      </w:tr>
      <w:tr w:rsidR="002C142A" w:rsidRPr="005424A6" w14:paraId="0D9B0993" w14:textId="77777777" w:rsidTr="009E3F89">
        <w:trPr>
          <w:trHeight w:val="203"/>
          <w:jc w:val="center"/>
        </w:trPr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</w:tcPr>
          <w:p w14:paraId="256EF8AC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  <w:noWrap/>
          </w:tcPr>
          <w:p w14:paraId="2D46B6FA" w14:textId="4C97C6BE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478.13 (474.96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481.29)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  <w:noWrap/>
          </w:tcPr>
          <w:p w14:paraId="0CE65C28" w14:textId="75B0540B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442.06 (439.01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445.10)</w:t>
            </w:r>
          </w:p>
        </w:tc>
        <w:tc>
          <w:tcPr>
            <w:tcW w:w="3101" w:type="dxa"/>
            <w:tcBorders>
              <w:top w:val="nil"/>
              <w:bottom w:val="single" w:sz="8" w:space="0" w:color="7F7F7F" w:themeColor="text1" w:themeTint="80"/>
            </w:tcBorders>
          </w:tcPr>
          <w:p w14:paraId="7C6A1B02" w14:textId="08950EDA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357.94 (355.20</w:t>
            </w:r>
            <w:r w:rsidR="009E3F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360.68)</w:t>
            </w:r>
          </w:p>
        </w:tc>
      </w:tr>
    </w:tbl>
    <w:p w14:paraId="4314FD9B" w14:textId="4ECEA42B" w:rsidR="009E3F89" w:rsidRDefault="009E3F89" w:rsidP="002C142A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2C142A" w:rsidRPr="005424A6">
        <w:rPr>
          <w:rFonts w:ascii="Times New Roman" w:hAnsi="Times New Roman" w:cs="Times New Roman"/>
          <w:sz w:val="20"/>
          <w:szCs w:val="20"/>
          <w:lang w:val="en-GB"/>
        </w:rPr>
        <w:t>he data are presented as age-standardized values per 100k of population with</w:t>
      </w:r>
      <w:r w:rsidR="00A77BB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C142A" w:rsidRPr="005424A6">
        <w:rPr>
          <w:rFonts w:ascii="Times New Roman" w:hAnsi="Times New Roman" w:cs="Times New Roman"/>
          <w:sz w:val="20"/>
          <w:szCs w:val="20"/>
          <w:lang w:val="en-GB"/>
        </w:rPr>
        <w:t>95% confidence interval</w:t>
      </w:r>
    </w:p>
    <w:p w14:paraId="0FCB0AF9" w14:textId="687CE381" w:rsidR="002C142A" w:rsidRPr="005424A6" w:rsidRDefault="009E3F89" w:rsidP="002C142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FES </w:t>
      </w:r>
      <w:r w:rsidRPr="009E3F89">
        <w:rPr>
          <w:rFonts w:ascii="Times New Roman" w:hAnsi="Times New Roman" w:cs="Times New Roman"/>
          <w:sz w:val="20"/>
          <w:szCs w:val="20"/>
          <w:lang w:val="en-US"/>
        </w:rPr>
        <w:t xml:space="preserve">— first-ever stroke;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SU </w:t>
      </w:r>
      <w:r w:rsidRPr="005424A6">
        <w:rPr>
          <w:rFonts w:ascii="Times New Roman" w:hAnsi="Times New Roman" w:cs="Times New Roman"/>
          <w:sz w:val="20"/>
          <w:szCs w:val="20"/>
          <w:lang w:val="en-US"/>
        </w:rPr>
        <w:t>— numbe</w:t>
      </w:r>
      <w:r>
        <w:rPr>
          <w:rFonts w:ascii="Times New Roman" w:hAnsi="Times New Roman" w:cs="Times New Roman"/>
          <w:sz w:val="20"/>
          <w:szCs w:val="20"/>
          <w:lang w:val="en-US"/>
        </w:rPr>
        <w:t>r of admissions to stroke units</w:t>
      </w:r>
    </w:p>
    <w:p w14:paraId="7B709944" w14:textId="6F9EE029" w:rsidR="002C142A" w:rsidRDefault="002C142A" w:rsidP="002C142A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0DBD3C49" w14:textId="4BDCA5F6" w:rsidR="002C142A" w:rsidRPr="005424A6" w:rsidRDefault="009E3F89" w:rsidP="002C142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lastRenderedPageBreak/>
        <w:t>Supplementary Table</w:t>
      </w:r>
      <w:r w:rsidRPr="005424A6" w:rsidDel="009E3F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10. </w:t>
      </w:r>
      <w:r w:rsidR="002C142A" w:rsidRPr="005424A6">
        <w:rPr>
          <w:rFonts w:ascii="Times New Roman" w:hAnsi="Times New Roman" w:cs="Times New Roman"/>
          <w:sz w:val="20"/>
          <w:szCs w:val="20"/>
          <w:lang w:val="en-US"/>
        </w:rPr>
        <w:t>Intracerebral Hemorrhage (I61-I62) — age-standardized hospitalization rates per 100,000 in age group above 44</w:t>
      </w:r>
    </w:p>
    <w:tbl>
      <w:tblPr>
        <w:tblStyle w:val="Tabela-Siatka"/>
        <w:tblW w:w="90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435"/>
        <w:gridCol w:w="2443"/>
        <w:gridCol w:w="3384"/>
      </w:tblGrid>
      <w:tr w:rsidR="002C142A" w:rsidRPr="005424A6" w14:paraId="01B85AA1" w14:textId="77777777" w:rsidTr="009E3F89">
        <w:trPr>
          <w:trHeight w:val="203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BE69DA" w14:textId="77777777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6EFA5E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Hospitalizations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2BCD40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 hospitalizations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12" w:space="0" w:color="auto"/>
            </w:tcBorders>
          </w:tcPr>
          <w:p w14:paraId="411FF2F4" w14:textId="77777777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FES</w:t>
            </w:r>
          </w:p>
        </w:tc>
      </w:tr>
      <w:tr w:rsidR="002C142A" w:rsidRPr="005424A6" w14:paraId="68D8E9A3" w14:textId="77777777" w:rsidTr="009E3F89">
        <w:trPr>
          <w:trHeight w:val="203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hideMark/>
          </w:tcPr>
          <w:p w14:paraId="187979C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07409B7D" w14:textId="6AD79A31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90.65 (89.30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91.99)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5499C1A2" w14:textId="6C43431B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63.42 (62.30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64.54)</w:t>
            </w:r>
          </w:p>
        </w:tc>
        <w:tc>
          <w:tcPr>
            <w:tcW w:w="3384" w:type="dxa"/>
            <w:tcBorders>
              <w:top w:val="single" w:sz="12" w:space="0" w:color="auto"/>
              <w:bottom w:val="nil"/>
            </w:tcBorders>
          </w:tcPr>
          <w:p w14:paraId="29A638AC" w14:textId="6B726601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78.90 (77.65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80.16)</w:t>
            </w:r>
          </w:p>
        </w:tc>
      </w:tr>
      <w:tr w:rsidR="002C142A" w:rsidRPr="005424A6" w14:paraId="31B59442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6487F32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E88BA79" w14:textId="1EC036AA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86.53 (85.21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87.85)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E66857A" w14:textId="4EFDECCD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60.62 (59.52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61.72)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6E1B8B22" w14:textId="7E725487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73.13 (71.92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74.34)</w:t>
            </w:r>
          </w:p>
        </w:tc>
      </w:tr>
      <w:tr w:rsidR="002C142A" w:rsidRPr="005424A6" w14:paraId="6356E2F3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1E057A0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3270E0C" w14:textId="0321BA01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85.67 (84.35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86.99)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C52C258" w14:textId="3FE96EB0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61.33 (60.22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62.44)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2DF67799" w14:textId="794823DD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71.19 (69.98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72.39)</w:t>
            </w:r>
          </w:p>
        </w:tc>
      </w:tr>
      <w:tr w:rsidR="002C142A" w:rsidRPr="005424A6" w14:paraId="0452BE4A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174D713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0FD7598" w14:textId="5F94C28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84.79 (83.47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86.10)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695128C" w14:textId="68F7AEF3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60.21 (59.10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61.31)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7FF565E3" w14:textId="00FF8E6D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68.69 (67.51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69.87)</w:t>
            </w:r>
          </w:p>
        </w:tc>
      </w:tr>
      <w:tr w:rsidR="002C142A" w:rsidRPr="005424A6" w14:paraId="70504912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755AC41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620C04E" w14:textId="67079F85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82.75 (81.45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84.06)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17E3B31" w14:textId="2A7FACCD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60.36 (59.24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61.47)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02B18BE4" w14:textId="7F150099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66.19 (65.02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67.36)</w:t>
            </w:r>
          </w:p>
        </w:tc>
      </w:tr>
      <w:tr w:rsidR="002C142A" w:rsidRPr="005424A6" w14:paraId="31418BEE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53102DE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EBECDB7" w14:textId="63C4DC66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80.56 (79.27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81.85)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8E6BF8B" w14:textId="124827C6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58.93 (57.83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60.04)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774F1E12" w14:textId="752A8DED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65.00 (63.83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66.16)</w:t>
            </w:r>
          </w:p>
        </w:tc>
      </w:tr>
      <w:tr w:rsidR="002C142A" w:rsidRPr="005424A6" w14:paraId="561A13C5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3AA1F8D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2D304BF" w14:textId="7C93A35F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76.64 (75.37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77.90)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46A14A4" w14:textId="46EF71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54.21 (53.15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55.27)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14A697CB" w14:textId="6AE0C91B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57.77 (56.67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58.87)</w:t>
            </w:r>
          </w:p>
        </w:tc>
      </w:tr>
      <w:tr w:rsidR="002C142A" w:rsidRPr="005424A6" w14:paraId="231F96DF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</w:tcPr>
          <w:p w14:paraId="41756247" w14:textId="77777777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F482558" w14:textId="4C8FF9B5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74.19 (72.94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75.43)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DCD7BDC" w14:textId="4A6B79FB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53.73 (52.67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54.79)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6F15670F" w14:textId="18337B3C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56.21 (55.13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57.30)</w:t>
            </w:r>
          </w:p>
        </w:tc>
      </w:tr>
      <w:tr w:rsidR="002C142A" w:rsidRPr="005424A6" w14:paraId="64AD6DAD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nil"/>
            </w:tcBorders>
          </w:tcPr>
          <w:p w14:paraId="0DEBBC8F" w14:textId="77777777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7AD81BB" w14:textId="0A0B799A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73.16 (71.93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74.40)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656BD39" w14:textId="7544C363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52.66 (51.62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53.71)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08A608D4" w14:textId="6A08A0E0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54.55 (53.48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55.62)</w:t>
            </w:r>
          </w:p>
        </w:tc>
      </w:tr>
      <w:tr w:rsidR="002C142A" w:rsidRPr="005424A6" w14:paraId="2CF33B14" w14:textId="77777777" w:rsidTr="009E3F89">
        <w:trPr>
          <w:trHeight w:val="203"/>
        </w:trPr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</w:tcPr>
          <w:p w14:paraId="6C557CAE" w14:textId="77777777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  <w:noWrap/>
          </w:tcPr>
          <w:p w14:paraId="269D2290" w14:textId="6810B193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71.38 (70.15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72.60)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  <w:noWrap/>
          </w:tcPr>
          <w:p w14:paraId="7543B1D2" w14:textId="63794C70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50.48 (49.45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51.50)</w:t>
            </w:r>
          </w:p>
        </w:tc>
        <w:tc>
          <w:tcPr>
            <w:tcW w:w="3384" w:type="dxa"/>
            <w:tcBorders>
              <w:top w:val="nil"/>
              <w:bottom w:val="single" w:sz="8" w:space="0" w:color="7F7F7F" w:themeColor="text1" w:themeTint="80"/>
            </w:tcBorders>
          </w:tcPr>
          <w:p w14:paraId="4109B861" w14:textId="3F763E14" w:rsidR="002C142A" w:rsidRPr="005424A6" w:rsidRDefault="002C142A" w:rsidP="009E3F8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52.56 (51.51</w:t>
            </w:r>
            <w:r w:rsidR="00D203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53.61)</w:t>
            </w:r>
          </w:p>
        </w:tc>
      </w:tr>
    </w:tbl>
    <w:p w14:paraId="15F432BA" w14:textId="2C10E9F1" w:rsidR="00D20320" w:rsidRDefault="00D20320" w:rsidP="002C142A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2C142A" w:rsidRPr="005424A6">
        <w:rPr>
          <w:rFonts w:ascii="Times New Roman" w:hAnsi="Times New Roman" w:cs="Times New Roman"/>
          <w:sz w:val="20"/>
          <w:szCs w:val="20"/>
          <w:lang w:val="en-GB"/>
        </w:rPr>
        <w:t>he data are presented as age-standardized values per 100k of population with</w:t>
      </w:r>
      <w:r w:rsidR="00A77BB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C142A" w:rsidRPr="005424A6">
        <w:rPr>
          <w:rFonts w:ascii="Times New Roman" w:hAnsi="Times New Roman" w:cs="Times New Roman"/>
          <w:sz w:val="20"/>
          <w:szCs w:val="20"/>
          <w:lang w:val="en-GB"/>
        </w:rPr>
        <w:t>95% confidence interval</w:t>
      </w:r>
    </w:p>
    <w:p w14:paraId="0A2E3FF1" w14:textId="1FEB9C8B" w:rsidR="002C142A" w:rsidRPr="005424A6" w:rsidRDefault="00D20320" w:rsidP="002C142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FES</w:t>
      </w:r>
      <w:r w:rsidRPr="00D20320">
        <w:rPr>
          <w:rFonts w:ascii="Times New Roman" w:hAnsi="Times New Roman" w:cs="Times New Roman"/>
          <w:sz w:val="20"/>
          <w:szCs w:val="20"/>
          <w:lang w:val="en-US"/>
        </w:rPr>
        <w:t xml:space="preserve">— first-ever stroke;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SU</w:t>
      </w:r>
      <w:r w:rsidRPr="005424A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5424A6">
        <w:rPr>
          <w:rFonts w:ascii="Times New Roman" w:hAnsi="Times New Roman" w:cs="Times New Roman"/>
          <w:sz w:val="20"/>
          <w:szCs w:val="20"/>
          <w:lang w:val="en-US"/>
        </w:rPr>
        <w:t>— numbe</w:t>
      </w:r>
      <w:r>
        <w:rPr>
          <w:rFonts w:ascii="Times New Roman" w:hAnsi="Times New Roman" w:cs="Times New Roman"/>
          <w:sz w:val="20"/>
          <w:szCs w:val="20"/>
          <w:lang w:val="en-US"/>
        </w:rPr>
        <w:t>r of admissions to stroke units</w:t>
      </w:r>
    </w:p>
    <w:p w14:paraId="2B57B394" w14:textId="4EB30EAC" w:rsidR="002C142A" w:rsidRDefault="002C142A" w:rsidP="002C142A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433AF478" w14:textId="275CE714" w:rsidR="002C142A" w:rsidRPr="005424A6" w:rsidRDefault="00D20320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lastRenderedPageBreak/>
        <w:t>Supplementary Table</w:t>
      </w:r>
      <w:r w:rsidRPr="005424A6" w:rsidDel="009E3F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11. </w:t>
      </w:r>
      <w:r w:rsidR="002C142A" w:rsidRPr="005424A6">
        <w:rPr>
          <w:rFonts w:ascii="Times New Roman" w:hAnsi="Times New Roman" w:cs="Times New Roman"/>
          <w:sz w:val="20"/>
          <w:szCs w:val="20"/>
          <w:lang w:val="en-US"/>
        </w:rPr>
        <w:t>The number and percentage of deaths due to ischemic stroke (IS) and hemorrhagic stroke (HS) in specific age groups in 2010 and 2019</w:t>
      </w:r>
    </w:p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80"/>
        <w:gridCol w:w="960"/>
        <w:gridCol w:w="960"/>
        <w:gridCol w:w="960"/>
        <w:gridCol w:w="960"/>
      </w:tblGrid>
      <w:tr w:rsidR="002C142A" w:rsidRPr="005424A6" w14:paraId="3AFF1F36" w14:textId="77777777" w:rsidTr="009E3F89">
        <w:trPr>
          <w:trHeight w:val="300"/>
        </w:trPr>
        <w:tc>
          <w:tcPr>
            <w:tcW w:w="13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34A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B399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6ECFD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EA225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HS</w:t>
            </w:r>
          </w:p>
        </w:tc>
      </w:tr>
      <w:tr w:rsidR="002C142A" w:rsidRPr="005424A6" w14:paraId="1178E51E" w14:textId="77777777" w:rsidTr="009E3F8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D362D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Age group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5B33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Indicator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BA13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4DE8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A8EC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4540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</w:tr>
      <w:tr w:rsidR="002C142A" w:rsidRPr="005424A6" w14:paraId="1AF1957E" w14:textId="77777777" w:rsidTr="009E3F89">
        <w:trPr>
          <w:trHeight w:val="300"/>
        </w:trPr>
        <w:tc>
          <w:tcPr>
            <w:tcW w:w="130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6F70" w14:textId="3219B366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F6B9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30-day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BA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9D1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827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8D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</w:tr>
      <w:tr w:rsidR="002C142A" w:rsidRPr="005424A6" w14:paraId="20C351B8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0B4E7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C940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90-day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731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273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B44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F9F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</w:tr>
      <w:tr w:rsidR="002C142A" w:rsidRPr="005424A6" w14:paraId="25DA9BEB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2B80B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3A50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1-year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F15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975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9A1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120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</w:tr>
      <w:tr w:rsidR="002C142A" w:rsidRPr="005424A6" w14:paraId="1B1D17C5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C4622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764B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All death cases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035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461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D05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BB8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2C142A" w:rsidRPr="005424A6" w14:paraId="612DA592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5AA98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74BE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30-day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99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04D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D2D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A1F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78.4%</w:t>
            </w:r>
          </w:p>
        </w:tc>
      </w:tr>
      <w:tr w:rsidR="002C142A" w:rsidRPr="005424A6" w14:paraId="7CE9B147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5C342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8010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90-day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B6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1E4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A38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DB3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83.3%</w:t>
            </w:r>
          </w:p>
        </w:tc>
      </w:tr>
      <w:tr w:rsidR="002C142A" w:rsidRPr="005424A6" w14:paraId="7E686087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  <w:hideMark/>
          </w:tcPr>
          <w:p w14:paraId="2C42DFC3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1C8F1622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1-year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3850C51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0DA683D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481C793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07630FF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91.4%</w:t>
            </w:r>
          </w:p>
        </w:tc>
      </w:tr>
      <w:tr w:rsidR="002C142A" w:rsidRPr="005424A6" w14:paraId="50CCFAE9" w14:textId="77777777" w:rsidTr="009E3F89">
        <w:trPr>
          <w:trHeight w:val="300"/>
        </w:trPr>
        <w:tc>
          <w:tcPr>
            <w:tcW w:w="1300" w:type="dxa"/>
            <w:vMerge w:val="restar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072B" w14:textId="1F040E53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8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B44B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30-day</w:t>
            </w:r>
          </w:p>
        </w:tc>
        <w:tc>
          <w:tcPr>
            <w:tcW w:w="96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98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96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6F6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96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BF7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  <w:tc>
          <w:tcPr>
            <w:tcW w:w="96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3EC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</w:tr>
      <w:tr w:rsidR="002C142A" w:rsidRPr="005424A6" w14:paraId="381CF3DE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29356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A26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90-day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E0D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E38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87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5BB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</w:tr>
      <w:tr w:rsidR="002C142A" w:rsidRPr="005424A6" w14:paraId="596F364F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46ACF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4E7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1-year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E34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1D7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300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23F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</w:tr>
      <w:tr w:rsidR="002C142A" w:rsidRPr="005424A6" w14:paraId="6EE8C11E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35968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A30E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All death cases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135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01B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EFD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E83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</w:tr>
      <w:tr w:rsidR="002C142A" w:rsidRPr="005424A6" w14:paraId="08E35413" w14:textId="77777777" w:rsidTr="009E3F89">
        <w:trPr>
          <w:trHeight w:val="300"/>
        </w:trPr>
        <w:tc>
          <w:tcPr>
            <w:tcW w:w="1300" w:type="dxa"/>
            <w:vMerge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  <w:hideMark/>
          </w:tcPr>
          <w:p w14:paraId="72459EDF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BE54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30-day (%)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9D5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15.5%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0F8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42.6%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05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53.9%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F6B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72.3%</w:t>
            </w:r>
          </w:p>
        </w:tc>
      </w:tr>
      <w:tr w:rsidR="002C142A" w:rsidRPr="005424A6" w14:paraId="18BD857E" w14:textId="77777777" w:rsidTr="009E3F89">
        <w:trPr>
          <w:trHeight w:val="300"/>
        </w:trPr>
        <w:tc>
          <w:tcPr>
            <w:tcW w:w="1300" w:type="dxa"/>
            <w:vMerge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  <w:hideMark/>
          </w:tcPr>
          <w:p w14:paraId="141D19F9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1A5B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90-day (%)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F80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21.3%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6F7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60.4%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641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59.7%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CED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82.7%</w:t>
            </w:r>
          </w:p>
        </w:tc>
      </w:tr>
      <w:tr w:rsidR="002C142A" w:rsidRPr="005424A6" w14:paraId="70A24D4C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  <w:hideMark/>
          </w:tcPr>
          <w:p w14:paraId="39B6EA85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394FCF8D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1-year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45DA28E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5D5F966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3719FCF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7B0B03E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93.5%</w:t>
            </w:r>
          </w:p>
        </w:tc>
      </w:tr>
      <w:tr w:rsidR="002C142A" w:rsidRPr="005424A6" w14:paraId="448543FD" w14:textId="77777777" w:rsidTr="009E3F89">
        <w:trPr>
          <w:trHeight w:val="300"/>
        </w:trPr>
        <w:tc>
          <w:tcPr>
            <w:tcW w:w="1300" w:type="dxa"/>
            <w:vMerge w:val="restar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516D" w14:textId="57C78D58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&gt;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8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CF8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30-day</w:t>
            </w:r>
          </w:p>
        </w:tc>
        <w:tc>
          <w:tcPr>
            <w:tcW w:w="96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FCA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11596</w:t>
            </w:r>
          </w:p>
        </w:tc>
        <w:tc>
          <w:tcPr>
            <w:tcW w:w="96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56B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9185</w:t>
            </w:r>
          </w:p>
        </w:tc>
        <w:tc>
          <w:tcPr>
            <w:tcW w:w="96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34A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3249</w:t>
            </w:r>
          </w:p>
        </w:tc>
        <w:tc>
          <w:tcPr>
            <w:tcW w:w="96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BF2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3168</w:t>
            </w:r>
          </w:p>
        </w:tc>
      </w:tr>
      <w:tr w:rsidR="002C142A" w:rsidRPr="005424A6" w14:paraId="2AE48BAB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E0E76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9EA2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90-day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778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601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6CE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DC1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3753</w:t>
            </w:r>
          </w:p>
        </w:tc>
      </w:tr>
      <w:tr w:rsidR="002C142A" w:rsidRPr="005424A6" w14:paraId="777D1DBB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ED7C5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6055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1-year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67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7E9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D92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311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4297</w:t>
            </w:r>
          </w:p>
        </w:tc>
      </w:tr>
      <w:tr w:rsidR="002C142A" w:rsidRPr="005424A6" w14:paraId="5C512F86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A96EE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F603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All death cases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AAD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E4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0DE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11E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4594</w:t>
            </w:r>
          </w:p>
        </w:tc>
      </w:tr>
      <w:tr w:rsidR="002C142A" w:rsidRPr="005424A6" w14:paraId="47CC8CE8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908A3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30B4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30-day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3AE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EE7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FB5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DD3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69.0%</w:t>
            </w:r>
          </w:p>
        </w:tc>
      </w:tr>
      <w:tr w:rsidR="002C142A" w:rsidRPr="005424A6" w14:paraId="57BF199B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68404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37DC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90-day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EBC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30F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87B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476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81.7%</w:t>
            </w:r>
          </w:p>
        </w:tc>
      </w:tr>
      <w:tr w:rsidR="002C142A" w:rsidRPr="005424A6" w14:paraId="1D5C489B" w14:textId="77777777" w:rsidTr="009E3F8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946368F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7F153" w14:textId="77777777" w:rsidR="002C142A" w:rsidRPr="005424A6" w:rsidRDefault="002C142A" w:rsidP="009E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1-year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1F42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FCDA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0C7C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BD7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93.5%</w:t>
            </w:r>
          </w:p>
        </w:tc>
      </w:tr>
    </w:tbl>
    <w:p w14:paraId="785A30C1" w14:textId="0CD810BB" w:rsidR="00A77BBD" w:rsidRDefault="00A77BBD" w:rsidP="002C142A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8068EA7" w14:textId="77777777" w:rsidR="00A77BBD" w:rsidRDefault="00A77BBD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42B3F558" w14:textId="77777777" w:rsidR="002C142A" w:rsidRPr="005424A6" w:rsidRDefault="002C142A" w:rsidP="002C142A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70D6323" w14:textId="1CEA0634" w:rsidR="002C142A" w:rsidRPr="005424A6" w:rsidRDefault="00D20320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t>Supplementary Table</w:t>
      </w:r>
      <w:r w:rsidRPr="005424A6" w:rsidDel="009E3F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12. </w:t>
      </w:r>
      <w:r w:rsid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142A" w:rsidRPr="005424A6">
        <w:rPr>
          <w:rFonts w:ascii="Times New Roman" w:hAnsi="Times New Roman" w:cs="Times New Roman"/>
          <w:sz w:val="20"/>
          <w:szCs w:val="20"/>
          <w:lang w:val="en-US"/>
        </w:rPr>
        <w:t>The number of patients with ischemic stroke (IS) in specific age groups in 2010 and 2019</w:t>
      </w:r>
    </w:p>
    <w:tbl>
      <w:tblPr>
        <w:tblStyle w:val="Tabela-Siatka"/>
        <w:tblW w:w="89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935"/>
        <w:gridCol w:w="837"/>
        <w:gridCol w:w="862"/>
        <w:gridCol w:w="672"/>
        <w:gridCol w:w="876"/>
        <w:gridCol w:w="866"/>
        <w:gridCol w:w="943"/>
        <w:gridCol w:w="766"/>
        <w:gridCol w:w="786"/>
        <w:gridCol w:w="786"/>
      </w:tblGrid>
      <w:tr w:rsidR="002C142A" w:rsidRPr="005424A6" w14:paraId="2B8AFB16" w14:textId="77777777" w:rsidTr="009E3F89">
        <w:trPr>
          <w:trHeight w:val="396"/>
        </w:trPr>
        <w:tc>
          <w:tcPr>
            <w:tcW w:w="638" w:type="dxa"/>
            <w:tcBorders>
              <w:top w:val="single" w:sz="12" w:space="0" w:color="auto"/>
              <w:bottom w:val="nil"/>
            </w:tcBorders>
            <w:hideMark/>
          </w:tcPr>
          <w:p w14:paraId="17A0F57B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Year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  <w:bottom w:val="nil"/>
            </w:tcBorders>
            <w:noWrap/>
            <w:hideMark/>
          </w:tcPr>
          <w:p w14:paraId="14F63944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Age groups</w:t>
            </w:r>
          </w:p>
        </w:tc>
        <w:tc>
          <w:tcPr>
            <w:tcW w:w="672" w:type="dxa"/>
            <w:tcBorders>
              <w:top w:val="single" w:sz="12" w:space="0" w:color="auto"/>
              <w:bottom w:val="nil"/>
              <w:right w:val="single" w:sz="2" w:space="0" w:color="A6A6A6" w:themeColor="background1" w:themeShade="A6"/>
            </w:tcBorders>
            <w:noWrap/>
            <w:hideMark/>
          </w:tcPr>
          <w:p w14:paraId="44FFA76A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Total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2" w:space="0" w:color="A6A6A6" w:themeColor="background1" w:themeShade="A6"/>
              <w:bottom w:val="nil"/>
            </w:tcBorders>
            <w:noWrap/>
            <w:hideMark/>
          </w:tcPr>
          <w:p w14:paraId="1EC672D0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gridSpan w:val="2"/>
            <w:tcBorders>
              <w:top w:val="single" w:sz="12" w:space="0" w:color="auto"/>
              <w:bottom w:val="nil"/>
            </w:tcBorders>
            <w:noWrap/>
            <w:hideMark/>
          </w:tcPr>
          <w:p w14:paraId="3E2F5F38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Age groups</w:t>
            </w:r>
          </w:p>
        </w:tc>
        <w:tc>
          <w:tcPr>
            <w:tcW w:w="756" w:type="dxa"/>
            <w:tcBorders>
              <w:top w:val="single" w:sz="12" w:space="0" w:color="auto"/>
              <w:bottom w:val="nil"/>
            </w:tcBorders>
            <w:noWrap/>
            <w:hideMark/>
          </w:tcPr>
          <w:p w14:paraId="3A64B006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nil"/>
              <w:right w:val="single" w:sz="2" w:space="0" w:color="A6A6A6" w:themeColor="background1" w:themeShade="A6"/>
            </w:tcBorders>
            <w:noWrap/>
            <w:hideMark/>
          </w:tcPr>
          <w:p w14:paraId="43C1B75D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Total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2" w:space="0" w:color="A6A6A6" w:themeColor="background1" w:themeShade="A6"/>
              <w:bottom w:val="nil"/>
            </w:tcBorders>
            <w:noWrap/>
            <w:hideMark/>
          </w:tcPr>
          <w:p w14:paraId="79A434D0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Total</w:t>
            </w:r>
          </w:p>
        </w:tc>
      </w:tr>
      <w:tr w:rsidR="002C142A" w:rsidRPr="005424A6" w14:paraId="6E36AD4B" w14:textId="77777777" w:rsidTr="009E3F89">
        <w:trPr>
          <w:trHeight w:val="396"/>
        </w:trPr>
        <w:tc>
          <w:tcPr>
            <w:tcW w:w="638" w:type="dxa"/>
            <w:tcBorders>
              <w:top w:val="nil"/>
              <w:bottom w:val="single" w:sz="12" w:space="0" w:color="auto"/>
            </w:tcBorders>
            <w:hideMark/>
          </w:tcPr>
          <w:p w14:paraId="0DCF47A6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63FC57CF" w14:textId="58FCB0DC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7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62C19C5B" w14:textId="7119DC0F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62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38982813" w14:textId="081C1A1F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72" w:type="dxa"/>
            <w:tcBorders>
              <w:top w:val="nil"/>
              <w:bottom w:val="single" w:sz="12" w:space="0" w:color="auto"/>
              <w:right w:val="single" w:sz="2" w:space="0" w:color="A6A6A6" w:themeColor="background1" w:themeShade="A6"/>
            </w:tcBorders>
            <w:noWrap/>
            <w:hideMark/>
          </w:tcPr>
          <w:p w14:paraId="404632A6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A6A6A6" w:themeColor="background1" w:themeShade="A6"/>
              <w:bottom w:val="single" w:sz="12" w:space="0" w:color="auto"/>
            </w:tcBorders>
            <w:noWrap/>
            <w:hideMark/>
          </w:tcPr>
          <w:p w14:paraId="6011EAA9" w14:textId="3922D5AD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66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2A6445DD" w14:textId="086C3374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43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63D8FB69" w14:textId="39FEA84E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56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1631D9F7" w14:textId="798B96E4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&gt;</w:t>
            </w:r>
            <w:r w:rsidR="00A77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86" w:type="dxa"/>
            <w:tcBorders>
              <w:top w:val="nil"/>
              <w:bottom w:val="single" w:sz="12" w:space="0" w:color="auto"/>
              <w:right w:val="single" w:sz="2" w:space="0" w:color="A6A6A6" w:themeColor="background1" w:themeShade="A6"/>
            </w:tcBorders>
            <w:noWrap/>
            <w:hideMark/>
          </w:tcPr>
          <w:p w14:paraId="1183A503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A6A6A6" w:themeColor="background1" w:themeShade="A6"/>
              <w:bottom w:val="single" w:sz="12" w:space="0" w:color="auto"/>
            </w:tcBorders>
            <w:noWrap/>
            <w:hideMark/>
          </w:tcPr>
          <w:p w14:paraId="025E141F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C142A" w:rsidRPr="005424A6" w14:paraId="1C2D449E" w14:textId="77777777" w:rsidTr="009E3F89">
        <w:trPr>
          <w:trHeight w:val="396"/>
        </w:trPr>
        <w:tc>
          <w:tcPr>
            <w:tcW w:w="638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hideMark/>
          </w:tcPr>
          <w:p w14:paraId="42A313C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noWrap/>
            <w:hideMark/>
          </w:tcPr>
          <w:p w14:paraId="0539A71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noWrap/>
            <w:hideMark/>
          </w:tcPr>
          <w:p w14:paraId="0FCCA86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noWrap/>
            <w:hideMark/>
          </w:tcPr>
          <w:p w14:paraId="396538F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7B47CC8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1,353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C7F0F1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4,841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noWrap/>
            <w:hideMark/>
          </w:tcPr>
          <w:p w14:paraId="0173E04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14,577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noWrap/>
            <w:hideMark/>
          </w:tcPr>
          <w:p w14:paraId="556F7FE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17,775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noWrap/>
            <w:hideMark/>
          </w:tcPr>
          <w:p w14:paraId="318A635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37,717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2510C15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74,910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ED4FE5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76,263</w:t>
            </w:r>
          </w:p>
        </w:tc>
      </w:tr>
      <w:tr w:rsidR="002C142A" w:rsidRPr="005424A6" w14:paraId="2749ECDE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0FAE170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24B7034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C064F9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927B9D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4411DF4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1,381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7CAF5CA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4462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E82D69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14,816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2C6F9AB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17,706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508EAD4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39,035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0C99637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76,019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738A9A2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77,400</w:t>
            </w:r>
          </w:p>
        </w:tc>
      </w:tr>
      <w:tr w:rsidR="002C142A" w:rsidRPr="005424A6" w14:paraId="697AFB0E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5A10DAC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53A63E9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2BBB099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416B68D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1,067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50A2573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1,496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7EF9125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4,234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441EF1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15,016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07D606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18,200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44E91C1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39,149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3DE7D78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76,599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243435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78,095</w:t>
            </w:r>
          </w:p>
        </w:tc>
      </w:tr>
      <w:tr w:rsidR="002C142A" w:rsidRPr="005424A6" w14:paraId="18D5E107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2DFE268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A17C1E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4C75DC9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09C260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616BDBF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1,463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1E1A0F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4072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47E9EE1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14,441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745FBC9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18,365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7D24A8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38,874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798262C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75,752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A14538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77,215</w:t>
            </w:r>
          </w:p>
        </w:tc>
      </w:tr>
      <w:tr w:rsidR="002C142A" w:rsidRPr="005424A6" w14:paraId="1E8596EF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602681B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404C125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416875E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5F80517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1,113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58C2630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1,581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45DD5B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3,660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EDD977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13,920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60887F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18,328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705529D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37,938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0E32AA1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73,846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48B3385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75,427</w:t>
            </w:r>
          </w:p>
        </w:tc>
      </w:tr>
      <w:tr w:rsidR="002C142A" w:rsidRPr="005424A6" w14:paraId="0531D020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05FC182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3386FE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728FC6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A67EA5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1,096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1F94D24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2B54F2F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3,494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74F9FED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13,302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5B35E4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18,383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D344BD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37,397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1A4D671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72,576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2678D93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74,121</w:t>
            </w:r>
          </w:p>
        </w:tc>
      </w:tr>
      <w:tr w:rsidR="002C142A" w:rsidRPr="005424A6" w14:paraId="750D0B36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630A177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5341BA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B14EE0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CFCEDD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1,140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4E3C524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7B2C4D9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3,452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DA9B31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12,936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2248180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18,962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42CD9D1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35,951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650FE36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71,301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2D92D54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72,891</w:t>
            </w:r>
          </w:p>
        </w:tc>
      </w:tr>
      <w:tr w:rsidR="002C142A" w:rsidRPr="005424A6" w14:paraId="6504653C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1074119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4FD3111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F436D4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8C4396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1,280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6ADADA9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1,739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900B93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3,460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5BCE04E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12,646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99E621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19,987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C26D0B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35,284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1822090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71,377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CC1E1E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73,116</w:t>
            </w:r>
          </w:p>
        </w:tc>
      </w:tr>
      <w:tr w:rsidR="002C142A" w:rsidRPr="005424A6" w14:paraId="278CE7A0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nil"/>
            </w:tcBorders>
            <w:hideMark/>
          </w:tcPr>
          <w:p w14:paraId="74AC949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nil"/>
            </w:tcBorders>
            <w:noWrap/>
            <w:hideMark/>
          </w:tcPr>
          <w:p w14:paraId="1BCE923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nil"/>
            </w:tcBorders>
            <w:noWrap/>
            <w:hideMark/>
          </w:tcPr>
          <w:p w14:paraId="5ECB5A8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nil"/>
            </w:tcBorders>
            <w:noWrap/>
            <w:hideMark/>
          </w:tcPr>
          <w:p w14:paraId="3A5C1EF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1,262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noWrap/>
            <w:hideMark/>
          </w:tcPr>
          <w:p w14:paraId="7B1CDF9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1,760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</w:tcBorders>
            <w:noWrap/>
            <w:hideMark/>
          </w:tcPr>
          <w:p w14:paraId="1DBA995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3524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nil"/>
            </w:tcBorders>
            <w:noWrap/>
            <w:hideMark/>
          </w:tcPr>
          <w:p w14:paraId="1A99979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12,357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nil"/>
            </w:tcBorders>
            <w:noWrap/>
            <w:hideMark/>
          </w:tcPr>
          <w:p w14:paraId="115A494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20,961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nil"/>
            </w:tcBorders>
            <w:noWrap/>
            <w:hideMark/>
          </w:tcPr>
          <w:p w14:paraId="4FBA5AE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34,112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noWrap/>
            <w:hideMark/>
          </w:tcPr>
          <w:p w14:paraId="3B3DFA2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70,954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</w:tcBorders>
            <w:noWrap/>
            <w:hideMark/>
          </w:tcPr>
          <w:p w14:paraId="53B37B4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72,714</w:t>
            </w:r>
          </w:p>
        </w:tc>
      </w:tr>
      <w:tr w:rsidR="002C142A" w:rsidRPr="005424A6" w14:paraId="6D4EF858" w14:textId="77777777" w:rsidTr="009E3F89">
        <w:trPr>
          <w:trHeight w:val="396"/>
        </w:trPr>
        <w:tc>
          <w:tcPr>
            <w:tcW w:w="638" w:type="dxa"/>
            <w:tcBorders>
              <w:top w:val="nil"/>
            </w:tcBorders>
            <w:hideMark/>
          </w:tcPr>
          <w:p w14:paraId="639EABA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35" w:type="dxa"/>
            <w:tcBorders>
              <w:top w:val="nil"/>
            </w:tcBorders>
            <w:noWrap/>
            <w:hideMark/>
          </w:tcPr>
          <w:p w14:paraId="592B3CC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37" w:type="dxa"/>
            <w:tcBorders>
              <w:top w:val="nil"/>
            </w:tcBorders>
            <w:noWrap/>
            <w:hideMark/>
          </w:tcPr>
          <w:p w14:paraId="6AC7200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62" w:type="dxa"/>
            <w:tcBorders>
              <w:top w:val="nil"/>
            </w:tcBorders>
            <w:noWrap/>
            <w:hideMark/>
          </w:tcPr>
          <w:p w14:paraId="74241A1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1,305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2" w:space="0" w:color="A6A6A6" w:themeColor="background1" w:themeShade="A6"/>
            </w:tcBorders>
            <w:noWrap/>
            <w:hideMark/>
          </w:tcPr>
          <w:p w14:paraId="280A8A4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1,847</w:t>
            </w:r>
          </w:p>
        </w:tc>
        <w:tc>
          <w:tcPr>
            <w:tcW w:w="876" w:type="dxa"/>
            <w:tcBorders>
              <w:top w:val="nil"/>
              <w:left w:val="single" w:sz="2" w:space="0" w:color="A6A6A6" w:themeColor="background1" w:themeShade="A6"/>
            </w:tcBorders>
            <w:noWrap/>
            <w:hideMark/>
          </w:tcPr>
          <w:p w14:paraId="376875A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3,483</w:t>
            </w:r>
          </w:p>
        </w:tc>
        <w:tc>
          <w:tcPr>
            <w:tcW w:w="866" w:type="dxa"/>
            <w:tcBorders>
              <w:top w:val="nil"/>
            </w:tcBorders>
            <w:noWrap/>
            <w:hideMark/>
          </w:tcPr>
          <w:p w14:paraId="3D756A2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11,734</w:t>
            </w:r>
          </w:p>
        </w:tc>
        <w:tc>
          <w:tcPr>
            <w:tcW w:w="943" w:type="dxa"/>
            <w:tcBorders>
              <w:top w:val="nil"/>
            </w:tcBorders>
            <w:noWrap/>
            <w:hideMark/>
          </w:tcPr>
          <w:p w14:paraId="5C76D4C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21,178</w:t>
            </w:r>
          </w:p>
        </w:tc>
        <w:tc>
          <w:tcPr>
            <w:tcW w:w="756" w:type="dxa"/>
            <w:tcBorders>
              <w:top w:val="nil"/>
            </w:tcBorders>
            <w:noWrap/>
            <w:hideMark/>
          </w:tcPr>
          <w:p w14:paraId="55CEACD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32,221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  <w:right w:val="single" w:sz="2" w:space="0" w:color="A6A6A6" w:themeColor="background1" w:themeShade="A6"/>
            </w:tcBorders>
            <w:noWrap/>
            <w:hideMark/>
          </w:tcPr>
          <w:p w14:paraId="74CA85C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68,616</w:t>
            </w:r>
          </w:p>
        </w:tc>
        <w:tc>
          <w:tcPr>
            <w:tcW w:w="786" w:type="dxa"/>
            <w:tcBorders>
              <w:top w:val="nil"/>
              <w:left w:val="single" w:sz="2" w:space="0" w:color="A6A6A6" w:themeColor="background1" w:themeShade="A6"/>
            </w:tcBorders>
            <w:noWrap/>
            <w:hideMark/>
          </w:tcPr>
          <w:p w14:paraId="187C22C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70,463</w:t>
            </w:r>
          </w:p>
        </w:tc>
      </w:tr>
    </w:tbl>
    <w:p w14:paraId="099A2FD3" w14:textId="0BD79B95" w:rsidR="002C142A" w:rsidRDefault="002C142A" w:rsidP="002C142A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7CB504B1" w14:textId="27150A72" w:rsidR="002C142A" w:rsidRPr="005424A6" w:rsidRDefault="00D20320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lastRenderedPageBreak/>
        <w:t>Supplementary Table</w:t>
      </w:r>
      <w:r w:rsidRPr="005424A6" w:rsidDel="009E3F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13. </w:t>
      </w:r>
      <w:r w:rsidR="002C142A" w:rsidRPr="005424A6">
        <w:rPr>
          <w:rFonts w:ascii="Times New Roman" w:hAnsi="Times New Roman" w:cs="Times New Roman"/>
          <w:sz w:val="20"/>
          <w:szCs w:val="20"/>
          <w:lang w:val="en-US"/>
        </w:rPr>
        <w:t xml:space="preserve"> The number of patients with hemorrhagic stroke (HS) in specific age groups in 2010 and 2019</w:t>
      </w:r>
    </w:p>
    <w:tbl>
      <w:tblPr>
        <w:tblStyle w:val="Tabela-Siatka"/>
        <w:tblW w:w="89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935"/>
        <w:gridCol w:w="837"/>
        <w:gridCol w:w="862"/>
        <w:gridCol w:w="672"/>
        <w:gridCol w:w="876"/>
        <w:gridCol w:w="866"/>
        <w:gridCol w:w="943"/>
        <w:gridCol w:w="756"/>
        <w:gridCol w:w="786"/>
        <w:gridCol w:w="786"/>
      </w:tblGrid>
      <w:tr w:rsidR="002C142A" w:rsidRPr="005424A6" w14:paraId="2459EF88" w14:textId="77777777" w:rsidTr="009E3F89">
        <w:trPr>
          <w:trHeight w:val="396"/>
        </w:trPr>
        <w:tc>
          <w:tcPr>
            <w:tcW w:w="638" w:type="dxa"/>
            <w:tcBorders>
              <w:top w:val="single" w:sz="12" w:space="0" w:color="auto"/>
              <w:bottom w:val="nil"/>
            </w:tcBorders>
            <w:hideMark/>
          </w:tcPr>
          <w:p w14:paraId="623FE3EB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98237104"/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Year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  <w:bottom w:val="nil"/>
            </w:tcBorders>
            <w:noWrap/>
            <w:hideMark/>
          </w:tcPr>
          <w:p w14:paraId="48178789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Age groups</w:t>
            </w:r>
          </w:p>
        </w:tc>
        <w:tc>
          <w:tcPr>
            <w:tcW w:w="672" w:type="dxa"/>
            <w:tcBorders>
              <w:top w:val="single" w:sz="12" w:space="0" w:color="auto"/>
              <w:bottom w:val="nil"/>
              <w:right w:val="single" w:sz="2" w:space="0" w:color="A6A6A6" w:themeColor="background1" w:themeShade="A6"/>
            </w:tcBorders>
            <w:noWrap/>
            <w:hideMark/>
          </w:tcPr>
          <w:p w14:paraId="49B77274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Total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2" w:space="0" w:color="A6A6A6" w:themeColor="background1" w:themeShade="A6"/>
              <w:bottom w:val="nil"/>
            </w:tcBorders>
            <w:noWrap/>
            <w:hideMark/>
          </w:tcPr>
          <w:p w14:paraId="1DAEA442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gridSpan w:val="2"/>
            <w:tcBorders>
              <w:top w:val="single" w:sz="12" w:space="0" w:color="auto"/>
              <w:bottom w:val="nil"/>
            </w:tcBorders>
            <w:noWrap/>
            <w:hideMark/>
          </w:tcPr>
          <w:p w14:paraId="4FE042D4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Age groups</w:t>
            </w:r>
          </w:p>
        </w:tc>
        <w:tc>
          <w:tcPr>
            <w:tcW w:w="756" w:type="dxa"/>
            <w:tcBorders>
              <w:top w:val="single" w:sz="12" w:space="0" w:color="auto"/>
              <w:bottom w:val="nil"/>
            </w:tcBorders>
            <w:noWrap/>
            <w:hideMark/>
          </w:tcPr>
          <w:p w14:paraId="6970AA76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nil"/>
              <w:right w:val="single" w:sz="2" w:space="0" w:color="A6A6A6" w:themeColor="background1" w:themeShade="A6"/>
            </w:tcBorders>
            <w:noWrap/>
            <w:hideMark/>
          </w:tcPr>
          <w:p w14:paraId="22485CD7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Total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2" w:space="0" w:color="A6A6A6" w:themeColor="background1" w:themeShade="A6"/>
              <w:bottom w:val="nil"/>
            </w:tcBorders>
            <w:noWrap/>
            <w:hideMark/>
          </w:tcPr>
          <w:p w14:paraId="4D1E7421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Total</w:t>
            </w:r>
          </w:p>
        </w:tc>
      </w:tr>
      <w:tr w:rsidR="002C142A" w:rsidRPr="005424A6" w14:paraId="516A95D9" w14:textId="77777777" w:rsidTr="009E3F89">
        <w:trPr>
          <w:trHeight w:val="396"/>
        </w:trPr>
        <w:tc>
          <w:tcPr>
            <w:tcW w:w="638" w:type="dxa"/>
            <w:tcBorders>
              <w:top w:val="nil"/>
              <w:bottom w:val="single" w:sz="12" w:space="0" w:color="auto"/>
            </w:tcBorders>
            <w:hideMark/>
          </w:tcPr>
          <w:p w14:paraId="2946EA35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2093B6C4" w14:textId="6D3E85DD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7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5DD749EE" w14:textId="12A24FF2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62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273C094D" w14:textId="77E1B6AD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72" w:type="dxa"/>
            <w:tcBorders>
              <w:top w:val="nil"/>
              <w:bottom w:val="single" w:sz="12" w:space="0" w:color="auto"/>
              <w:right w:val="single" w:sz="2" w:space="0" w:color="A6A6A6" w:themeColor="background1" w:themeShade="A6"/>
            </w:tcBorders>
            <w:noWrap/>
            <w:hideMark/>
          </w:tcPr>
          <w:p w14:paraId="453DA0A5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A6A6A6" w:themeColor="background1" w:themeShade="A6"/>
              <w:bottom w:val="single" w:sz="12" w:space="0" w:color="auto"/>
            </w:tcBorders>
            <w:noWrap/>
            <w:hideMark/>
          </w:tcPr>
          <w:p w14:paraId="6848B354" w14:textId="2929FACB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66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4814921B" w14:textId="4A86FF9C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43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5835E18F" w14:textId="3808D08D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  <w:r w:rsidR="00D2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56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261B1D4B" w14:textId="453572A3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&gt;</w:t>
            </w:r>
            <w:r w:rsidR="00A77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86" w:type="dxa"/>
            <w:tcBorders>
              <w:top w:val="nil"/>
              <w:bottom w:val="single" w:sz="12" w:space="0" w:color="auto"/>
              <w:right w:val="single" w:sz="2" w:space="0" w:color="A6A6A6" w:themeColor="background1" w:themeShade="A6"/>
            </w:tcBorders>
            <w:noWrap/>
            <w:hideMark/>
          </w:tcPr>
          <w:p w14:paraId="793F80C3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A6A6A6" w:themeColor="background1" w:themeShade="A6"/>
              <w:bottom w:val="single" w:sz="12" w:space="0" w:color="auto"/>
            </w:tcBorders>
            <w:noWrap/>
            <w:hideMark/>
          </w:tcPr>
          <w:p w14:paraId="143BB3BA" w14:textId="77777777" w:rsidR="002C142A" w:rsidRPr="005424A6" w:rsidRDefault="002C142A" w:rsidP="009E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C142A" w:rsidRPr="005424A6" w14:paraId="422BA589" w14:textId="77777777" w:rsidTr="009E3F89">
        <w:trPr>
          <w:trHeight w:val="396"/>
        </w:trPr>
        <w:tc>
          <w:tcPr>
            <w:tcW w:w="638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hideMark/>
          </w:tcPr>
          <w:p w14:paraId="0103974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noWrap/>
            <w:hideMark/>
          </w:tcPr>
          <w:p w14:paraId="01CF326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noWrap/>
            <w:hideMark/>
          </w:tcPr>
          <w:p w14:paraId="04CE127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noWrap/>
            <w:hideMark/>
          </w:tcPr>
          <w:p w14:paraId="70A7D55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71AFE48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3DE2CD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1,313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noWrap/>
            <w:hideMark/>
          </w:tcPr>
          <w:p w14:paraId="7D69FC7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2,406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noWrap/>
            <w:hideMark/>
          </w:tcPr>
          <w:p w14:paraId="6606E6A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2,375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noWrap/>
            <w:hideMark/>
          </w:tcPr>
          <w:p w14:paraId="31CA64F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4,543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3C900D3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10,637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7D585E6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11,306</w:t>
            </w:r>
          </w:p>
        </w:tc>
      </w:tr>
      <w:tr w:rsidR="002C142A" w:rsidRPr="005424A6" w14:paraId="58EA14EC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1F7A511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2867EE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CC04F8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28B8749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475DB0A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704FC54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1,160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F50D66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2,517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B3D95D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2,400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24A9447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4,670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0CB3BB3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10,747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6229CE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11,407</w:t>
            </w:r>
          </w:p>
        </w:tc>
      </w:tr>
      <w:tr w:rsidR="002C142A" w:rsidRPr="005424A6" w14:paraId="536A3025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273174C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2F58F3D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28F763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54B7FB0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3125C82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17B9E9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1,189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4E80B3D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2,472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A8031E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2,439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307028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4,815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1EF88A7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10,915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FE51BD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11,582</w:t>
            </w:r>
          </w:p>
        </w:tc>
      </w:tr>
      <w:tr w:rsidR="002C142A" w:rsidRPr="005424A6" w14:paraId="7AC7AB60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2BC5CCE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5E520B5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C88D6A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789F8F4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1C492D2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E56033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1,050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4C62AD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2,393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4166A6D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2,525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A1A6D8E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4,918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02E99AF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10,886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56EA6F9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11,538</w:t>
            </w:r>
          </w:p>
        </w:tc>
      </w:tr>
      <w:tr w:rsidR="002C142A" w:rsidRPr="005424A6" w14:paraId="7956A470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5906899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AD87E1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E69AF8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77F245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33A0BDD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8A0DF5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0EA3EEF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2,404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4213004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2,593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DFD698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4,999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2DC5FE1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10,985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FB18C0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11,623</w:t>
            </w:r>
          </w:p>
        </w:tc>
      </w:tr>
      <w:tr w:rsidR="002C142A" w:rsidRPr="005424A6" w14:paraId="5C024AD1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0BEF551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77A0760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1DCAB2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99E010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6D99726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2C6E0F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1,004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2B12DD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2,298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23836D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2,645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19DD17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4,957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0E79B4E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10,904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E1CA56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11,552</w:t>
            </w:r>
          </w:p>
        </w:tc>
      </w:tr>
      <w:tr w:rsidR="002C142A" w:rsidRPr="005424A6" w14:paraId="476B6D69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5EFD0B1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2C9E6E8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55032BB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75B0592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09581E6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4943AE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5A47AB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2,166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203E32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2,725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4A2DCC2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4,757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59FE83A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10,576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140CBAE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11,246</w:t>
            </w:r>
          </w:p>
        </w:tc>
      </w:tr>
      <w:tr w:rsidR="002C142A" w:rsidRPr="005424A6" w14:paraId="206BA737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hideMark/>
          </w:tcPr>
          <w:p w14:paraId="7F513D2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AA392C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2042AA2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8861CB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0C08791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C1939D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2ECC136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2,062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6611B97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2,750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510458DA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4,740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hideMark/>
          </w:tcPr>
          <w:p w14:paraId="2ED1888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10,486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hideMark/>
          </w:tcPr>
          <w:p w14:paraId="376E602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11,177</w:t>
            </w:r>
          </w:p>
        </w:tc>
      </w:tr>
      <w:tr w:rsidR="002C142A" w:rsidRPr="005424A6" w14:paraId="045B8B9A" w14:textId="77777777" w:rsidTr="009E3F89">
        <w:trPr>
          <w:trHeight w:val="396"/>
        </w:trPr>
        <w:tc>
          <w:tcPr>
            <w:tcW w:w="638" w:type="dxa"/>
            <w:tcBorders>
              <w:top w:val="single" w:sz="2" w:space="0" w:color="A6A6A6" w:themeColor="background1" w:themeShade="A6"/>
              <w:bottom w:val="nil"/>
            </w:tcBorders>
            <w:hideMark/>
          </w:tcPr>
          <w:p w14:paraId="5CFAA3CC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35" w:type="dxa"/>
            <w:tcBorders>
              <w:top w:val="single" w:sz="2" w:space="0" w:color="A6A6A6" w:themeColor="background1" w:themeShade="A6"/>
              <w:bottom w:val="nil"/>
            </w:tcBorders>
            <w:noWrap/>
            <w:hideMark/>
          </w:tcPr>
          <w:p w14:paraId="166AB98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37" w:type="dxa"/>
            <w:tcBorders>
              <w:top w:val="single" w:sz="2" w:space="0" w:color="A6A6A6" w:themeColor="background1" w:themeShade="A6"/>
              <w:bottom w:val="nil"/>
            </w:tcBorders>
            <w:noWrap/>
            <w:hideMark/>
          </w:tcPr>
          <w:p w14:paraId="175B4F0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862" w:type="dxa"/>
            <w:tcBorders>
              <w:top w:val="single" w:sz="2" w:space="0" w:color="A6A6A6" w:themeColor="background1" w:themeShade="A6"/>
              <w:bottom w:val="nil"/>
            </w:tcBorders>
            <w:noWrap/>
            <w:hideMark/>
          </w:tcPr>
          <w:p w14:paraId="24F365C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672" w:type="dxa"/>
            <w:tcBorders>
              <w:top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noWrap/>
            <w:hideMark/>
          </w:tcPr>
          <w:p w14:paraId="28938F61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8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</w:tcBorders>
            <w:noWrap/>
            <w:hideMark/>
          </w:tcPr>
          <w:p w14:paraId="3FF05627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866" w:type="dxa"/>
            <w:tcBorders>
              <w:top w:val="single" w:sz="2" w:space="0" w:color="A6A6A6" w:themeColor="background1" w:themeShade="A6"/>
              <w:bottom w:val="nil"/>
            </w:tcBorders>
            <w:noWrap/>
            <w:hideMark/>
          </w:tcPr>
          <w:p w14:paraId="0225EED0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2,007</w:t>
            </w:r>
          </w:p>
        </w:tc>
        <w:tc>
          <w:tcPr>
            <w:tcW w:w="943" w:type="dxa"/>
            <w:tcBorders>
              <w:top w:val="single" w:sz="2" w:space="0" w:color="A6A6A6" w:themeColor="background1" w:themeShade="A6"/>
              <w:bottom w:val="nil"/>
            </w:tcBorders>
            <w:noWrap/>
            <w:hideMark/>
          </w:tcPr>
          <w:p w14:paraId="04475079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2,779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bottom w:val="nil"/>
            </w:tcBorders>
            <w:noWrap/>
            <w:hideMark/>
          </w:tcPr>
          <w:p w14:paraId="3EE6DA32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4,756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noWrap/>
            <w:hideMark/>
          </w:tcPr>
          <w:p w14:paraId="394D8F6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10,473</w:t>
            </w:r>
          </w:p>
        </w:tc>
        <w:tc>
          <w:tcPr>
            <w:tcW w:w="7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</w:tcBorders>
            <w:noWrap/>
            <w:hideMark/>
          </w:tcPr>
          <w:p w14:paraId="6F82B4B6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11,200</w:t>
            </w:r>
          </w:p>
        </w:tc>
      </w:tr>
      <w:tr w:rsidR="002C142A" w:rsidRPr="005424A6" w14:paraId="1195D3CF" w14:textId="77777777" w:rsidTr="009E3F89">
        <w:trPr>
          <w:trHeight w:val="396"/>
        </w:trPr>
        <w:tc>
          <w:tcPr>
            <w:tcW w:w="638" w:type="dxa"/>
            <w:tcBorders>
              <w:top w:val="nil"/>
            </w:tcBorders>
            <w:hideMark/>
          </w:tcPr>
          <w:p w14:paraId="4707528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35" w:type="dxa"/>
            <w:tcBorders>
              <w:top w:val="nil"/>
            </w:tcBorders>
            <w:noWrap/>
            <w:hideMark/>
          </w:tcPr>
          <w:p w14:paraId="7EF719F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37" w:type="dxa"/>
            <w:tcBorders>
              <w:top w:val="nil"/>
            </w:tcBorders>
            <w:noWrap/>
            <w:hideMark/>
          </w:tcPr>
          <w:p w14:paraId="68AB95F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862" w:type="dxa"/>
            <w:tcBorders>
              <w:top w:val="nil"/>
            </w:tcBorders>
            <w:noWrap/>
            <w:hideMark/>
          </w:tcPr>
          <w:p w14:paraId="19A4BCA3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2" w:space="0" w:color="A6A6A6" w:themeColor="background1" w:themeShade="A6"/>
            </w:tcBorders>
            <w:noWrap/>
            <w:hideMark/>
          </w:tcPr>
          <w:p w14:paraId="5FE56A84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876" w:type="dxa"/>
            <w:tcBorders>
              <w:top w:val="nil"/>
              <w:left w:val="single" w:sz="2" w:space="0" w:color="A6A6A6" w:themeColor="background1" w:themeShade="A6"/>
            </w:tcBorders>
            <w:noWrap/>
            <w:hideMark/>
          </w:tcPr>
          <w:p w14:paraId="7F3437B8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866" w:type="dxa"/>
            <w:tcBorders>
              <w:top w:val="nil"/>
            </w:tcBorders>
            <w:noWrap/>
            <w:hideMark/>
          </w:tcPr>
          <w:p w14:paraId="114A9205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1,925</w:t>
            </w:r>
          </w:p>
        </w:tc>
        <w:tc>
          <w:tcPr>
            <w:tcW w:w="943" w:type="dxa"/>
            <w:tcBorders>
              <w:top w:val="nil"/>
            </w:tcBorders>
            <w:noWrap/>
            <w:hideMark/>
          </w:tcPr>
          <w:p w14:paraId="74D08D2D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2,773</w:t>
            </w:r>
          </w:p>
        </w:tc>
        <w:tc>
          <w:tcPr>
            <w:tcW w:w="756" w:type="dxa"/>
            <w:tcBorders>
              <w:top w:val="nil"/>
            </w:tcBorders>
            <w:noWrap/>
            <w:hideMark/>
          </w:tcPr>
          <w:p w14:paraId="7FC4DC7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4,455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  <w:right w:val="single" w:sz="2" w:space="0" w:color="A6A6A6" w:themeColor="background1" w:themeShade="A6"/>
            </w:tcBorders>
            <w:noWrap/>
            <w:hideMark/>
          </w:tcPr>
          <w:p w14:paraId="3E4BFCBB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10,038</w:t>
            </w:r>
          </w:p>
        </w:tc>
        <w:tc>
          <w:tcPr>
            <w:tcW w:w="786" w:type="dxa"/>
            <w:tcBorders>
              <w:top w:val="nil"/>
              <w:left w:val="single" w:sz="2" w:space="0" w:color="A6A6A6" w:themeColor="background1" w:themeShade="A6"/>
            </w:tcBorders>
            <w:noWrap/>
            <w:hideMark/>
          </w:tcPr>
          <w:p w14:paraId="042B70DF" w14:textId="77777777" w:rsidR="002C142A" w:rsidRPr="005424A6" w:rsidRDefault="002C142A" w:rsidP="009E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10,719</w:t>
            </w:r>
          </w:p>
        </w:tc>
      </w:tr>
      <w:bookmarkEnd w:id="1"/>
    </w:tbl>
    <w:p w14:paraId="3BEB79E7" w14:textId="77777777" w:rsidR="002C142A" w:rsidRPr="005424A6" w:rsidRDefault="002C142A" w:rsidP="002C142A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3B05441" w14:textId="0E9B89C4" w:rsidR="00A77BBD" w:rsidRDefault="00A77BBD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0000E9AA" w14:textId="77777777" w:rsidR="002C142A" w:rsidRPr="005424A6" w:rsidRDefault="002C142A" w:rsidP="002C14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E9D2A70" w14:textId="31EDEA75" w:rsidR="002C142A" w:rsidRPr="005424A6" w:rsidRDefault="00D20320" w:rsidP="002C142A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t>Supplementary Table</w:t>
      </w:r>
      <w:r w:rsidRPr="005424A6" w:rsidDel="009E3F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14. </w:t>
      </w:r>
      <w:r w:rsidR="002C142A" w:rsidRPr="005424A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>Ischemic Stroke (I63)— case fatality ratio at SU</w:t>
      </w:r>
    </w:p>
    <w:tbl>
      <w:tblPr>
        <w:tblStyle w:val="Tabela-Siatka"/>
        <w:tblW w:w="646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1730"/>
        <w:gridCol w:w="1730"/>
        <w:gridCol w:w="1658"/>
      </w:tblGrid>
      <w:tr w:rsidR="002C142A" w:rsidRPr="005424A6" w14:paraId="11B3D4B0" w14:textId="77777777" w:rsidTr="009E3F89">
        <w:trPr>
          <w:trHeight w:val="281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71E8F2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424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3027915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0EC0D6C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90-day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CBA634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1-year</w:t>
            </w:r>
          </w:p>
        </w:tc>
      </w:tr>
      <w:tr w:rsidR="002C142A" w:rsidRPr="005424A6" w14:paraId="752032CA" w14:textId="77777777" w:rsidTr="009E3F89">
        <w:trPr>
          <w:trHeight w:val="281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hideMark/>
          </w:tcPr>
          <w:p w14:paraId="3AF31577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1A8B528B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6DEA6FF1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D55B66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2C142A" w:rsidRPr="005424A6" w14:paraId="59215F0D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6F496E4F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F19C183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A219F52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E9F9D0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2C142A" w:rsidRPr="005424A6" w14:paraId="16728583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7048624B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3EFB8A8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E8BBD9A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F59C1B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2C142A" w:rsidRPr="005424A6" w14:paraId="1C805CD8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4278B3ED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B9B73ED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5BB0300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6EB771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2C142A" w:rsidRPr="005424A6" w14:paraId="27F626CD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03768870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55CEC7A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8E90294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149DC9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2C142A" w:rsidRPr="005424A6" w14:paraId="11F0168F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293B46D6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2195AB4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1B998DD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2A1839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2C142A" w:rsidRPr="005424A6" w14:paraId="13B29062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429E19E1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653B3D7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427168D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98D1BA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2C142A" w:rsidRPr="005424A6" w14:paraId="6AE249B7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</w:tcPr>
          <w:p w14:paraId="4459C1D7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26E1E76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593680A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0B12EF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2C142A" w:rsidRPr="005424A6" w14:paraId="608B4F4C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</w:tcPr>
          <w:p w14:paraId="0632EB18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A71A3B3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4A1FBC5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448410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2C142A" w:rsidRPr="005424A6" w14:paraId="5611DB16" w14:textId="77777777" w:rsidTr="009E3F89">
        <w:trPr>
          <w:trHeight w:val="281"/>
        </w:trPr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</w:tcPr>
          <w:p w14:paraId="5B6E0F9E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  <w:noWrap/>
          </w:tcPr>
          <w:p w14:paraId="285A07A7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  <w:noWrap/>
          </w:tcPr>
          <w:p w14:paraId="20E450AF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bottom w:val="single" w:sz="8" w:space="0" w:color="7F7F7F" w:themeColor="text1" w:themeTint="80"/>
            </w:tcBorders>
          </w:tcPr>
          <w:p w14:paraId="71F81A32" w14:textId="77777777" w:rsidR="002C142A" w:rsidRPr="005424A6" w:rsidRDefault="002C142A" w:rsidP="009E3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</w:tbl>
    <w:p w14:paraId="060EBCA1" w14:textId="77777777" w:rsidR="002C142A" w:rsidRPr="005424A6" w:rsidRDefault="002C142A" w:rsidP="002C14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E671399" w14:textId="77777777" w:rsidR="002C142A" w:rsidRDefault="002C142A" w:rsidP="002C14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504CC0EC" w14:textId="6F9E5880" w:rsidR="002C142A" w:rsidRPr="005424A6" w:rsidRDefault="00A77BBD" w:rsidP="002C142A">
      <w:pPr>
        <w:spacing w:line="360" w:lineRule="auto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  <w:r>
        <w:rPr>
          <w:rStyle w:val="Pogrubienie"/>
          <w:rFonts w:ascii="Times New Roman" w:hAnsi="Times New Roman" w:cs="Times New Roman"/>
          <w:bCs w:val="0"/>
          <w:sz w:val="20"/>
          <w:szCs w:val="20"/>
          <w:lang w:val="en-US"/>
        </w:rPr>
        <w:lastRenderedPageBreak/>
        <w:t>Supplementary Table</w:t>
      </w:r>
      <w:r w:rsidRPr="005424A6" w:rsidDel="009E3F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15. </w:t>
      </w:r>
      <w:r w:rsidR="002C142A" w:rsidRPr="005424A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>Ischemic Stroke (I63) fatality in specific age groups.</w:t>
      </w:r>
    </w:p>
    <w:tbl>
      <w:tblPr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761"/>
        <w:gridCol w:w="761"/>
        <w:gridCol w:w="714"/>
        <w:gridCol w:w="761"/>
        <w:gridCol w:w="761"/>
        <w:gridCol w:w="714"/>
        <w:gridCol w:w="916"/>
        <w:gridCol w:w="916"/>
        <w:gridCol w:w="861"/>
      </w:tblGrid>
      <w:tr w:rsidR="002C142A" w:rsidRPr="005424A6" w14:paraId="7D0ED442" w14:textId="77777777" w:rsidTr="009E3F89">
        <w:trPr>
          <w:trHeight w:val="277"/>
        </w:trPr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201D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D625C" w14:textId="28B62C66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="00A77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3214F" w14:textId="6FD20F4E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  <w:r w:rsidR="00A77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1D53F" w14:textId="5A946E60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&gt;</w:t>
            </w:r>
            <w:r w:rsidR="00A77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2C142A" w:rsidRPr="005424A6" w14:paraId="211D7882" w14:textId="77777777" w:rsidTr="009E3F89">
        <w:trPr>
          <w:trHeight w:val="277"/>
        </w:trPr>
        <w:tc>
          <w:tcPr>
            <w:tcW w:w="11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EA4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Year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7AD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30-day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43C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90-day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E41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1-year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3CD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30-day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B83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90-day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C5D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1-year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656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30-day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3FF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90-day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892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1-year</w:t>
            </w:r>
          </w:p>
        </w:tc>
      </w:tr>
      <w:tr w:rsidR="002C142A" w:rsidRPr="005424A6" w14:paraId="00418905" w14:textId="77777777" w:rsidTr="009E3F89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D6D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BD43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62B2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2FB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F06C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258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2154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6E54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6C0E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F8E6" w14:textId="2F42D691" w:rsidR="002C142A" w:rsidRPr="005424A6" w:rsidRDefault="00A77BBD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C142A"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0.40</w:t>
            </w:r>
          </w:p>
        </w:tc>
      </w:tr>
      <w:tr w:rsidR="002C142A" w:rsidRPr="005424A6" w14:paraId="2489964D" w14:textId="77777777" w:rsidTr="009E3F89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22D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4BE8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E06A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A3E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4066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8E34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231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3859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912A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C222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0.39</w:t>
            </w:r>
          </w:p>
        </w:tc>
      </w:tr>
      <w:tr w:rsidR="002C142A" w:rsidRPr="005424A6" w14:paraId="05D73A87" w14:textId="77777777" w:rsidTr="009E3F89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DCD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02C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1C68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7749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D329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2BF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8B5C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4E8B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09BB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1F9A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0.38</w:t>
            </w:r>
          </w:p>
        </w:tc>
      </w:tr>
      <w:tr w:rsidR="002C142A" w:rsidRPr="005424A6" w14:paraId="75B37089" w14:textId="77777777" w:rsidTr="009E3F89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0FE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057B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F1E2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FC4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B4ED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AFF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04E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BC8D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54B2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2AF3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0.38</w:t>
            </w:r>
          </w:p>
        </w:tc>
      </w:tr>
      <w:tr w:rsidR="002C142A" w:rsidRPr="005424A6" w14:paraId="07B68D49" w14:textId="77777777" w:rsidTr="009E3F89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23D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E011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CF9C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4891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C04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53B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2323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F47E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6C7F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58B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0.37</w:t>
            </w:r>
          </w:p>
        </w:tc>
      </w:tr>
      <w:tr w:rsidR="002C142A" w:rsidRPr="005424A6" w14:paraId="527BBCE5" w14:textId="77777777" w:rsidTr="009E3F89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EE4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F66E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E0D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2EF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5634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E3A2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700D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9763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83C3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9EAA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0.38</w:t>
            </w:r>
          </w:p>
        </w:tc>
      </w:tr>
      <w:tr w:rsidR="002C142A" w:rsidRPr="005424A6" w14:paraId="7C9EFFF5" w14:textId="77777777" w:rsidTr="009E3F89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6E9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6E31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2C96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47B7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0D6C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CF30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2E19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1766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853D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3F31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0.37</w:t>
            </w:r>
          </w:p>
        </w:tc>
      </w:tr>
      <w:tr w:rsidR="002C142A" w:rsidRPr="005424A6" w14:paraId="2F7F6205" w14:textId="77777777" w:rsidTr="009E3F89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4CF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ABF7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0AA8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A66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68F4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2092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6943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229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6FB1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B0AB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0.37</w:t>
            </w:r>
          </w:p>
        </w:tc>
      </w:tr>
      <w:tr w:rsidR="002C142A" w:rsidRPr="005424A6" w14:paraId="1F097AC2" w14:textId="77777777" w:rsidTr="009E3F89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21B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849C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47E9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9D6C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01A9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B0E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2EBC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D1B7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3723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3BDE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0.36</w:t>
            </w:r>
          </w:p>
        </w:tc>
      </w:tr>
      <w:tr w:rsidR="002C142A" w:rsidRPr="005424A6" w14:paraId="170ED41A" w14:textId="77777777" w:rsidTr="009E3F89">
        <w:trPr>
          <w:trHeight w:val="277"/>
        </w:trPr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66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45B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545A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CA7F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671E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C2D6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0.09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7CE2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0.13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E9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0.17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F3DD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0E92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0.34</w:t>
            </w:r>
          </w:p>
        </w:tc>
      </w:tr>
    </w:tbl>
    <w:p w14:paraId="2EEBB3DA" w14:textId="77777777" w:rsidR="002C142A" w:rsidRPr="005424A6" w:rsidRDefault="002C142A" w:rsidP="002C142A">
      <w:pPr>
        <w:spacing w:line="360" w:lineRule="auto"/>
        <w:rPr>
          <w:rStyle w:val="Pogrubienie"/>
          <w:rFonts w:ascii="Times New Roman" w:hAnsi="Times New Roman" w:cs="Times New Roman"/>
          <w:sz w:val="20"/>
          <w:szCs w:val="20"/>
          <w:lang w:val="en-US"/>
        </w:rPr>
      </w:pPr>
    </w:p>
    <w:p w14:paraId="235F73D6" w14:textId="77777777" w:rsidR="002C142A" w:rsidRDefault="002C142A" w:rsidP="002C142A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838"/>
      </w:tblGrid>
      <w:tr w:rsidR="002C142A" w:rsidRPr="009E3F89" w14:paraId="2B1B8A42" w14:textId="77777777" w:rsidTr="009E3F89">
        <w:trPr>
          <w:trHeight w:val="399"/>
          <w:jc w:val="center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FEB90B7" w14:textId="65D0AB38" w:rsidR="002C142A" w:rsidRPr="005424A6" w:rsidRDefault="00A77BBD" w:rsidP="009E3F8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lastRenderedPageBreak/>
              <w:t>Supplementary Table</w:t>
            </w:r>
            <w:r w:rsidRPr="005424A6" w:rsidDel="009E3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16. </w:t>
            </w:r>
            <w:r w:rsidR="002C142A" w:rsidRPr="005424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The percentage</w:t>
            </w:r>
            <w:r w:rsidR="002C142A" w:rsidRPr="005424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ischemic stroke subtypes in patients above 44 years old</w:t>
            </w:r>
          </w:p>
        </w:tc>
      </w:tr>
      <w:tr w:rsidR="002C142A" w:rsidRPr="005424A6" w14:paraId="1C173C33" w14:textId="77777777" w:rsidTr="009E3F89">
        <w:trPr>
          <w:trHeight w:val="419"/>
          <w:jc w:val="center"/>
        </w:trPr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A93CE48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Year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35D84DB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I63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5BECA8E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I63.0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36D934F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I63.1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DB922D9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I63.2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27AE747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I63.3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0075FCB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I63.4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5F2AFC9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I63.5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A4E7EF9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I63.6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069EC79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I63.8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AA1CBE1" w14:textId="77777777" w:rsidR="002C142A" w:rsidRPr="005424A6" w:rsidRDefault="002C142A" w:rsidP="009E3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I63.9</w:t>
            </w:r>
          </w:p>
        </w:tc>
      </w:tr>
      <w:tr w:rsidR="002C142A" w:rsidRPr="005424A6" w14:paraId="57346849" w14:textId="77777777" w:rsidTr="009E3F89">
        <w:trPr>
          <w:trHeight w:val="399"/>
          <w:jc w:val="center"/>
        </w:trPr>
        <w:tc>
          <w:tcPr>
            <w:tcW w:w="837" w:type="dxa"/>
            <w:tcBorders>
              <w:top w:val="single" w:sz="12" w:space="0" w:color="auto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426D329D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723B92D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1.8%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27C375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263CF2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1.0%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A0F278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3.8%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26CDC8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17.8%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556245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8.6%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4BD78B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20.6%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3CC230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96784C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13.0%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35D8E9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30.4%</w:t>
            </w:r>
          </w:p>
        </w:tc>
      </w:tr>
      <w:tr w:rsidR="002C142A" w:rsidRPr="005424A6" w14:paraId="4D64E8C4" w14:textId="77777777" w:rsidTr="009E3F89">
        <w:trPr>
          <w:trHeight w:val="399"/>
          <w:jc w:val="center"/>
        </w:trPr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10919728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83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3C609CD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1.1%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16CDC1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2.4%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845046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AC5A76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BB4BE3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18.7%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FF11D4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FFC8DC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20.3%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6D7B72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C992A6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12.7%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AFD95B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29.4%</w:t>
            </w:r>
          </w:p>
        </w:tc>
      </w:tr>
      <w:tr w:rsidR="002C142A" w:rsidRPr="005424A6" w14:paraId="1185784F" w14:textId="77777777" w:rsidTr="009E3F89">
        <w:trPr>
          <w:trHeight w:val="399"/>
          <w:jc w:val="center"/>
        </w:trPr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334280E5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83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195794E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1.3%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FF929B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4C2B86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1.0%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D2966F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85EFA6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20.1%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EB8120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11.3%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697CE7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19.5%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8D868B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137461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088F75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27.7%</w:t>
            </w:r>
          </w:p>
        </w:tc>
      </w:tr>
      <w:tr w:rsidR="002C142A" w:rsidRPr="005424A6" w14:paraId="65585D82" w14:textId="77777777" w:rsidTr="009E3F89">
        <w:trPr>
          <w:trHeight w:val="399"/>
          <w:jc w:val="center"/>
        </w:trPr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48652EEA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83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6CC5940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1.4%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2CCEC9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2.0%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A9E510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1.0%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697351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1DD5C8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21.4%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43342F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12.4%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D9DDA9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17.4%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BD7EEA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5EA888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12.8%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1848E6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28.3%</w:t>
            </w:r>
          </w:p>
        </w:tc>
      </w:tr>
      <w:tr w:rsidR="002C142A" w:rsidRPr="005424A6" w14:paraId="7A8BC2EE" w14:textId="77777777" w:rsidTr="009E3F89">
        <w:trPr>
          <w:trHeight w:val="399"/>
          <w:jc w:val="center"/>
        </w:trPr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0A083EBD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83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795B8B7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1.6%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8020D8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1CEB26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19F5E5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9F2A3D8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23.1%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C845B7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CB53DA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16.2%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00AA7E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3D71A6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E1D066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26.6%</w:t>
            </w:r>
          </w:p>
        </w:tc>
      </w:tr>
      <w:tr w:rsidR="002C142A" w:rsidRPr="005424A6" w14:paraId="0A5C1295" w14:textId="77777777" w:rsidTr="009E3F89">
        <w:trPr>
          <w:trHeight w:val="399"/>
          <w:jc w:val="center"/>
        </w:trPr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5EC22E07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83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5A6CAF4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1.2%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68C8CB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2.3%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8FDEC4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05DCC9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97F69B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24.2%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806902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15.5%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ED514B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15.1%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F89781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7D0031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12.4%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214285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25.4%</w:t>
            </w:r>
          </w:p>
        </w:tc>
      </w:tr>
      <w:tr w:rsidR="002C142A" w:rsidRPr="005424A6" w14:paraId="0EAE3B84" w14:textId="77777777" w:rsidTr="009E3F89">
        <w:trPr>
          <w:trHeight w:val="399"/>
          <w:jc w:val="center"/>
        </w:trPr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09419F8C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83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359260E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2.0%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B9D3E3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A697157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0.9%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A2E05D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2A4321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25.9%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022CD1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16.6%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22397D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13.5%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A842C6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BA75DF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11.9%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ECC4CE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24.2%</w:t>
            </w:r>
          </w:p>
        </w:tc>
      </w:tr>
      <w:tr w:rsidR="002C142A" w:rsidRPr="005424A6" w14:paraId="7FACFCAC" w14:textId="77777777" w:rsidTr="009E3F89">
        <w:trPr>
          <w:trHeight w:val="399"/>
          <w:jc w:val="center"/>
        </w:trPr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4D2E0062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3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78D189B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2.4%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99E053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E3A8B4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0.9%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6FF335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7622C3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27.7%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C46DAA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18.1%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53EF3A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12.6%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B158C2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4AFA3F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10.6%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613314A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22.6%</w:t>
            </w:r>
          </w:p>
        </w:tc>
      </w:tr>
      <w:tr w:rsidR="002C142A" w:rsidRPr="005424A6" w14:paraId="392FF69B" w14:textId="77777777" w:rsidTr="009E3F89">
        <w:trPr>
          <w:trHeight w:val="399"/>
          <w:jc w:val="center"/>
        </w:trPr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vAlign w:val="bottom"/>
            <w:hideMark/>
          </w:tcPr>
          <w:p w14:paraId="2A664BCC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3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noWrap/>
            <w:hideMark/>
          </w:tcPr>
          <w:p w14:paraId="3176879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B3C3AF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40AFF046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1.0%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8A18AA4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28508DE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28.1%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35615021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19.6%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714BE11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11.5%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07065CA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1A1C9EAD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10.2%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noWrap/>
            <w:hideMark/>
          </w:tcPr>
          <w:p w14:paraId="570014E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21.8%</w:t>
            </w:r>
          </w:p>
        </w:tc>
      </w:tr>
      <w:tr w:rsidR="002C142A" w:rsidRPr="005424A6" w14:paraId="788E7CC9" w14:textId="77777777" w:rsidTr="009E3F89">
        <w:trPr>
          <w:trHeight w:val="419"/>
          <w:jc w:val="center"/>
        </w:trPr>
        <w:tc>
          <w:tcPr>
            <w:tcW w:w="837" w:type="dxa"/>
            <w:tcBorders>
              <w:top w:val="single" w:sz="8" w:space="0" w:color="A6A6A6"/>
              <w:left w:val="nil"/>
              <w:bottom w:val="single" w:sz="4" w:space="0" w:color="auto"/>
              <w:right w:val="single" w:sz="8" w:space="0" w:color="A6A6A6"/>
            </w:tcBorders>
            <w:noWrap/>
            <w:vAlign w:val="bottom"/>
            <w:hideMark/>
          </w:tcPr>
          <w:p w14:paraId="001473BA" w14:textId="77777777" w:rsidR="002C142A" w:rsidRPr="005424A6" w:rsidRDefault="002C142A" w:rsidP="009E3F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38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nil"/>
            </w:tcBorders>
            <w:noWrap/>
            <w:hideMark/>
          </w:tcPr>
          <w:p w14:paraId="2BA84AC3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48EA6A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55C83C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0.9%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EF9D02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672F45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28.7%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8D1FDE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19.3%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0C4B29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  <w:tc>
          <w:tcPr>
            <w:tcW w:w="837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AC30A0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D21D9B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9.2%</w:t>
            </w:r>
          </w:p>
        </w:tc>
        <w:tc>
          <w:tcPr>
            <w:tcW w:w="838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C66E9F" w14:textId="77777777" w:rsidR="002C142A" w:rsidRPr="005424A6" w:rsidRDefault="002C142A" w:rsidP="009E3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4A6">
              <w:rPr>
                <w:rFonts w:ascii="Times New Roman" w:hAnsi="Times New Roman" w:cs="Times New Roman"/>
                <w:sz w:val="20"/>
                <w:szCs w:val="20"/>
              </w:rPr>
              <w:t>22.0%</w:t>
            </w:r>
          </w:p>
        </w:tc>
      </w:tr>
    </w:tbl>
    <w:p w14:paraId="3DB206AE" w14:textId="791D4C38" w:rsidR="009E3F89" w:rsidRPr="002C142A" w:rsidRDefault="002C142A" w:rsidP="002C142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I63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7BBD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Cerebral infarction;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I63.0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7BBD" w:rsidRPr="00DB401F">
        <w:rPr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Cerebral infarction due to thrombosis of precerebral arteries;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I63.1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7BBD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Cerebral infarction due to embolism of precerebral arteries;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I63.2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7BBD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Cerebral infarction due to unspecified occlusion or stenosis of precerebral arteries;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I63.3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7BBD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Cerebral infarction due to thrombosis of cerebral arteries;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I63.4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7BBD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Cerebral infarction due to embolism of cerebral arteries;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I63.5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7BBD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Cerebral infarction due to unspecified occlusion or stenosis of cerebral arteries;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I63.6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7BBD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Cerebral infarction due to cerebral venous thrombosis, nonpyogenic;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I63.8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7BBD"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A77BBD">
        <w:rPr>
          <w:rFonts w:ascii="Times New Roman" w:hAnsi="Times New Roman" w:cs="Times New Roman"/>
          <w:sz w:val="20"/>
          <w:szCs w:val="20"/>
          <w:lang w:val="en-US"/>
        </w:rPr>
        <w:t xml:space="preserve">Other cerebral infarction; </w:t>
      </w:r>
      <w:r w:rsidRPr="00DB401F">
        <w:rPr>
          <w:rFonts w:ascii="Times New Roman" w:hAnsi="Times New Roman" w:cs="Times New Roman"/>
          <w:bCs/>
          <w:sz w:val="20"/>
          <w:szCs w:val="20"/>
          <w:lang w:val="en-US"/>
        </w:rPr>
        <w:t>I63.9</w:t>
      </w:r>
      <w:r w:rsidRPr="005424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7BBD">
        <w:rPr>
          <w:rFonts w:ascii="Times New Roman" w:hAnsi="Times New Roman" w:cs="Times New Roman"/>
          <w:sz w:val="20"/>
          <w:szCs w:val="20"/>
          <w:lang w:val="en-US"/>
        </w:rPr>
        <w:t xml:space="preserve">— </w:t>
      </w:r>
      <w:r w:rsidRPr="005424A6">
        <w:rPr>
          <w:rFonts w:ascii="Times New Roman" w:hAnsi="Times New Roman" w:cs="Times New Roman"/>
          <w:sz w:val="20"/>
          <w:szCs w:val="20"/>
          <w:lang w:val="en-US"/>
        </w:rPr>
        <w:t>Cerebral infarction, unspecified</w:t>
      </w:r>
    </w:p>
    <w:sectPr w:rsidR="009E3F89" w:rsidRPr="002C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04"/>
    <w:rsid w:val="002C142A"/>
    <w:rsid w:val="004804C7"/>
    <w:rsid w:val="009E3F89"/>
    <w:rsid w:val="00A77BBD"/>
    <w:rsid w:val="00CE7BC3"/>
    <w:rsid w:val="00D20320"/>
    <w:rsid w:val="00DB401F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88FF"/>
  <w15:chartTrackingRefBased/>
  <w15:docId w15:val="{EE1258CC-6613-4675-91E2-847346CA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4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1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42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42A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C142A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2C142A"/>
  </w:style>
  <w:style w:type="character" w:customStyle="1" w:styleId="Hipercze1">
    <w:name w:val="Hiperłącze1"/>
    <w:basedOn w:val="Domylnaczcionkaakapitu"/>
    <w:uiPriority w:val="99"/>
    <w:semiHidden/>
    <w:unhideWhenUsed/>
    <w:rsid w:val="002C142A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2C142A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1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14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2C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4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14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14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C142A"/>
    <w:rPr>
      <w:rFonts w:ascii="Calibri" w:eastAsia="Calibri" w:hAnsi="Calibri" w:cs="Times New Roman"/>
    </w:rPr>
  </w:style>
  <w:style w:type="paragraph" w:customStyle="1" w:styleId="Podtytu1">
    <w:name w:val="Podtytuł1"/>
    <w:basedOn w:val="Normalny"/>
    <w:next w:val="Normalny"/>
    <w:uiPriority w:val="11"/>
    <w:qFormat/>
    <w:rsid w:val="002C142A"/>
    <w:pPr>
      <w:spacing w:after="160" w:line="25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142A"/>
    <w:rPr>
      <w:rFonts w:ascii="Calibri" w:eastAsia="Times New Roman" w:hAnsi="Calibri" w:cs="Times New Roman"/>
      <w:color w:val="5A5A5A"/>
      <w:spacing w:val="1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42A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42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2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2A"/>
    <w:rPr>
      <w:rFonts w:ascii="Segoe UI" w:eastAsia="Calibri" w:hAnsi="Segoe UI" w:cs="Segoe UI"/>
      <w:sz w:val="18"/>
      <w:szCs w:val="18"/>
    </w:rPr>
  </w:style>
  <w:style w:type="paragraph" w:styleId="Poprawka">
    <w:name w:val="Revision"/>
    <w:uiPriority w:val="99"/>
    <w:semiHidden/>
    <w:rsid w:val="002C142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142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d15mcfceub">
    <w:name w:val="gd15mcfceub"/>
    <w:basedOn w:val="Domylnaczcionkaakapitu"/>
    <w:rsid w:val="002C142A"/>
  </w:style>
  <w:style w:type="character" w:customStyle="1" w:styleId="Nierozpoznanawzmianka1">
    <w:name w:val="Nierozpoznana wzmianka1"/>
    <w:basedOn w:val="Domylnaczcionkaakapitu"/>
    <w:uiPriority w:val="99"/>
    <w:semiHidden/>
    <w:rsid w:val="002C142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2C142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2C142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2C142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C14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C142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142A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142A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2C142A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C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4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88CB-CFD8-4AD5-8FC5-58509830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Maluchnik Michał</dc:creator>
  <cp:keywords/>
  <dc:description/>
  <cp:lastModifiedBy>Dorota Czarnocka</cp:lastModifiedBy>
  <cp:revision>5</cp:revision>
  <dcterms:created xsi:type="dcterms:W3CDTF">2022-03-29T19:35:00Z</dcterms:created>
  <dcterms:modified xsi:type="dcterms:W3CDTF">2022-07-11T13:17:00Z</dcterms:modified>
</cp:coreProperties>
</file>