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16" w:rsidRPr="005C0A16" w:rsidRDefault="005C0A16" w:rsidP="005C0A1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Sugarman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EA,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Nagan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N, Zhu H, et al. Pan-ethnic carrier screening and prenatal diagnosis for spinal muscular atrophy: clinical laboratory analysis of &gt;72,400 specimens.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J Hum Genet. 2012; 20(1): 27–32,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10.1038/ejhg.2011.134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21811307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Verhaart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IEC, Robertson A, Leary R, et al. A multi-source approach to determine SMA incidence and research ready population. J Neurol. 2017; 264(7): 1465–1473,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10.1007/s00415-017-8549-1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28634652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Mercuri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Finkel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RS,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Muntoni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F, et al. SMA Care Group. Diagnosis and management of spinal muscular atrophy: Part 1: Recommendations for diagnosis, rehabilitation,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and nutritional care.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Neuromuscul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Disord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. 2018; 28(2): 103–115,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10.1016/j.nmd.2017.11.005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29290580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Ruano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Melo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C, Silva MC, et al. The global epidemiology of hereditary ataxia and spastic paraplegia: a systematic review of prevalence studies.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Neuroepidemiology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. 2014; 42(3): 174–183,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10.1159/000358801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24603320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Shoukier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Neesen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Sauter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SM, et al. Expansion of mutation spectrum, determination of mutation cluster regions and predictive structural classification of SPAST mutations in hereditary spastic paraplegia.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J Hum Genet. 2009; 17(2): 187–194,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10.1038/ejhg.2008.147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18701882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Scarlato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Nuara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Gerevini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S, et al. A new double-trouble phenotype: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fascioscapulohumeral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muscular dystrophy ameliorates hereditary spastic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paraparesis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due to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spastin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mutation. J Neurol. 2015; 262(2): 476–478,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10.1007/s00415-014-7606-2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25511172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C0A16">
        <w:rPr>
          <w:rFonts w:ascii="Times New Roman" w:hAnsi="Times New Roman" w:cs="Times New Roman"/>
          <w:sz w:val="24"/>
          <w:szCs w:val="24"/>
        </w:rPr>
        <w:t xml:space="preserve">Mendez HM,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Opitz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JM. Noonan syndrome: a review. Am J Med Genet. 1985; 21(3): 493–506,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10.1002/ajmg.1320210312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3895929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C0A16">
        <w:rPr>
          <w:rFonts w:ascii="Times New Roman" w:hAnsi="Times New Roman" w:cs="Times New Roman"/>
          <w:sz w:val="24"/>
          <w:szCs w:val="24"/>
        </w:rPr>
        <w:t xml:space="preserve">van der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Burgt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I. Noonan syndrome.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Orphanet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J Rare Dis. 2007; 2: 4,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10.1186/1750-1172-2-4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17222357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Tartaglia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Mehler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EL, Goldberg R, et al. Mutations in PTPN11, encoding the protein tyrosine phosphatase SHP-2, cause Noonan syndrome. Nat Genet. 2001; 29(4): 465–468,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10.1038/ng772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11704759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Dinopoulos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Papadopoulou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A, Manta P, et al. Coinheritance of Noonan syndrome and Becker muscular dystrophy.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Neuromuscul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Disord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. 2010; 20(1): 61–63,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10.1016/j.nmd.2009.08.008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19875288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lastRenderedPageBreak/>
        <w:t>Sharland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M, Burch M, McKenna WM, et al. A clinical study of Noonan syndrome. Arch Dis Child. 1992; 67(2): 178–183,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10.1136/adc.67.2.178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1543375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Croonen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EA,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Essink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M, van der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Burgt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I, et al. Motor performance in children with </w:t>
      </w:r>
      <w:bookmarkStart w:id="0" w:name="_GoBack"/>
      <w:r w:rsidRPr="005C0A16">
        <w:rPr>
          <w:rFonts w:ascii="Times New Roman" w:hAnsi="Times New Roman" w:cs="Times New Roman"/>
          <w:sz w:val="24"/>
          <w:szCs w:val="24"/>
        </w:rPr>
        <w:t xml:space="preserve">Noonan syndrome. Am J Med Genet A. 2017; 173(9): 2335–2345,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Pr="005C0A16">
        <w:rPr>
          <w:rFonts w:ascii="Times New Roman" w:hAnsi="Times New Roman" w:cs="Times New Roman"/>
          <w:sz w:val="24"/>
          <w:szCs w:val="24"/>
        </w:rPr>
        <w:fldChar w:fldCharType="begin"/>
      </w:r>
      <w:r w:rsidRPr="005C0A16">
        <w:rPr>
          <w:rFonts w:ascii="Times New Roman" w:hAnsi="Times New Roman" w:cs="Times New Roman"/>
          <w:sz w:val="24"/>
          <w:szCs w:val="24"/>
        </w:rPr>
        <w:instrText xml:space="preserve"> HYPERLINK "http://dx.doi.org/10.1002/ajmg.a.38322" </w:instrText>
      </w:r>
      <w:r w:rsidRPr="005C0A16">
        <w:rPr>
          <w:rFonts w:ascii="Times New Roman" w:hAnsi="Times New Roman" w:cs="Times New Roman"/>
          <w:sz w:val="24"/>
          <w:szCs w:val="24"/>
        </w:rPr>
        <w:fldChar w:fldCharType="separate"/>
      </w:r>
      <w:r w:rsidRPr="005C0A16">
        <w:rPr>
          <w:rStyle w:val="Hipercze"/>
          <w:rFonts w:ascii="Times New Roman" w:hAnsi="Times New Roman" w:cs="Times New Roman"/>
          <w:sz w:val="24"/>
          <w:szCs w:val="24"/>
        </w:rPr>
        <w:t>10.1002/ajmg.a.38322</w:t>
      </w:r>
      <w:r w:rsidRPr="005C0A16">
        <w:rPr>
          <w:rFonts w:ascii="Times New Roman" w:hAnsi="Times New Roman" w:cs="Times New Roman"/>
          <w:sz w:val="24"/>
          <w:szCs w:val="24"/>
        </w:rPr>
        <w:fldChar w:fldCharType="end"/>
      </w:r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28627718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Fernández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RM,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Peciña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A, Muñoz-Cabello B, et al. Co-segregation of a homozygous SMN1 deletion and a heterozygous PMP22 duplication in a patient.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Case Rep. 2016; 4(9): 879–884,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10.1002/ccr3.645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27648268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Aartsma-Rus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A. FDA Approval of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Nusinersen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for Spinal Muscular Atrophy Makes 2016 the Year of Splice Modulating Oligonucleotides. Nucleic Acid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. 2017; 27(2): 67–69,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10.1089/nat.2017.0665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28346110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Chiriboga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CA.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Nusinersen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for the treatment of spinal muscular atrophy. Expert Rev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Neurother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. 2017; 17(10): 955–962,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10.1080/14737175.2017.1364159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28884620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Wadman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RI, van der Pol WL,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Bosboom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WMj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, et al. Drug treatment for spinal muscular atrophy type I. Cochrane Database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Syst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Rev. 2011; 1(12): CD006281,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10.1002/14651858.CD006281.pub3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35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22161399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C0A16" w:rsidRPr="005C0A16" w:rsidRDefault="005C0A16" w:rsidP="005C0A1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A16">
        <w:rPr>
          <w:rFonts w:ascii="Times New Roman" w:hAnsi="Times New Roman" w:cs="Times New Roman"/>
          <w:sz w:val="24"/>
          <w:szCs w:val="24"/>
        </w:rPr>
        <w:t>Kariyawasam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D, Carey KA, Jones KJ, et al. New and developing therapies in spinal muscular atrophy.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Paediatr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Respir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 Rev. 2018; 28: 3–10,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36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10.1016/j.prrv.2018.03.003</w:t>
        </w:r>
      </w:hyperlink>
      <w:r w:rsidRPr="005C0A16">
        <w:rPr>
          <w:rFonts w:ascii="Times New Roman" w:hAnsi="Times New Roman" w:cs="Times New Roman"/>
          <w:sz w:val="24"/>
          <w:szCs w:val="24"/>
        </w:rPr>
        <w:t xml:space="preserve">, indexed in </w:t>
      </w:r>
      <w:proofErr w:type="spellStart"/>
      <w:r w:rsidRPr="005C0A1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C0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Pr="005C0A16">
          <w:rPr>
            <w:rStyle w:val="Hipercze"/>
            <w:rFonts w:ascii="Times New Roman" w:hAnsi="Times New Roman" w:cs="Times New Roman"/>
            <w:sz w:val="24"/>
            <w:szCs w:val="24"/>
          </w:rPr>
          <w:t>29703692</w:t>
        </w:r>
      </w:hyperlink>
      <w:r w:rsidRPr="005C0A16">
        <w:rPr>
          <w:rFonts w:ascii="Times New Roman" w:hAnsi="Times New Roman" w:cs="Times New Roman"/>
          <w:sz w:val="24"/>
          <w:szCs w:val="24"/>
        </w:rPr>
        <w:t>.</w:t>
      </w:r>
    </w:p>
    <w:p w:rsidR="00570048" w:rsidRPr="005C0A16" w:rsidRDefault="00570048" w:rsidP="005C0A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70048" w:rsidRPr="005C0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A57"/>
    <w:multiLevelType w:val="multilevel"/>
    <w:tmpl w:val="F3A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95D74"/>
    <w:multiLevelType w:val="hybridMultilevel"/>
    <w:tmpl w:val="B5421D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47"/>
    <w:rsid w:val="00024147"/>
    <w:rsid w:val="00570048"/>
    <w:rsid w:val="005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33DA0-0219-4EC0-B2CE-97C97F7F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147"/>
    <w:pPr>
      <w:spacing w:line="480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ndNoteBibliography">
    <w:name w:val="EndNote Bibliography"/>
    <w:basedOn w:val="Normalny"/>
    <w:link w:val="EndNoteBibliographyZnak"/>
    <w:rsid w:val="00024147"/>
    <w:pPr>
      <w:spacing w:line="240" w:lineRule="auto"/>
    </w:pPr>
    <w:rPr>
      <w:rFonts w:ascii="Calibri" w:hAnsi="Calibri"/>
      <w:noProof/>
      <w:sz w:val="22"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024147"/>
    <w:rPr>
      <w:rFonts w:ascii="Calibri" w:eastAsiaTheme="minorEastAsia" w:hAnsi="Calibri"/>
      <w:noProof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5C0A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634652" TargetMode="External"/><Relationship Id="rId13" Type="http://schemas.openxmlformats.org/officeDocument/2006/relationships/hyperlink" Target="http://dx.doi.org/10.1038/ejhg.2008.147" TargetMode="External"/><Relationship Id="rId18" Type="http://schemas.openxmlformats.org/officeDocument/2006/relationships/hyperlink" Target="https://www.ncbi.nlm.nih.gov/pubmed/3895929" TargetMode="External"/><Relationship Id="rId26" Type="http://schemas.openxmlformats.org/officeDocument/2006/relationships/hyperlink" Target="https://www.ncbi.nlm.nih.gov/pubmed/154337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x.doi.org/10.1038/ng772" TargetMode="External"/><Relationship Id="rId34" Type="http://schemas.openxmlformats.org/officeDocument/2006/relationships/hyperlink" Target="http://dx.doi.org/10.1002/14651858.CD006281.pub3" TargetMode="External"/><Relationship Id="rId7" Type="http://schemas.openxmlformats.org/officeDocument/2006/relationships/hyperlink" Target="http://dx.doi.org/10.1007/s00415-017-8549-1" TargetMode="External"/><Relationship Id="rId12" Type="http://schemas.openxmlformats.org/officeDocument/2006/relationships/hyperlink" Target="https://www.ncbi.nlm.nih.gov/pubmed/24603320" TargetMode="External"/><Relationship Id="rId17" Type="http://schemas.openxmlformats.org/officeDocument/2006/relationships/hyperlink" Target="http://dx.doi.org/10.1002/ajmg.1320210312" TargetMode="External"/><Relationship Id="rId25" Type="http://schemas.openxmlformats.org/officeDocument/2006/relationships/hyperlink" Target="http://dx.doi.org/10.1136/adc.67.2.178" TargetMode="External"/><Relationship Id="rId33" Type="http://schemas.openxmlformats.org/officeDocument/2006/relationships/hyperlink" Target="https://www.ncbi.nlm.nih.gov/pubmed/288846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5511172" TargetMode="External"/><Relationship Id="rId20" Type="http://schemas.openxmlformats.org/officeDocument/2006/relationships/hyperlink" Target="https://www.ncbi.nlm.nih.gov/pubmed/17222357" TargetMode="External"/><Relationship Id="rId29" Type="http://schemas.openxmlformats.org/officeDocument/2006/relationships/hyperlink" Target="https://www.ncbi.nlm.nih.gov/pubmed/276482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1811307" TargetMode="External"/><Relationship Id="rId11" Type="http://schemas.openxmlformats.org/officeDocument/2006/relationships/hyperlink" Target="http://dx.doi.org/10.1159/000358801" TargetMode="External"/><Relationship Id="rId24" Type="http://schemas.openxmlformats.org/officeDocument/2006/relationships/hyperlink" Target="https://www.ncbi.nlm.nih.gov/pubmed/19875288" TargetMode="External"/><Relationship Id="rId32" Type="http://schemas.openxmlformats.org/officeDocument/2006/relationships/hyperlink" Target="http://dx.doi.org/10.1080/14737175.2017.1364159" TargetMode="External"/><Relationship Id="rId37" Type="http://schemas.openxmlformats.org/officeDocument/2006/relationships/hyperlink" Target="https://www.ncbi.nlm.nih.gov/pubmed/29703692" TargetMode="External"/><Relationship Id="rId5" Type="http://schemas.openxmlformats.org/officeDocument/2006/relationships/hyperlink" Target="http://dx.doi.org/10.1038/ejhg.2011.134" TargetMode="External"/><Relationship Id="rId15" Type="http://schemas.openxmlformats.org/officeDocument/2006/relationships/hyperlink" Target="http://dx.doi.org/10.1007/s00415-014-7606-2" TargetMode="External"/><Relationship Id="rId23" Type="http://schemas.openxmlformats.org/officeDocument/2006/relationships/hyperlink" Target="http://dx.doi.org/10.1016/j.nmd.2009.08.008" TargetMode="External"/><Relationship Id="rId28" Type="http://schemas.openxmlformats.org/officeDocument/2006/relationships/hyperlink" Target="http://dx.doi.org/10.1002/ccr3.645" TargetMode="External"/><Relationship Id="rId36" Type="http://schemas.openxmlformats.org/officeDocument/2006/relationships/hyperlink" Target="http://dx.doi.org/10.1016/j.prrv.2018.03.003" TargetMode="External"/><Relationship Id="rId10" Type="http://schemas.openxmlformats.org/officeDocument/2006/relationships/hyperlink" Target="https://www.ncbi.nlm.nih.gov/pubmed/29290580" TargetMode="External"/><Relationship Id="rId19" Type="http://schemas.openxmlformats.org/officeDocument/2006/relationships/hyperlink" Target="http://dx.doi.org/10.1186/1750-1172-2-4" TargetMode="External"/><Relationship Id="rId31" Type="http://schemas.openxmlformats.org/officeDocument/2006/relationships/hyperlink" Target="https://www.ncbi.nlm.nih.gov/pubmed/28346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nmd.2017.11.005" TargetMode="External"/><Relationship Id="rId14" Type="http://schemas.openxmlformats.org/officeDocument/2006/relationships/hyperlink" Target="https://www.ncbi.nlm.nih.gov/pubmed/18701882" TargetMode="External"/><Relationship Id="rId22" Type="http://schemas.openxmlformats.org/officeDocument/2006/relationships/hyperlink" Target="https://www.ncbi.nlm.nih.gov/pubmed/11704759" TargetMode="External"/><Relationship Id="rId27" Type="http://schemas.openxmlformats.org/officeDocument/2006/relationships/hyperlink" Target="https://www.ncbi.nlm.nih.gov/pubmed/28627718" TargetMode="External"/><Relationship Id="rId30" Type="http://schemas.openxmlformats.org/officeDocument/2006/relationships/hyperlink" Target="http://dx.doi.org/10.1089/nat.2017.0665" TargetMode="External"/><Relationship Id="rId35" Type="http://schemas.openxmlformats.org/officeDocument/2006/relationships/hyperlink" Target="https://www.ncbi.nlm.nih.gov/pubmed/2216139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Dulupus</dc:creator>
  <cp:keywords/>
  <dc:description/>
  <cp:lastModifiedBy>Dorota Czarnocka</cp:lastModifiedBy>
  <cp:revision>2</cp:revision>
  <dcterms:created xsi:type="dcterms:W3CDTF">2020-07-14T12:16:00Z</dcterms:created>
  <dcterms:modified xsi:type="dcterms:W3CDTF">2020-07-14T12:16:00Z</dcterms:modified>
</cp:coreProperties>
</file>