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ECE" w:rsidRDefault="00781ECE" w:rsidP="00781ECE">
      <w:pPr>
        <w:spacing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Title Page</w:t>
      </w:r>
    </w:p>
    <w:p w:rsidR="00781ECE" w:rsidRDefault="00781ECE" w:rsidP="00781ECE">
      <w:pPr>
        <w:spacing w:line="276" w:lineRule="auto"/>
        <w:jc w:val="both"/>
        <w:rPr>
          <w:rFonts w:ascii="Times New Roman" w:hAnsi="Times New Roman" w:cs="Times New Roman"/>
          <w:b/>
          <w:sz w:val="24"/>
          <w:szCs w:val="24"/>
        </w:rPr>
      </w:pPr>
      <w:r>
        <w:rPr>
          <w:rFonts w:ascii="Times New Roman" w:hAnsi="Times New Roman" w:cs="Times New Roman"/>
          <w:noProof/>
          <w:color w:val="000000"/>
          <w:sz w:val="24"/>
          <w:szCs w:val="24"/>
        </w:rPr>
        <w:t xml:space="preserve">Title: </w:t>
      </w:r>
      <w:r>
        <w:rPr>
          <w:rFonts w:ascii="Times New Roman" w:hAnsi="Times New Roman" w:cs="Times New Roman"/>
          <w:b/>
          <w:noProof/>
          <w:color w:val="000000"/>
          <w:sz w:val="24"/>
          <w:szCs w:val="24"/>
        </w:rPr>
        <w:t xml:space="preserve">Evaluation of Clinical Appropriateness of </w:t>
      </w:r>
      <w:r>
        <w:rPr>
          <w:rFonts w:ascii="Times New Roman" w:hAnsi="Times New Roman" w:cs="Times New Roman"/>
          <w:b/>
          <w:sz w:val="24"/>
          <w:szCs w:val="24"/>
        </w:rPr>
        <w:t>Cryoprecipitate transfusion</w:t>
      </w:r>
    </w:p>
    <w:p w:rsidR="00781ECE" w:rsidRDefault="00781ECE" w:rsidP="00781ECE">
      <w:pPr>
        <w:spacing w:line="276" w:lineRule="auto"/>
        <w:jc w:val="both"/>
        <w:rPr>
          <w:rFonts w:ascii="Times New Roman" w:eastAsia="MS PGothic" w:hAnsi="Times New Roman" w:cs="Times New Roman"/>
          <w:b/>
          <w:color w:val="000000"/>
          <w:sz w:val="24"/>
          <w:szCs w:val="24"/>
        </w:rPr>
      </w:pPr>
      <w:r>
        <w:rPr>
          <w:rFonts w:ascii="Times New Roman" w:hAnsi="Times New Roman" w:cs="Times New Roman"/>
          <w:noProof/>
          <w:color w:val="000000"/>
          <w:sz w:val="24"/>
          <w:szCs w:val="24"/>
        </w:rPr>
        <w:t xml:space="preserve">Running title: </w:t>
      </w:r>
      <w:r>
        <w:rPr>
          <w:rFonts w:ascii="Times New Roman" w:hAnsi="Times New Roman" w:cs="Times New Roman"/>
          <w:b/>
          <w:noProof/>
          <w:color w:val="000000"/>
          <w:sz w:val="24"/>
          <w:szCs w:val="24"/>
        </w:rPr>
        <w:t>Patterns of</w:t>
      </w:r>
      <w:r>
        <w:rPr>
          <w:rFonts w:ascii="Times New Roman" w:hAnsi="Times New Roman" w:cs="Times New Roman"/>
          <w:noProof/>
          <w:color w:val="000000"/>
          <w:sz w:val="24"/>
          <w:szCs w:val="24"/>
        </w:rPr>
        <w:t xml:space="preserve"> </w:t>
      </w:r>
      <w:r w:rsidR="00A63936">
        <w:rPr>
          <w:rFonts w:ascii="Times New Roman" w:hAnsi="Times New Roman" w:cs="Times New Roman"/>
          <w:b/>
          <w:bCs/>
          <w:sz w:val="24"/>
          <w:szCs w:val="24"/>
        </w:rPr>
        <w:t>Cryoprecipitate Use</w:t>
      </w:r>
      <w:bookmarkStart w:id="0" w:name="_GoBack"/>
      <w:bookmarkEnd w:id="0"/>
    </w:p>
    <w:p w:rsidR="00781ECE" w:rsidRDefault="00781ECE" w:rsidP="00781ECE">
      <w:pPr>
        <w:spacing w:before="60" w:line="276"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Authors: </w:t>
      </w:r>
      <w:r>
        <w:rPr>
          <w:rFonts w:ascii="Times New Roman" w:hAnsi="Times New Roman" w:cs="Times New Roman"/>
          <w:b/>
          <w:color w:val="000000"/>
          <w:sz w:val="24"/>
          <w:szCs w:val="24"/>
        </w:rPr>
        <w:t>1. Dr. Manish Raturi, Assistant Professor</w:t>
      </w:r>
    </w:p>
    <w:p w:rsidR="00781ECE" w:rsidRDefault="00781ECE" w:rsidP="00781ECE">
      <w:pPr>
        <w:spacing w:before="6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Dr. </w:t>
      </w:r>
      <w:proofErr w:type="spellStart"/>
      <w:r>
        <w:rPr>
          <w:rFonts w:ascii="Times New Roman" w:hAnsi="Times New Roman" w:cs="Times New Roman"/>
          <w:b/>
          <w:color w:val="000000"/>
          <w:sz w:val="24"/>
          <w:szCs w:val="24"/>
        </w:rPr>
        <w:t>Shamee</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Shastry</w:t>
      </w:r>
      <w:proofErr w:type="spellEnd"/>
      <w:r>
        <w:rPr>
          <w:rFonts w:ascii="Times New Roman" w:hAnsi="Times New Roman" w:cs="Times New Roman"/>
          <w:b/>
          <w:color w:val="000000"/>
          <w:sz w:val="24"/>
          <w:szCs w:val="24"/>
        </w:rPr>
        <w:t>, Professor and Head</w:t>
      </w:r>
    </w:p>
    <w:p w:rsidR="00781ECE" w:rsidRDefault="00781ECE" w:rsidP="00781ECE">
      <w:pPr>
        <w:spacing w:before="6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Dr. </w:t>
      </w:r>
      <w:proofErr w:type="spellStart"/>
      <w:r>
        <w:rPr>
          <w:rFonts w:ascii="Times New Roman" w:hAnsi="Times New Roman" w:cs="Times New Roman"/>
          <w:b/>
          <w:color w:val="000000"/>
          <w:sz w:val="24"/>
          <w:szCs w:val="24"/>
        </w:rPr>
        <w:t>Mohandoss</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Murugesan</w:t>
      </w:r>
      <w:proofErr w:type="spellEnd"/>
      <w:r>
        <w:rPr>
          <w:rFonts w:ascii="Times New Roman" w:hAnsi="Times New Roman" w:cs="Times New Roman"/>
          <w:b/>
          <w:color w:val="000000"/>
          <w:sz w:val="24"/>
          <w:szCs w:val="24"/>
        </w:rPr>
        <w:t>, Assistant professor</w:t>
      </w:r>
    </w:p>
    <w:p w:rsidR="00781ECE" w:rsidRDefault="00781ECE" w:rsidP="00781ECE">
      <w:pPr>
        <w:spacing w:before="6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 Dr. </w:t>
      </w:r>
      <w:proofErr w:type="spellStart"/>
      <w:r>
        <w:rPr>
          <w:rFonts w:ascii="Times New Roman" w:hAnsi="Times New Roman" w:cs="Times New Roman"/>
          <w:b/>
          <w:color w:val="000000"/>
          <w:sz w:val="24"/>
          <w:szCs w:val="24"/>
        </w:rPr>
        <w:t>Pruthvi</w:t>
      </w:r>
      <w:proofErr w:type="spellEnd"/>
      <w:r>
        <w:rPr>
          <w:rFonts w:ascii="Times New Roman" w:hAnsi="Times New Roman" w:cs="Times New Roman"/>
          <w:b/>
          <w:color w:val="000000"/>
          <w:sz w:val="24"/>
          <w:szCs w:val="24"/>
        </w:rPr>
        <w:t xml:space="preserve"> Raj, MBBS</w:t>
      </w:r>
    </w:p>
    <w:p w:rsidR="00781ECE" w:rsidRDefault="00781ECE" w:rsidP="00781ECE">
      <w:pPr>
        <w:spacing w:before="6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 Dr. </w:t>
      </w:r>
      <w:proofErr w:type="spellStart"/>
      <w:r>
        <w:rPr>
          <w:rFonts w:ascii="Times New Roman" w:hAnsi="Times New Roman" w:cs="Times New Roman"/>
          <w:b/>
          <w:color w:val="000000"/>
          <w:sz w:val="24"/>
          <w:szCs w:val="24"/>
        </w:rPr>
        <w:t>Poornima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Baliga</w:t>
      </w:r>
      <w:proofErr w:type="spellEnd"/>
      <w:r>
        <w:rPr>
          <w:rFonts w:ascii="Times New Roman" w:hAnsi="Times New Roman" w:cs="Times New Roman"/>
          <w:b/>
          <w:color w:val="000000"/>
          <w:sz w:val="24"/>
          <w:szCs w:val="24"/>
        </w:rPr>
        <w:t xml:space="preserve"> B, Professor</w:t>
      </w:r>
    </w:p>
    <w:p w:rsidR="00781ECE" w:rsidRDefault="00781ECE" w:rsidP="00781ECE">
      <w:pPr>
        <w:spacing w:line="276" w:lineRule="auto"/>
        <w:jc w:val="both"/>
        <w:rPr>
          <w:rFonts w:ascii="Times New Roman" w:hAnsi="Times New Roman" w:cs="Times New Roman"/>
          <w:sz w:val="24"/>
          <w:szCs w:val="24"/>
        </w:rPr>
      </w:pPr>
      <w:r>
        <w:rPr>
          <w:rFonts w:ascii="Times New Roman" w:hAnsi="Times New Roman" w:cs="Times New Roman"/>
          <w:sz w:val="24"/>
          <w:szCs w:val="24"/>
        </w:rPr>
        <w:t>Institutional affiliation:</w:t>
      </w:r>
      <w:r>
        <w:rPr>
          <w:rFonts w:ascii="Times New Roman" w:hAnsi="Times New Roman" w:cs="Times New Roman"/>
          <w:b/>
          <w:sz w:val="24"/>
          <w:szCs w:val="24"/>
        </w:rPr>
        <w:t xml:space="preserve"> </w:t>
      </w:r>
      <w:r>
        <w:rPr>
          <w:rFonts w:ascii="Times New Roman" w:hAnsi="Times New Roman" w:cs="Times New Roman"/>
          <w:sz w:val="24"/>
          <w:szCs w:val="24"/>
        </w:rPr>
        <w:t xml:space="preserve">All the authors are from Department of </w:t>
      </w:r>
      <w:r>
        <w:rPr>
          <w:rFonts w:ascii="Times New Roman" w:hAnsi="Times New Roman" w:cs="Times New Roman"/>
          <w:color w:val="000000"/>
          <w:sz w:val="24"/>
          <w:szCs w:val="24"/>
        </w:rPr>
        <w:t>Immunohematology &amp; Blood Transfusion</w:t>
      </w:r>
      <w:r>
        <w:rPr>
          <w:rFonts w:ascii="Times New Roman" w:hAnsi="Times New Roman" w:cs="Times New Roman"/>
          <w:sz w:val="24"/>
          <w:szCs w:val="24"/>
        </w:rPr>
        <w:t xml:space="preserve">, Kasturba Medical College, </w:t>
      </w:r>
      <w:proofErr w:type="spellStart"/>
      <w:r>
        <w:rPr>
          <w:rFonts w:ascii="Times New Roman" w:hAnsi="Times New Roman" w:cs="Times New Roman"/>
          <w:sz w:val="24"/>
          <w:szCs w:val="24"/>
        </w:rPr>
        <w:t>Manipal</w:t>
      </w:r>
      <w:proofErr w:type="spellEnd"/>
      <w:r>
        <w:rPr>
          <w:rFonts w:ascii="Times New Roman" w:hAnsi="Times New Roman" w:cs="Times New Roman"/>
          <w:sz w:val="24"/>
          <w:szCs w:val="24"/>
        </w:rPr>
        <w:t xml:space="preserve"> Academy of Higher Education, Manipal-576104, Karnataka</w:t>
      </w:r>
      <w:r>
        <w:rPr>
          <w:rFonts w:ascii="Times New Roman" w:hAnsi="Times New Roman" w:cs="Times New Roman"/>
          <w:b/>
          <w:sz w:val="24"/>
          <w:szCs w:val="24"/>
        </w:rPr>
        <w:t xml:space="preserve"> </w:t>
      </w:r>
      <w:r>
        <w:rPr>
          <w:rFonts w:ascii="Times New Roman" w:hAnsi="Times New Roman" w:cs="Times New Roman"/>
          <w:sz w:val="24"/>
          <w:szCs w:val="24"/>
        </w:rPr>
        <w:t xml:space="preserve">except </w:t>
      </w:r>
      <w:proofErr w:type="spellStart"/>
      <w:r>
        <w:rPr>
          <w:rFonts w:ascii="Times New Roman" w:hAnsi="Times New Roman" w:cs="Times New Roman"/>
          <w:sz w:val="24"/>
          <w:szCs w:val="24"/>
        </w:rPr>
        <w:t>Mohandoss</w:t>
      </w:r>
      <w:proofErr w:type="spellEnd"/>
      <w:r>
        <w:rPr>
          <w:rFonts w:ascii="Times New Roman" w:hAnsi="Times New Roman" w:cs="Times New Roman"/>
          <w:sz w:val="24"/>
          <w:szCs w:val="24"/>
        </w:rPr>
        <w:t xml:space="preserve"> Murugesan</w:t>
      </w:r>
      <w:r>
        <w:rPr>
          <w:rFonts w:ascii="Times New Roman" w:hAnsi="Times New Roman" w:cs="Times New Roman"/>
          <w:sz w:val="24"/>
          <w:szCs w:val="24"/>
          <w:vertAlign w:val="superscript"/>
        </w:rPr>
        <w:t>3</w:t>
      </w:r>
      <w:r>
        <w:rPr>
          <w:rFonts w:ascii="Times New Roman" w:hAnsi="Times New Roman" w:cs="Times New Roman"/>
          <w:sz w:val="24"/>
          <w:szCs w:val="24"/>
        </w:rPr>
        <w:t xml:space="preserve">, Assistant professor, Department of Transfusion medicine, Malabar cancer center. </w:t>
      </w:r>
      <w:proofErr w:type="spellStart"/>
      <w:r>
        <w:rPr>
          <w:rFonts w:ascii="Times New Roman" w:hAnsi="Times New Roman" w:cs="Times New Roman"/>
          <w:sz w:val="24"/>
          <w:szCs w:val="24"/>
        </w:rPr>
        <w:t>Thalaserry</w:t>
      </w:r>
      <w:proofErr w:type="spellEnd"/>
      <w:r>
        <w:rPr>
          <w:rFonts w:ascii="Times New Roman" w:hAnsi="Times New Roman" w:cs="Times New Roman"/>
          <w:sz w:val="24"/>
          <w:szCs w:val="24"/>
        </w:rPr>
        <w:t>, Kannur, Kerala - 670103</w:t>
      </w:r>
    </w:p>
    <w:p w:rsidR="00781ECE" w:rsidRDefault="00781ECE" w:rsidP="00781ECE">
      <w:pPr>
        <w:spacing w:before="60" w:line="276"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Corresponding Author</w:t>
      </w:r>
      <w:r>
        <w:rPr>
          <w:rFonts w:ascii="Times New Roman" w:hAnsi="Times New Roman" w:cs="Times New Roman"/>
          <w:b/>
          <w:color w:val="000000"/>
          <w:sz w:val="24"/>
          <w:szCs w:val="24"/>
        </w:rPr>
        <w:t xml:space="preserve">: Dr. </w:t>
      </w:r>
      <w:proofErr w:type="spellStart"/>
      <w:r>
        <w:rPr>
          <w:rFonts w:ascii="Times New Roman" w:hAnsi="Times New Roman" w:cs="Times New Roman"/>
          <w:b/>
          <w:color w:val="000000"/>
          <w:sz w:val="24"/>
          <w:szCs w:val="24"/>
        </w:rPr>
        <w:t>Shamee</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Shastry</w:t>
      </w:r>
      <w:proofErr w:type="spellEnd"/>
      <w:r>
        <w:rPr>
          <w:rFonts w:ascii="Times New Roman" w:hAnsi="Times New Roman" w:cs="Times New Roman"/>
          <w:b/>
          <w:color w:val="000000"/>
          <w:sz w:val="24"/>
          <w:szCs w:val="24"/>
        </w:rPr>
        <w:t xml:space="preserve">, Professor and Head, Department of Immunohematology &amp; Blood Transfusion, KMC, </w:t>
      </w:r>
      <w:proofErr w:type="spellStart"/>
      <w:r>
        <w:rPr>
          <w:rFonts w:ascii="Times New Roman" w:hAnsi="Times New Roman" w:cs="Times New Roman"/>
          <w:b/>
          <w:color w:val="000000"/>
          <w:sz w:val="24"/>
          <w:szCs w:val="24"/>
        </w:rPr>
        <w:t>Manipal</w:t>
      </w:r>
      <w:proofErr w:type="spellEnd"/>
      <w:r>
        <w:rPr>
          <w:rFonts w:ascii="Times New Roman" w:hAnsi="Times New Roman" w:cs="Times New Roman"/>
          <w:b/>
          <w:color w:val="000000"/>
          <w:sz w:val="24"/>
          <w:szCs w:val="24"/>
        </w:rPr>
        <w:t>, MAHE</w:t>
      </w:r>
    </w:p>
    <w:p w:rsidR="00781ECE" w:rsidRDefault="00781ECE" w:rsidP="00781ECE">
      <w:pPr>
        <w:spacing w:before="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Phone numbers: </w:t>
      </w:r>
      <w:r>
        <w:rPr>
          <w:rFonts w:ascii="Times New Roman" w:hAnsi="Times New Roman" w:cs="Times New Roman"/>
          <w:sz w:val="24"/>
          <w:szCs w:val="24"/>
        </w:rPr>
        <w:t>Mobile: +91-9743489837                 Phone: +91-820-2922448</w:t>
      </w:r>
    </w:p>
    <w:p w:rsidR="00781ECE" w:rsidRDefault="00781ECE" w:rsidP="00781ECE">
      <w:pPr>
        <w:spacing w:before="60" w:line="276" w:lineRule="auto"/>
        <w:jc w:val="both"/>
        <w:rPr>
          <w:rStyle w:val="Hyperlink"/>
        </w:rPr>
      </w:pPr>
      <w:r>
        <w:rPr>
          <w:rFonts w:ascii="Times New Roman" w:hAnsi="Times New Roman" w:cs="Times New Roman"/>
          <w:color w:val="000000"/>
          <w:sz w:val="24"/>
          <w:szCs w:val="24"/>
        </w:rPr>
        <w:t>Facsimile numbers: +91-820-2571934         E-mail address</w:t>
      </w:r>
      <w:r>
        <w:rPr>
          <w:rFonts w:ascii="Times New Roman" w:hAnsi="Times New Roman" w:cs="Times New Roman"/>
          <w:sz w:val="24"/>
          <w:szCs w:val="24"/>
        </w:rPr>
        <w:t xml:space="preserve">: </w:t>
      </w:r>
      <w:hyperlink r:id="rId4" w:history="1">
        <w:r>
          <w:rPr>
            <w:rStyle w:val="Hyperlink"/>
            <w:rFonts w:ascii="Times New Roman" w:hAnsi="Times New Roman" w:cs="Times New Roman"/>
            <w:sz w:val="24"/>
            <w:szCs w:val="24"/>
          </w:rPr>
          <w:t>shameeshastry@gmail.com</w:t>
        </w:r>
      </w:hyperlink>
    </w:p>
    <w:p w:rsidR="00781ECE" w:rsidRDefault="00781ECE" w:rsidP="00781ECE">
      <w:pPr>
        <w:spacing w:before="60" w:line="276" w:lineRule="auto"/>
        <w:jc w:val="both"/>
        <w:outlineLvl w:val="0"/>
        <w:rPr>
          <w:b/>
          <w:noProof/>
          <w:color w:val="000000"/>
        </w:rPr>
      </w:pPr>
      <w:r>
        <w:rPr>
          <w:rFonts w:ascii="Times New Roman" w:hAnsi="Times New Roman" w:cs="Times New Roman"/>
          <w:b/>
          <w:noProof/>
          <w:color w:val="000000"/>
          <w:sz w:val="24"/>
          <w:szCs w:val="24"/>
        </w:rPr>
        <w:t xml:space="preserve">Total number of pages: 10            </w:t>
      </w:r>
      <w:r>
        <w:rPr>
          <w:rFonts w:ascii="Times New Roman" w:hAnsi="Times New Roman" w:cs="Times New Roman"/>
          <w:b/>
          <w:color w:val="000000"/>
          <w:sz w:val="24"/>
          <w:szCs w:val="24"/>
        </w:rPr>
        <w:t>Abstract:</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250</w:t>
      </w:r>
      <w:r>
        <w:rPr>
          <w:rFonts w:ascii="Times New Roman" w:hAnsi="Times New Roman" w:cs="Times New Roman"/>
          <w:noProof/>
          <w:color w:val="000000"/>
          <w:sz w:val="24"/>
          <w:szCs w:val="24"/>
        </w:rPr>
        <w:t xml:space="preserve">                             </w:t>
      </w:r>
      <w:r>
        <w:rPr>
          <w:rFonts w:ascii="Times New Roman" w:hAnsi="Times New Roman" w:cs="Times New Roman"/>
          <w:b/>
          <w:color w:val="000000"/>
          <w:sz w:val="24"/>
          <w:szCs w:val="24"/>
        </w:rPr>
        <w:t>Text: 2121</w:t>
      </w:r>
    </w:p>
    <w:p w:rsidR="00781ECE" w:rsidRDefault="00781ECE" w:rsidP="00781ECE">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Number of references: </w:t>
      </w:r>
      <w:r>
        <w:rPr>
          <w:rFonts w:ascii="Times New Roman" w:hAnsi="Times New Roman" w:cs="Times New Roman"/>
          <w:sz w:val="24"/>
          <w:szCs w:val="24"/>
        </w:rPr>
        <w:t xml:space="preserve"> </w:t>
      </w:r>
      <w:r>
        <w:rPr>
          <w:rFonts w:ascii="Times New Roman" w:hAnsi="Times New Roman" w:cs="Times New Roman"/>
          <w:b/>
          <w:sz w:val="24"/>
          <w:szCs w:val="24"/>
        </w:rPr>
        <w:t>10</w:t>
      </w:r>
      <w:r>
        <w:rPr>
          <w:rFonts w:ascii="Times New Roman" w:hAnsi="Times New Roman" w:cs="Times New Roman"/>
          <w:sz w:val="24"/>
          <w:szCs w:val="24"/>
        </w:rPr>
        <w:t xml:space="preserve">         </w:t>
      </w:r>
      <w:r>
        <w:rPr>
          <w:rFonts w:ascii="Times New Roman" w:hAnsi="Times New Roman" w:cs="Times New Roman"/>
          <w:b/>
          <w:sz w:val="24"/>
          <w:szCs w:val="24"/>
        </w:rPr>
        <w:t xml:space="preserve"> Number of tables: 3</w:t>
      </w:r>
      <w:r>
        <w:rPr>
          <w:rFonts w:ascii="Times New Roman" w:hAnsi="Times New Roman" w:cs="Times New Roman"/>
          <w:sz w:val="24"/>
          <w:szCs w:val="24"/>
        </w:rPr>
        <w:t xml:space="preserve"> </w:t>
      </w:r>
      <w:r>
        <w:rPr>
          <w:rFonts w:ascii="Times New Roman" w:hAnsi="Times New Roman" w:cs="Times New Roman"/>
          <w:b/>
          <w:sz w:val="24"/>
          <w:szCs w:val="24"/>
        </w:rPr>
        <w:t xml:space="preserve">        Number of figures: 1</w:t>
      </w:r>
    </w:p>
    <w:p w:rsidR="00781ECE" w:rsidRDefault="00781ECE" w:rsidP="00781ECE">
      <w:pPr>
        <w:autoSpaceDE w:val="0"/>
        <w:autoSpaceDN w:val="0"/>
        <w:adjustRightInd w:val="0"/>
        <w:spacing w:after="0" w:line="276" w:lineRule="auto"/>
        <w:rPr>
          <w:rFonts w:ascii="Times New Roman" w:hAnsi="Times New Roman" w:cs="Times New Roman"/>
          <w:bCs/>
          <w:sz w:val="24"/>
          <w:szCs w:val="24"/>
        </w:rPr>
      </w:pPr>
      <w:r>
        <w:rPr>
          <w:rStyle w:val="Strong"/>
          <w:sz w:val="24"/>
          <w:szCs w:val="24"/>
        </w:rPr>
        <w:t>Compliance with Ethical Standards</w:t>
      </w:r>
      <w:proofErr w:type="gramStart"/>
      <w:r>
        <w:rPr>
          <w:rStyle w:val="Strong"/>
          <w:sz w:val="24"/>
          <w:szCs w:val="24"/>
        </w:rPr>
        <w:t>:</w:t>
      </w:r>
      <w:proofErr w:type="gramEnd"/>
      <w:r>
        <w:rPr>
          <w:rFonts w:ascii="Times New Roman" w:hAnsi="Times New Roman" w:cs="Times New Roman"/>
          <w:b/>
          <w:bCs/>
          <w:sz w:val="24"/>
          <w:szCs w:val="24"/>
        </w:rPr>
        <w:br/>
      </w:r>
      <w:r>
        <w:rPr>
          <w:rStyle w:val="Strong"/>
          <w:rFonts w:ascii="Times New Roman" w:hAnsi="Times New Roman" w:cs="Times New Roman"/>
          <w:sz w:val="24"/>
          <w:szCs w:val="24"/>
        </w:rPr>
        <w:t>1. Disclosure of potential conflicts of interest: Authors declare no conflict of interest.</w:t>
      </w:r>
      <w:r>
        <w:rPr>
          <w:rFonts w:ascii="Times New Roman" w:hAnsi="Times New Roman" w:cs="Times New Roman"/>
          <w:b/>
          <w:bCs/>
          <w:sz w:val="24"/>
          <w:szCs w:val="24"/>
        </w:rPr>
        <w:br/>
      </w:r>
      <w:r>
        <w:rPr>
          <w:rStyle w:val="Strong"/>
          <w:rFonts w:ascii="Times New Roman" w:hAnsi="Times New Roman" w:cs="Times New Roman"/>
          <w:sz w:val="24"/>
          <w:szCs w:val="24"/>
        </w:rPr>
        <w:t>2. Research involving human participants and/or animals: Human participants</w:t>
      </w:r>
      <w:r>
        <w:rPr>
          <w:rFonts w:ascii="Times New Roman" w:hAnsi="Times New Roman" w:cs="Times New Roman"/>
          <w:b/>
          <w:bCs/>
          <w:sz w:val="24"/>
          <w:szCs w:val="24"/>
        </w:rPr>
        <w:br/>
      </w:r>
      <w:r>
        <w:rPr>
          <w:rStyle w:val="Strong"/>
          <w:rFonts w:ascii="Times New Roman" w:hAnsi="Times New Roman" w:cs="Times New Roman"/>
          <w:sz w:val="24"/>
          <w:szCs w:val="24"/>
        </w:rPr>
        <w:t>3. Informed consent:</w:t>
      </w:r>
      <w:r>
        <w:rPr>
          <w:rFonts w:ascii="Times New Roman" w:hAnsi="Times New Roman" w:cs="Times New Roman"/>
          <w:bCs/>
          <w:sz w:val="24"/>
          <w:szCs w:val="24"/>
        </w:rPr>
        <w:t xml:space="preserve"> As per the hospital transfusion policy an informed consent was obtained from all individual participants included in the study.</w:t>
      </w:r>
    </w:p>
    <w:p w:rsidR="00781ECE" w:rsidRDefault="00781ECE" w:rsidP="00781ECE">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4. Ethical Approval: </w:t>
      </w:r>
      <w:r>
        <w:rPr>
          <w:rFonts w:ascii="Times New Roman" w:hAnsi="Times New Roman" w:cs="Times New Roman"/>
          <w:bCs/>
          <w:sz w:val="24"/>
          <w:szCs w:val="24"/>
        </w:rPr>
        <w:t>All procedures performed in studies involving human participants will be in accordance with the ethical standards of the institutional ethics committee. Ethical clearance was sought before the commencement of the study and obtained. IEC 339/2012</w:t>
      </w:r>
    </w:p>
    <w:p w:rsidR="00781ECE" w:rsidRDefault="00781ECE" w:rsidP="00781ECE">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5. Funding and resources: </w:t>
      </w:r>
      <w:r>
        <w:rPr>
          <w:rFonts w:ascii="Times New Roman" w:hAnsi="Times New Roman" w:cs="Times New Roman"/>
          <w:sz w:val="24"/>
          <w:szCs w:val="24"/>
        </w:rPr>
        <w:t>None</w:t>
      </w:r>
    </w:p>
    <w:p w:rsidR="00781ECE" w:rsidRDefault="00781ECE" w:rsidP="00781ECE">
      <w:pPr>
        <w:spacing w:line="276" w:lineRule="auto"/>
        <w:jc w:val="both"/>
        <w:rPr>
          <w:rStyle w:val="Strong"/>
        </w:rPr>
      </w:pPr>
      <w:r>
        <w:rPr>
          <w:rFonts w:ascii="Times New Roman" w:hAnsi="Times New Roman" w:cs="Times New Roman"/>
          <w:sz w:val="24"/>
          <w:szCs w:val="24"/>
        </w:rPr>
        <w:t xml:space="preserve">6. </w:t>
      </w:r>
      <w:r>
        <w:rPr>
          <w:rFonts w:ascii="Times New Roman" w:hAnsi="Times New Roman" w:cs="Times New Roman"/>
          <w:b/>
          <w:sz w:val="24"/>
          <w:szCs w:val="24"/>
        </w:rPr>
        <w:t>Author’s contributions:</w:t>
      </w:r>
      <w:r>
        <w:rPr>
          <w:rFonts w:ascii="Times New Roman" w:hAnsi="Times New Roman" w:cs="Times New Roman"/>
          <w:sz w:val="24"/>
          <w:szCs w:val="24"/>
        </w:rPr>
        <w:t xml:space="preserve"> Dr. Manish Raturi and Dr. </w:t>
      </w:r>
      <w:proofErr w:type="spellStart"/>
      <w:r>
        <w:rPr>
          <w:rFonts w:ascii="Times New Roman" w:hAnsi="Times New Roman" w:cs="Times New Roman"/>
          <w:sz w:val="24"/>
          <w:szCs w:val="24"/>
        </w:rPr>
        <w:t>Shamee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Shastry</w:t>
      </w:r>
      <w:proofErr w:type="spellEnd"/>
      <w:r>
        <w:rPr>
          <w:rFonts w:ascii="Times New Roman" w:hAnsi="Times New Roman" w:cs="Times New Roman"/>
          <w:sz w:val="24"/>
          <w:szCs w:val="24"/>
        </w:rPr>
        <w:t xml:space="preserve"> contributed towards study conceptualization, design and data acquisition. Dr. </w:t>
      </w:r>
      <w:proofErr w:type="spellStart"/>
      <w:r>
        <w:rPr>
          <w:rFonts w:ascii="Times New Roman" w:hAnsi="Times New Roman" w:cs="Times New Roman"/>
          <w:sz w:val="24"/>
          <w:szCs w:val="24"/>
        </w:rPr>
        <w:t>Mohandoss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Murugesan</w:t>
      </w:r>
      <w:proofErr w:type="spellEnd"/>
      <w:r>
        <w:rPr>
          <w:rFonts w:ascii="Times New Roman" w:hAnsi="Times New Roman" w:cs="Times New Roman"/>
          <w:sz w:val="24"/>
          <w:szCs w:val="24"/>
        </w:rPr>
        <w:t xml:space="preserve"> and Dr. </w:t>
      </w:r>
      <w:proofErr w:type="spellStart"/>
      <w:r>
        <w:rPr>
          <w:rFonts w:ascii="Times New Roman" w:hAnsi="Times New Roman" w:cs="Times New Roman"/>
          <w:sz w:val="24"/>
          <w:szCs w:val="24"/>
        </w:rPr>
        <w:t>Pruthvi</w:t>
      </w:r>
      <w:proofErr w:type="spellEnd"/>
      <w:r>
        <w:rPr>
          <w:rFonts w:ascii="Times New Roman" w:hAnsi="Times New Roman" w:cs="Times New Roman"/>
          <w:sz w:val="24"/>
          <w:szCs w:val="24"/>
        </w:rPr>
        <w:t xml:space="preserve"> Raj contributed towards data interpretation and drafting of the manuscript. Dr. </w:t>
      </w:r>
      <w:proofErr w:type="spellStart"/>
      <w:r>
        <w:rPr>
          <w:rFonts w:ascii="Times New Roman" w:hAnsi="Times New Roman" w:cs="Times New Roman"/>
          <w:sz w:val="24"/>
          <w:szCs w:val="24"/>
        </w:rPr>
        <w:t>Poornima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Baliga</w:t>
      </w:r>
      <w:proofErr w:type="spellEnd"/>
      <w:r>
        <w:rPr>
          <w:rFonts w:ascii="Times New Roman" w:hAnsi="Times New Roman" w:cs="Times New Roman"/>
          <w:sz w:val="24"/>
          <w:szCs w:val="24"/>
        </w:rPr>
        <w:t xml:space="preserve"> B contributed towards critical evaluation of the final manuscript.</w:t>
      </w:r>
    </w:p>
    <w:p w:rsidR="00C33D6E" w:rsidRDefault="00C33D6E"/>
    <w:sectPr w:rsidR="00C33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62"/>
    <w:rsid w:val="00770062"/>
    <w:rsid w:val="00781ECE"/>
    <w:rsid w:val="00A63936"/>
    <w:rsid w:val="00C3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1B0E2-7C8F-486D-A8C6-69994E3D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EC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81ECE"/>
    <w:rPr>
      <w:color w:val="0000FF"/>
      <w:u w:val="single"/>
    </w:rPr>
  </w:style>
  <w:style w:type="character" w:styleId="Strong">
    <w:name w:val="Strong"/>
    <w:basedOn w:val="DefaultParagraphFont"/>
    <w:qFormat/>
    <w:rsid w:val="00781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meeshast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Raturi</dc:creator>
  <cp:keywords/>
  <dc:description/>
  <cp:lastModifiedBy>Manish Raturi</cp:lastModifiedBy>
  <cp:revision>5</cp:revision>
  <dcterms:created xsi:type="dcterms:W3CDTF">2018-01-14T06:55:00Z</dcterms:created>
  <dcterms:modified xsi:type="dcterms:W3CDTF">2018-01-14T11:49:00Z</dcterms:modified>
</cp:coreProperties>
</file>