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7C1" w:rsidRPr="001A4DE1" w:rsidRDefault="001447C1" w:rsidP="001A4DE1">
      <w:pPr>
        <w:spacing w:line="480" w:lineRule="auto"/>
        <w:rPr>
          <w:b/>
          <w:u w:val="single"/>
        </w:rPr>
      </w:pPr>
      <w:r w:rsidRPr="001A4DE1">
        <w:rPr>
          <w:b/>
        </w:rPr>
        <w:t xml:space="preserve">Table 1: </w:t>
      </w:r>
      <w:r w:rsidR="001A4DE1" w:rsidRPr="001A4DE1">
        <w:rPr>
          <w:b/>
        </w:rPr>
        <w:t xml:space="preserve">Diagnosis-wise distribution of </w:t>
      </w:r>
      <w:r w:rsidR="00720F14">
        <w:rPr>
          <w:b/>
        </w:rPr>
        <w:t xml:space="preserve">fresh frozen </w:t>
      </w:r>
      <w:r w:rsidR="001A4DE1" w:rsidRPr="001A4DE1">
        <w:rPr>
          <w:b/>
        </w:rPr>
        <w:t>plasma usage</w:t>
      </w:r>
      <w:r w:rsidR="00C92178">
        <w:rPr>
          <w:b/>
        </w:rPr>
        <w:t xml:space="preserve"> in patients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3505"/>
        <w:gridCol w:w="2340"/>
        <w:gridCol w:w="2610"/>
      </w:tblGrid>
      <w:tr w:rsidR="00720F14" w:rsidRPr="00720F14" w:rsidTr="00E44A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1F0422" w:rsidRPr="00720F14" w:rsidRDefault="00720F14" w:rsidP="00720F14">
            <w:pPr>
              <w:spacing w:line="480" w:lineRule="auto"/>
              <w:rPr>
                <w:b w:val="0"/>
                <w:bCs w:val="0"/>
                <w:sz w:val="22"/>
                <w:szCs w:val="22"/>
              </w:rPr>
            </w:pPr>
            <w:bookmarkStart w:id="0" w:name="_GoBack"/>
            <w:r w:rsidRPr="00720F14">
              <w:rPr>
                <w:b w:val="0"/>
                <w:bCs w:val="0"/>
                <w:sz w:val="22"/>
                <w:szCs w:val="22"/>
              </w:rPr>
              <w:t>Diagnosis</w:t>
            </w:r>
          </w:p>
        </w:tc>
        <w:tc>
          <w:tcPr>
            <w:tcW w:w="2340" w:type="dxa"/>
          </w:tcPr>
          <w:p w:rsidR="001F0422" w:rsidRPr="00720F14" w:rsidRDefault="00C92178" w:rsidP="00720F14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sz w:val="22"/>
                <w:szCs w:val="22"/>
              </w:rPr>
            </w:pPr>
            <w:r w:rsidRPr="00720F14">
              <w:rPr>
                <w:rFonts w:eastAsia="Calibri"/>
                <w:b w:val="0"/>
                <w:sz w:val="22"/>
                <w:szCs w:val="22"/>
              </w:rPr>
              <w:t>No. of Patients [%]</w:t>
            </w:r>
          </w:p>
        </w:tc>
        <w:tc>
          <w:tcPr>
            <w:tcW w:w="2610" w:type="dxa"/>
          </w:tcPr>
          <w:p w:rsidR="001F0422" w:rsidRPr="00720F14" w:rsidRDefault="00C92178" w:rsidP="00720F14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sz w:val="22"/>
                <w:szCs w:val="22"/>
              </w:rPr>
            </w:pPr>
            <w:r w:rsidRPr="00720F14">
              <w:rPr>
                <w:rFonts w:eastAsia="Calibri"/>
                <w:b w:val="0"/>
                <w:sz w:val="22"/>
                <w:szCs w:val="22"/>
              </w:rPr>
              <w:t>No. of requisition forms</w:t>
            </w:r>
          </w:p>
        </w:tc>
      </w:tr>
      <w:tr w:rsidR="00720F14" w:rsidRPr="00720F14" w:rsidTr="00E44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1F0422" w:rsidRPr="00720F14" w:rsidRDefault="001F0422" w:rsidP="005A45B9">
            <w:pPr>
              <w:spacing w:line="48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720F14">
              <w:rPr>
                <w:sz w:val="22"/>
                <w:szCs w:val="22"/>
              </w:rPr>
              <w:t>Liver disease</w:t>
            </w:r>
          </w:p>
        </w:tc>
        <w:tc>
          <w:tcPr>
            <w:tcW w:w="2340" w:type="dxa"/>
          </w:tcPr>
          <w:p w:rsidR="001F0422" w:rsidRPr="00720F14" w:rsidRDefault="001F0422" w:rsidP="005A45B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720F14">
              <w:rPr>
                <w:rFonts w:eastAsia="Calibri"/>
                <w:sz w:val="22"/>
                <w:szCs w:val="22"/>
              </w:rPr>
              <w:t>251</w:t>
            </w:r>
            <w:r w:rsidR="008A58D7" w:rsidRPr="00720F14">
              <w:rPr>
                <w:rFonts w:eastAsia="Calibri"/>
                <w:sz w:val="22"/>
                <w:szCs w:val="22"/>
              </w:rPr>
              <w:t xml:space="preserve"> [25.1%]</w:t>
            </w:r>
          </w:p>
        </w:tc>
        <w:tc>
          <w:tcPr>
            <w:tcW w:w="2610" w:type="dxa"/>
          </w:tcPr>
          <w:p w:rsidR="001F0422" w:rsidRPr="00720F14" w:rsidRDefault="001F0422" w:rsidP="005A45B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720F14">
              <w:rPr>
                <w:rFonts w:eastAsia="Calibri"/>
                <w:sz w:val="22"/>
                <w:szCs w:val="22"/>
              </w:rPr>
              <w:t>541</w:t>
            </w:r>
          </w:p>
        </w:tc>
      </w:tr>
      <w:tr w:rsidR="00720F14" w:rsidRPr="00720F14" w:rsidTr="00E44A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1F0422" w:rsidRPr="00720F14" w:rsidRDefault="00915A91" w:rsidP="005A45B9">
            <w:pPr>
              <w:spacing w:line="48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720F14">
              <w:rPr>
                <w:bCs w:val="0"/>
                <w:sz w:val="22"/>
                <w:szCs w:val="22"/>
              </w:rPr>
              <w:t>*</w:t>
            </w:r>
            <w:r w:rsidR="001F0422" w:rsidRPr="00720F14">
              <w:rPr>
                <w:sz w:val="22"/>
                <w:szCs w:val="22"/>
              </w:rPr>
              <w:t>DIC with sepsis</w:t>
            </w:r>
          </w:p>
        </w:tc>
        <w:tc>
          <w:tcPr>
            <w:tcW w:w="2340" w:type="dxa"/>
          </w:tcPr>
          <w:p w:rsidR="001F0422" w:rsidRPr="00720F14" w:rsidRDefault="001F0422" w:rsidP="005A45B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720F14">
              <w:rPr>
                <w:rFonts w:eastAsia="Calibri"/>
                <w:sz w:val="22"/>
                <w:szCs w:val="22"/>
              </w:rPr>
              <w:t>145</w:t>
            </w:r>
            <w:r w:rsidR="008A58D7" w:rsidRPr="00720F14">
              <w:rPr>
                <w:rFonts w:eastAsia="Calibri"/>
                <w:sz w:val="22"/>
                <w:szCs w:val="22"/>
              </w:rPr>
              <w:t xml:space="preserve"> </w:t>
            </w:r>
            <w:r w:rsidR="00915A91" w:rsidRPr="00720F14">
              <w:rPr>
                <w:rFonts w:eastAsia="Calibri"/>
                <w:sz w:val="22"/>
                <w:szCs w:val="22"/>
              </w:rPr>
              <w:t>[14.5</w:t>
            </w:r>
            <w:r w:rsidR="008A58D7" w:rsidRPr="00720F14">
              <w:rPr>
                <w:rFonts w:eastAsia="Calibri"/>
                <w:sz w:val="22"/>
                <w:szCs w:val="22"/>
              </w:rPr>
              <w:t>%]</w:t>
            </w:r>
          </w:p>
        </w:tc>
        <w:tc>
          <w:tcPr>
            <w:tcW w:w="2610" w:type="dxa"/>
          </w:tcPr>
          <w:p w:rsidR="001F0422" w:rsidRPr="00720F14" w:rsidRDefault="001F0422" w:rsidP="005A45B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720F14">
              <w:rPr>
                <w:rFonts w:eastAsia="Calibri"/>
                <w:sz w:val="22"/>
                <w:szCs w:val="22"/>
              </w:rPr>
              <w:t>259</w:t>
            </w:r>
          </w:p>
        </w:tc>
      </w:tr>
      <w:tr w:rsidR="00720F14" w:rsidRPr="00720F14" w:rsidTr="00E44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1F0422" w:rsidRPr="00720F14" w:rsidRDefault="001F0422" w:rsidP="005A45B9">
            <w:pPr>
              <w:spacing w:line="48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720F14">
              <w:rPr>
                <w:sz w:val="22"/>
                <w:szCs w:val="22"/>
              </w:rPr>
              <w:t>Cardiac</w:t>
            </w:r>
            <w:r w:rsidR="001A4DE1" w:rsidRPr="00720F14">
              <w:rPr>
                <w:bCs w:val="0"/>
                <w:sz w:val="22"/>
                <w:szCs w:val="22"/>
              </w:rPr>
              <w:t xml:space="preserve"> Surgery</w:t>
            </w:r>
          </w:p>
        </w:tc>
        <w:tc>
          <w:tcPr>
            <w:tcW w:w="2340" w:type="dxa"/>
          </w:tcPr>
          <w:p w:rsidR="001F0422" w:rsidRPr="00720F14" w:rsidRDefault="001F0422" w:rsidP="005A45B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720F14">
              <w:rPr>
                <w:rFonts w:eastAsia="Calibri"/>
                <w:sz w:val="22"/>
                <w:szCs w:val="22"/>
              </w:rPr>
              <w:t>119</w:t>
            </w:r>
            <w:r w:rsidR="008A58D7" w:rsidRPr="00720F14">
              <w:rPr>
                <w:rFonts w:eastAsia="Calibri"/>
                <w:sz w:val="22"/>
                <w:szCs w:val="22"/>
              </w:rPr>
              <w:t xml:space="preserve"> </w:t>
            </w:r>
            <w:r w:rsidR="00915A91" w:rsidRPr="00720F14">
              <w:rPr>
                <w:rFonts w:eastAsia="Calibri"/>
                <w:sz w:val="22"/>
                <w:szCs w:val="22"/>
              </w:rPr>
              <w:t>[11.9</w:t>
            </w:r>
            <w:r w:rsidR="008A58D7" w:rsidRPr="00720F14">
              <w:rPr>
                <w:rFonts w:eastAsia="Calibri"/>
                <w:sz w:val="22"/>
                <w:szCs w:val="22"/>
              </w:rPr>
              <w:t>%]</w:t>
            </w:r>
          </w:p>
        </w:tc>
        <w:tc>
          <w:tcPr>
            <w:tcW w:w="2610" w:type="dxa"/>
          </w:tcPr>
          <w:p w:rsidR="001F0422" w:rsidRPr="00720F14" w:rsidRDefault="001F0422" w:rsidP="005A45B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720F14">
              <w:rPr>
                <w:rFonts w:eastAsia="Calibri"/>
                <w:sz w:val="22"/>
                <w:szCs w:val="22"/>
              </w:rPr>
              <w:t>159</w:t>
            </w:r>
          </w:p>
        </w:tc>
      </w:tr>
      <w:tr w:rsidR="00720F14" w:rsidRPr="00720F14" w:rsidTr="00E44A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1F0422" w:rsidRPr="00720F14" w:rsidRDefault="001F0422" w:rsidP="005A45B9">
            <w:pPr>
              <w:spacing w:line="48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720F14">
              <w:rPr>
                <w:sz w:val="22"/>
                <w:szCs w:val="22"/>
              </w:rPr>
              <w:t>Malignancies</w:t>
            </w:r>
          </w:p>
        </w:tc>
        <w:tc>
          <w:tcPr>
            <w:tcW w:w="2340" w:type="dxa"/>
          </w:tcPr>
          <w:p w:rsidR="001F0422" w:rsidRPr="00720F14" w:rsidRDefault="001F0422" w:rsidP="005A45B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720F14">
              <w:rPr>
                <w:rFonts w:eastAsia="Calibri"/>
                <w:sz w:val="22"/>
                <w:szCs w:val="22"/>
              </w:rPr>
              <w:t>113</w:t>
            </w:r>
            <w:r w:rsidR="008A58D7" w:rsidRPr="00720F14">
              <w:rPr>
                <w:rFonts w:eastAsia="Calibri"/>
                <w:sz w:val="22"/>
                <w:szCs w:val="22"/>
              </w:rPr>
              <w:t xml:space="preserve"> </w:t>
            </w:r>
            <w:r w:rsidR="00915A91" w:rsidRPr="00720F14">
              <w:rPr>
                <w:rFonts w:eastAsia="Calibri"/>
                <w:sz w:val="22"/>
                <w:szCs w:val="22"/>
              </w:rPr>
              <w:t>[11.3</w:t>
            </w:r>
            <w:r w:rsidR="008A58D7" w:rsidRPr="00720F14">
              <w:rPr>
                <w:rFonts w:eastAsia="Calibri"/>
                <w:sz w:val="22"/>
                <w:szCs w:val="22"/>
              </w:rPr>
              <w:t>%]</w:t>
            </w:r>
          </w:p>
        </w:tc>
        <w:tc>
          <w:tcPr>
            <w:tcW w:w="2610" w:type="dxa"/>
          </w:tcPr>
          <w:p w:rsidR="001F0422" w:rsidRPr="00720F14" w:rsidRDefault="001F0422" w:rsidP="005A45B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720F14">
              <w:rPr>
                <w:rFonts w:eastAsia="Calibri"/>
                <w:sz w:val="22"/>
                <w:szCs w:val="22"/>
              </w:rPr>
              <w:t>187</w:t>
            </w:r>
          </w:p>
        </w:tc>
      </w:tr>
      <w:tr w:rsidR="00720F14" w:rsidRPr="00720F14" w:rsidTr="00E44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1F0422" w:rsidRPr="00720F14" w:rsidRDefault="001F0422" w:rsidP="005A45B9">
            <w:pPr>
              <w:spacing w:line="48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720F14">
              <w:rPr>
                <w:sz w:val="22"/>
                <w:szCs w:val="22"/>
              </w:rPr>
              <w:t>Trauma</w:t>
            </w:r>
          </w:p>
        </w:tc>
        <w:tc>
          <w:tcPr>
            <w:tcW w:w="2340" w:type="dxa"/>
          </w:tcPr>
          <w:p w:rsidR="001F0422" w:rsidRPr="00720F14" w:rsidRDefault="001F0422" w:rsidP="005A45B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720F14">
              <w:rPr>
                <w:rFonts w:eastAsia="Calibri"/>
                <w:sz w:val="22"/>
                <w:szCs w:val="22"/>
              </w:rPr>
              <w:t>100</w:t>
            </w:r>
            <w:r w:rsidR="008A58D7" w:rsidRPr="00720F14">
              <w:rPr>
                <w:rFonts w:eastAsia="Calibri"/>
                <w:sz w:val="22"/>
                <w:szCs w:val="22"/>
              </w:rPr>
              <w:t xml:space="preserve"> </w:t>
            </w:r>
            <w:r w:rsidR="00915A91" w:rsidRPr="00720F14">
              <w:rPr>
                <w:rFonts w:eastAsia="Calibri"/>
                <w:sz w:val="22"/>
                <w:szCs w:val="22"/>
              </w:rPr>
              <w:t>[10.0</w:t>
            </w:r>
            <w:r w:rsidR="008A58D7" w:rsidRPr="00720F14">
              <w:rPr>
                <w:rFonts w:eastAsia="Calibri"/>
                <w:sz w:val="22"/>
                <w:szCs w:val="22"/>
              </w:rPr>
              <w:t>%]</w:t>
            </w:r>
          </w:p>
        </w:tc>
        <w:tc>
          <w:tcPr>
            <w:tcW w:w="2610" w:type="dxa"/>
          </w:tcPr>
          <w:p w:rsidR="001F0422" w:rsidRPr="00720F14" w:rsidRDefault="001F0422" w:rsidP="005A45B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720F14">
              <w:rPr>
                <w:rFonts w:eastAsia="Calibri"/>
                <w:sz w:val="22"/>
                <w:szCs w:val="22"/>
              </w:rPr>
              <w:t>174</w:t>
            </w:r>
          </w:p>
        </w:tc>
      </w:tr>
      <w:tr w:rsidR="00720F14" w:rsidRPr="00720F14" w:rsidTr="00E44A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1F0422" w:rsidRPr="00720F14" w:rsidRDefault="00C92178" w:rsidP="005A45B9">
            <w:pPr>
              <w:spacing w:line="48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720F14">
              <w:rPr>
                <w:bCs w:val="0"/>
                <w:sz w:val="22"/>
                <w:szCs w:val="22"/>
              </w:rPr>
              <w:t xml:space="preserve">Hypovolemia in </w:t>
            </w:r>
            <w:r w:rsidR="001F0422" w:rsidRPr="00720F14">
              <w:rPr>
                <w:sz w:val="22"/>
                <w:szCs w:val="22"/>
              </w:rPr>
              <w:t>Burns</w:t>
            </w:r>
          </w:p>
        </w:tc>
        <w:tc>
          <w:tcPr>
            <w:tcW w:w="2340" w:type="dxa"/>
          </w:tcPr>
          <w:p w:rsidR="001F0422" w:rsidRPr="00720F14" w:rsidRDefault="001F0422" w:rsidP="005A45B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720F14">
              <w:rPr>
                <w:rFonts w:eastAsia="Calibri"/>
                <w:sz w:val="22"/>
                <w:szCs w:val="22"/>
              </w:rPr>
              <w:t>71</w:t>
            </w:r>
            <w:r w:rsidR="008A58D7" w:rsidRPr="00720F14">
              <w:rPr>
                <w:rFonts w:eastAsia="Calibri"/>
                <w:sz w:val="22"/>
                <w:szCs w:val="22"/>
              </w:rPr>
              <w:t xml:space="preserve"> </w:t>
            </w:r>
            <w:r w:rsidR="00915A91" w:rsidRPr="00720F14">
              <w:rPr>
                <w:rFonts w:eastAsia="Calibri"/>
                <w:sz w:val="22"/>
                <w:szCs w:val="22"/>
              </w:rPr>
              <w:t>[7.1</w:t>
            </w:r>
            <w:r w:rsidR="008A58D7" w:rsidRPr="00720F14">
              <w:rPr>
                <w:rFonts w:eastAsia="Calibri"/>
                <w:sz w:val="22"/>
                <w:szCs w:val="22"/>
              </w:rPr>
              <w:t>%]</w:t>
            </w:r>
          </w:p>
        </w:tc>
        <w:tc>
          <w:tcPr>
            <w:tcW w:w="2610" w:type="dxa"/>
          </w:tcPr>
          <w:p w:rsidR="001F0422" w:rsidRPr="00720F14" w:rsidRDefault="001F0422" w:rsidP="005A45B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720F14">
              <w:rPr>
                <w:rFonts w:eastAsia="Calibri"/>
                <w:sz w:val="22"/>
                <w:szCs w:val="22"/>
              </w:rPr>
              <w:t>356</w:t>
            </w:r>
          </w:p>
        </w:tc>
      </w:tr>
      <w:tr w:rsidR="00720F14" w:rsidRPr="00720F14" w:rsidTr="00E44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1F0422" w:rsidRPr="00720F14" w:rsidRDefault="00C92178" w:rsidP="005A45B9">
            <w:pPr>
              <w:spacing w:line="48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720F14">
              <w:rPr>
                <w:bCs w:val="0"/>
                <w:sz w:val="22"/>
                <w:szCs w:val="22"/>
              </w:rPr>
              <w:t>Infectious diseases</w:t>
            </w:r>
          </w:p>
        </w:tc>
        <w:tc>
          <w:tcPr>
            <w:tcW w:w="2340" w:type="dxa"/>
          </w:tcPr>
          <w:p w:rsidR="001F0422" w:rsidRPr="00720F14" w:rsidRDefault="001F0422" w:rsidP="005A45B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720F14">
              <w:rPr>
                <w:rFonts w:eastAsia="Calibri"/>
                <w:sz w:val="22"/>
                <w:szCs w:val="22"/>
              </w:rPr>
              <w:t>64</w:t>
            </w:r>
            <w:r w:rsidR="008A58D7" w:rsidRPr="00720F14">
              <w:rPr>
                <w:rFonts w:eastAsia="Calibri"/>
                <w:sz w:val="22"/>
                <w:szCs w:val="22"/>
              </w:rPr>
              <w:t xml:space="preserve"> </w:t>
            </w:r>
            <w:r w:rsidR="00915A91" w:rsidRPr="00720F14">
              <w:rPr>
                <w:rFonts w:eastAsia="Calibri"/>
                <w:sz w:val="22"/>
                <w:szCs w:val="22"/>
              </w:rPr>
              <w:t>[6.4</w:t>
            </w:r>
            <w:r w:rsidR="008A58D7" w:rsidRPr="00720F14">
              <w:rPr>
                <w:rFonts w:eastAsia="Calibri"/>
                <w:sz w:val="22"/>
                <w:szCs w:val="22"/>
              </w:rPr>
              <w:t>%]</w:t>
            </w:r>
          </w:p>
        </w:tc>
        <w:tc>
          <w:tcPr>
            <w:tcW w:w="2610" w:type="dxa"/>
          </w:tcPr>
          <w:p w:rsidR="001F0422" w:rsidRPr="00720F14" w:rsidRDefault="001F0422" w:rsidP="005A45B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720F14">
              <w:rPr>
                <w:rFonts w:eastAsia="Calibri"/>
                <w:sz w:val="22"/>
                <w:szCs w:val="22"/>
              </w:rPr>
              <w:t>135</w:t>
            </w:r>
          </w:p>
        </w:tc>
      </w:tr>
      <w:tr w:rsidR="00720F14" w:rsidRPr="00720F14" w:rsidTr="00E44A14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720F14" w:rsidRPr="00720F14" w:rsidRDefault="00C92178" w:rsidP="005A45B9">
            <w:pPr>
              <w:spacing w:line="480" w:lineRule="auto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720F14">
              <w:rPr>
                <w:bCs w:val="0"/>
                <w:sz w:val="22"/>
                <w:szCs w:val="22"/>
              </w:rPr>
              <w:t>Peri</w:t>
            </w:r>
            <w:proofErr w:type="spellEnd"/>
            <w:r w:rsidRPr="00720F14">
              <w:rPr>
                <w:bCs w:val="0"/>
                <w:sz w:val="22"/>
                <w:szCs w:val="22"/>
              </w:rPr>
              <w:t>-operatively [Surgical cases]</w:t>
            </w:r>
          </w:p>
        </w:tc>
        <w:tc>
          <w:tcPr>
            <w:tcW w:w="2340" w:type="dxa"/>
          </w:tcPr>
          <w:p w:rsidR="00720F14" w:rsidRPr="00720F14" w:rsidRDefault="001F0422" w:rsidP="005A45B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720F14">
              <w:rPr>
                <w:rFonts w:eastAsia="Calibri"/>
                <w:sz w:val="22"/>
                <w:szCs w:val="22"/>
              </w:rPr>
              <w:t>46</w:t>
            </w:r>
            <w:r w:rsidR="008A58D7" w:rsidRPr="00720F14">
              <w:rPr>
                <w:rFonts w:eastAsia="Calibri"/>
                <w:sz w:val="22"/>
                <w:szCs w:val="22"/>
              </w:rPr>
              <w:t xml:space="preserve"> </w:t>
            </w:r>
            <w:r w:rsidR="00915A91" w:rsidRPr="00720F14">
              <w:rPr>
                <w:rFonts w:eastAsia="Calibri"/>
                <w:sz w:val="22"/>
                <w:szCs w:val="22"/>
              </w:rPr>
              <w:t>[4.6</w:t>
            </w:r>
            <w:r w:rsidR="008A58D7" w:rsidRPr="00720F14">
              <w:rPr>
                <w:rFonts w:eastAsia="Calibri"/>
                <w:sz w:val="22"/>
                <w:szCs w:val="22"/>
              </w:rPr>
              <w:t>%]</w:t>
            </w:r>
          </w:p>
        </w:tc>
        <w:tc>
          <w:tcPr>
            <w:tcW w:w="2610" w:type="dxa"/>
          </w:tcPr>
          <w:p w:rsidR="00720F14" w:rsidRPr="00720F14" w:rsidRDefault="001F0422" w:rsidP="005A45B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720F14">
              <w:rPr>
                <w:rFonts w:eastAsia="Calibri"/>
                <w:sz w:val="22"/>
                <w:szCs w:val="22"/>
              </w:rPr>
              <w:t>74</w:t>
            </w:r>
          </w:p>
        </w:tc>
      </w:tr>
      <w:tr w:rsidR="00720F14" w:rsidRPr="00720F14" w:rsidTr="00E44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C92178" w:rsidRPr="00720F14" w:rsidRDefault="00C92178" w:rsidP="00C92178">
            <w:pPr>
              <w:spacing w:line="48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720F14">
              <w:rPr>
                <w:sz w:val="22"/>
                <w:szCs w:val="22"/>
              </w:rPr>
              <w:t>Poisoning</w:t>
            </w:r>
            <w:r w:rsidRPr="00720F14">
              <w:rPr>
                <w:bCs w:val="0"/>
                <w:sz w:val="22"/>
                <w:szCs w:val="22"/>
              </w:rPr>
              <w:t xml:space="preserve"> &amp; Others</w:t>
            </w:r>
          </w:p>
        </w:tc>
        <w:tc>
          <w:tcPr>
            <w:tcW w:w="2340" w:type="dxa"/>
          </w:tcPr>
          <w:p w:rsidR="00C92178" w:rsidRPr="00720F14" w:rsidRDefault="00C92178" w:rsidP="00C92178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720F14">
              <w:rPr>
                <w:rFonts w:eastAsia="Calibri"/>
                <w:sz w:val="22"/>
                <w:szCs w:val="22"/>
              </w:rPr>
              <w:t>27</w:t>
            </w:r>
            <w:r w:rsidR="008A58D7" w:rsidRPr="00720F14">
              <w:rPr>
                <w:rFonts w:eastAsia="Calibri"/>
                <w:sz w:val="22"/>
                <w:szCs w:val="22"/>
              </w:rPr>
              <w:t xml:space="preserve"> </w:t>
            </w:r>
            <w:r w:rsidR="00915A91" w:rsidRPr="00720F14">
              <w:rPr>
                <w:rFonts w:eastAsia="Calibri"/>
                <w:sz w:val="22"/>
                <w:szCs w:val="22"/>
              </w:rPr>
              <w:t>[2.7</w:t>
            </w:r>
            <w:r w:rsidR="008A58D7" w:rsidRPr="00720F14">
              <w:rPr>
                <w:rFonts w:eastAsia="Calibri"/>
                <w:sz w:val="22"/>
                <w:szCs w:val="22"/>
              </w:rPr>
              <w:t>%]</w:t>
            </w:r>
          </w:p>
        </w:tc>
        <w:tc>
          <w:tcPr>
            <w:tcW w:w="2610" w:type="dxa"/>
          </w:tcPr>
          <w:p w:rsidR="00C92178" w:rsidRPr="00720F14" w:rsidRDefault="00C92178" w:rsidP="00C92178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720F14">
              <w:rPr>
                <w:rFonts w:eastAsia="Calibri"/>
                <w:sz w:val="22"/>
                <w:szCs w:val="22"/>
              </w:rPr>
              <w:t>56</w:t>
            </w:r>
          </w:p>
        </w:tc>
      </w:tr>
      <w:tr w:rsidR="00720F14" w:rsidRPr="00720F14" w:rsidTr="00E44A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C92178" w:rsidRPr="00720F14" w:rsidRDefault="00C92178" w:rsidP="00C92178">
            <w:pPr>
              <w:spacing w:line="48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720F14">
              <w:rPr>
                <w:sz w:val="22"/>
                <w:szCs w:val="22"/>
              </w:rPr>
              <w:t>Obstetric</w:t>
            </w:r>
            <w:r w:rsidRPr="00720F14">
              <w:rPr>
                <w:bCs w:val="0"/>
                <w:sz w:val="22"/>
                <w:szCs w:val="22"/>
              </w:rPr>
              <w:t xml:space="preserve"> complications</w:t>
            </w:r>
          </w:p>
        </w:tc>
        <w:tc>
          <w:tcPr>
            <w:tcW w:w="2340" w:type="dxa"/>
          </w:tcPr>
          <w:p w:rsidR="00C92178" w:rsidRPr="00720F14" w:rsidRDefault="00C92178" w:rsidP="00C9217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720F14">
              <w:rPr>
                <w:rFonts w:eastAsia="Calibri"/>
                <w:sz w:val="22"/>
                <w:szCs w:val="22"/>
              </w:rPr>
              <w:t>20</w:t>
            </w:r>
            <w:r w:rsidR="008A58D7" w:rsidRPr="00720F14">
              <w:rPr>
                <w:rFonts w:eastAsia="Calibri"/>
                <w:sz w:val="22"/>
                <w:szCs w:val="22"/>
              </w:rPr>
              <w:t xml:space="preserve"> </w:t>
            </w:r>
            <w:r w:rsidR="00915A91" w:rsidRPr="00720F14">
              <w:rPr>
                <w:rFonts w:eastAsia="Calibri"/>
                <w:sz w:val="22"/>
                <w:szCs w:val="22"/>
              </w:rPr>
              <w:t>[2.0</w:t>
            </w:r>
            <w:r w:rsidR="008A58D7" w:rsidRPr="00720F14">
              <w:rPr>
                <w:rFonts w:eastAsia="Calibri"/>
                <w:sz w:val="22"/>
                <w:szCs w:val="22"/>
              </w:rPr>
              <w:t>%]</w:t>
            </w:r>
          </w:p>
        </w:tc>
        <w:tc>
          <w:tcPr>
            <w:tcW w:w="2610" w:type="dxa"/>
          </w:tcPr>
          <w:p w:rsidR="00C92178" w:rsidRPr="00720F14" w:rsidRDefault="00C92178" w:rsidP="00C9217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720F14">
              <w:rPr>
                <w:rFonts w:eastAsia="Calibri"/>
                <w:sz w:val="22"/>
                <w:szCs w:val="22"/>
              </w:rPr>
              <w:t>29</w:t>
            </w:r>
          </w:p>
        </w:tc>
      </w:tr>
      <w:tr w:rsidR="00720F14" w:rsidRPr="00720F14" w:rsidTr="00E44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C92178" w:rsidRPr="00720F14" w:rsidRDefault="00C92178" w:rsidP="00C92178">
            <w:pPr>
              <w:spacing w:line="48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720F14">
              <w:rPr>
                <w:sz w:val="22"/>
                <w:szCs w:val="22"/>
              </w:rPr>
              <w:t>Renal</w:t>
            </w:r>
            <w:r w:rsidRPr="00720F14">
              <w:rPr>
                <w:bCs w:val="0"/>
                <w:sz w:val="22"/>
                <w:szCs w:val="22"/>
              </w:rPr>
              <w:t xml:space="preserve"> disease</w:t>
            </w:r>
          </w:p>
        </w:tc>
        <w:tc>
          <w:tcPr>
            <w:tcW w:w="2340" w:type="dxa"/>
          </w:tcPr>
          <w:p w:rsidR="00C92178" w:rsidRPr="00720F14" w:rsidRDefault="00C92178" w:rsidP="00C92178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720F14">
              <w:rPr>
                <w:rFonts w:eastAsia="Calibri"/>
                <w:sz w:val="22"/>
                <w:szCs w:val="22"/>
              </w:rPr>
              <w:t>20</w:t>
            </w:r>
            <w:r w:rsidR="008A58D7" w:rsidRPr="00720F14">
              <w:rPr>
                <w:rFonts w:eastAsia="Calibri"/>
                <w:sz w:val="22"/>
                <w:szCs w:val="22"/>
              </w:rPr>
              <w:t xml:space="preserve"> </w:t>
            </w:r>
            <w:r w:rsidR="00915A91" w:rsidRPr="00720F14">
              <w:rPr>
                <w:rFonts w:eastAsia="Calibri"/>
                <w:sz w:val="22"/>
                <w:szCs w:val="22"/>
              </w:rPr>
              <w:t>[2.0</w:t>
            </w:r>
            <w:r w:rsidR="008A58D7" w:rsidRPr="00720F14">
              <w:rPr>
                <w:rFonts w:eastAsia="Calibri"/>
                <w:sz w:val="22"/>
                <w:szCs w:val="22"/>
              </w:rPr>
              <w:t>%]</w:t>
            </w:r>
          </w:p>
        </w:tc>
        <w:tc>
          <w:tcPr>
            <w:tcW w:w="2610" w:type="dxa"/>
          </w:tcPr>
          <w:p w:rsidR="00C92178" w:rsidRPr="00720F14" w:rsidRDefault="00C92178" w:rsidP="00C92178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720F14">
              <w:rPr>
                <w:rFonts w:eastAsia="Calibri"/>
                <w:sz w:val="22"/>
                <w:szCs w:val="22"/>
              </w:rPr>
              <w:t>44</w:t>
            </w:r>
          </w:p>
        </w:tc>
      </w:tr>
      <w:tr w:rsidR="00720F14" w:rsidRPr="00720F14" w:rsidTr="00E44A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C92178" w:rsidRPr="00720F14" w:rsidRDefault="00915A91" w:rsidP="00C92178">
            <w:pPr>
              <w:spacing w:line="48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720F14">
              <w:rPr>
                <w:bCs w:val="0"/>
                <w:sz w:val="22"/>
                <w:szCs w:val="22"/>
                <w:vertAlign w:val="superscript"/>
              </w:rPr>
              <w:t>#</w:t>
            </w:r>
            <w:r w:rsidR="00C92178" w:rsidRPr="00720F14">
              <w:rPr>
                <w:sz w:val="22"/>
                <w:szCs w:val="22"/>
              </w:rPr>
              <w:t>TTP/HUS</w:t>
            </w:r>
          </w:p>
        </w:tc>
        <w:tc>
          <w:tcPr>
            <w:tcW w:w="2340" w:type="dxa"/>
          </w:tcPr>
          <w:p w:rsidR="00C92178" w:rsidRPr="00720F14" w:rsidRDefault="00C92178" w:rsidP="00C9217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720F14">
              <w:rPr>
                <w:rFonts w:eastAsia="Calibri"/>
                <w:sz w:val="22"/>
                <w:szCs w:val="22"/>
              </w:rPr>
              <w:t>11</w:t>
            </w:r>
            <w:r w:rsidR="008A58D7" w:rsidRPr="00720F14">
              <w:rPr>
                <w:rFonts w:eastAsia="Calibri"/>
                <w:sz w:val="22"/>
                <w:szCs w:val="22"/>
              </w:rPr>
              <w:t xml:space="preserve"> </w:t>
            </w:r>
            <w:r w:rsidR="00915A91" w:rsidRPr="00720F14">
              <w:rPr>
                <w:rFonts w:eastAsia="Calibri"/>
                <w:sz w:val="22"/>
                <w:szCs w:val="22"/>
              </w:rPr>
              <w:t>[1.1</w:t>
            </w:r>
            <w:r w:rsidR="008A58D7" w:rsidRPr="00720F14">
              <w:rPr>
                <w:rFonts w:eastAsia="Calibri"/>
                <w:sz w:val="22"/>
                <w:szCs w:val="22"/>
              </w:rPr>
              <w:t>%]</w:t>
            </w:r>
          </w:p>
        </w:tc>
        <w:tc>
          <w:tcPr>
            <w:tcW w:w="2610" w:type="dxa"/>
          </w:tcPr>
          <w:p w:rsidR="00C92178" w:rsidRPr="00720F14" w:rsidRDefault="00C92178" w:rsidP="00C9217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720F14">
              <w:rPr>
                <w:rFonts w:eastAsia="Calibri"/>
                <w:sz w:val="22"/>
                <w:szCs w:val="22"/>
              </w:rPr>
              <w:t>36</w:t>
            </w:r>
          </w:p>
        </w:tc>
      </w:tr>
      <w:tr w:rsidR="00720F14" w:rsidRPr="00720F14" w:rsidTr="00E44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C92178" w:rsidRPr="00720F14" w:rsidRDefault="00C92178" w:rsidP="00C92178">
            <w:pPr>
              <w:spacing w:line="48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720F14">
              <w:rPr>
                <w:sz w:val="22"/>
                <w:szCs w:val="22"/>
              </w:rPr>
              <w:t>Factor deficiency</w:t>
            </w:r>
          </w:p>
        </w:tc>
        <w:tc>
          <w:tcPr>
            <w:tcW w:w="2340" w:type="dxa"/>
          </w:tcPr>
          <w:p w:rsidR="00C92178" w:rsidRPr="00720F14" w:rsidRDefault="00C92178" w:rsidP="00C92178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720F14">
              <w:rPr>
                <w:rFonts w:eastAsia="Calibri"/>
                <w:sz w:val="22"/>
                <w:szCs w:val="22"/>
              </w:rPr>
              <w:t>11</w:t>
            </w:r>
            <w:r w:rsidR="008A58D7" w:rsidRPr="00720F14">
              <w:rPr>
                <w:rFonts w:eastAsia="Calibri"/>
                <w:sz w:val="22"/>
                <w:szCs w:val="22"/>
              </w:rPr>
              <w:t xml:space="preserve"> </w:t>
            </w:r>
            <w:r w:rsidR="00915A91" w:rsidRPr="00720F14">
              <w:rPr>
                <w:rFonts w:eastAsia="Calibri"/>
                <w:sz w:val="22"/>
                <w:szCs w:val="22"/>
              </w:rPr>
              <w:t>[1.1</w:t>
            </w:r>
            <w:r w:rsidR="008A58D7" w:rsidRPr="00720F14">
              <w:rPr>
                <w:rFonts w:eastAsia="Calibri"/>
                <w:sz w:val="22"/>
                <w:szCs w:val="22"/>
              </w:rPr>
              <w:t>%]</w:t>
            </w:r>
          </w:p>
        </w:tc>
        <w:tc>
          <w:tcPr>
            <w:tcW w:w="2610" w:type="dxa"/>
          </w:tcPr>
          <w:p w:rsidR="00C92178" w:rsidRPr="00720F14" w:rsidRDefault="00C92178" w:rsidP="00C92178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720F14">
              <w:rPr>
                <w:rFonts w:eastAsia="Calibri"/>
                <w:sz w:val="22"/>
                <w:szCs w:val="22"/>
              </w:rPr>
              <w:t>32</w:t>
            </w:r>
          </w:p>
        </w:tc>
      </w:tr>
      <w:tr w:rsidR="00720F14" w:rsidRPr="00720F14" w:rsidTr="00E44A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C92178" w:rsidRPr="00720F14" w:rsidRDefault="00C92178" w:rsidP="00C92178">
            <w:pPr>
              <w:spacing w:line="480" w:lineRule="auto"/>
              <w:jc w:val="both"/>
              <w:rPr>
                <w:bCs w:val="0"/>
                <w:sz w:val="22"/>
                <w:szCs w:val="22"/>
              </w:rPr>
            </w:pPr>
            <w:r w:rsidRPr="00720F14">
              <w:rPr>
                <w:bCs w:val="0"/>
                <w:sz w:val="22"/>
                <w:szCs w:val="22"/>
              </w:rPr>
              <w:t>Total</w:t>
            </w:r>
          </w:p>
        </w:tc>
        <w:tc>
          <w:tcPr>
            <w:tcW w:w="2340" w:type="dxa"/>
          </w:tcPr>
          <w:p w:rsidR="00C92178" w:rsidRPr="00720F14" w:rsidRDefault="00C92178" w:rsidP="00C9217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720F14">
              <w:rPr>
                <w:rFonts w:eastAsia="Calibri"/>
                <w:sz w:val="22"/>
                <w:szCs w:val="22"/>
              </w:rPr>
              <w:t>998 [100%]</w:t>
            </w:r>
          </w:p>
        </w:tc>
        <w:tc>
          <w:tcPr>
            <w:tcW w:w="2610" w:type="dxa"/>
          </w:tcPr>
          <w:p w:rsidR="00C92178" w:rsidRPr="00720F14" w:rsidRDefault="00C92178" w:rsidP="00C9217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720F14">
              <w:rPr>
                <w:rFonts w:eastAsia="Calibri"/>
                <w:sz w:val="22"/>
                <w:szCs w:val="22"/>
              </w:rPr>
              <w:t>2082</w:t>
            </w:r>
          </w:p>
        </w:tc>
      </w:tr>
    </w:tbl>
    <w:bookmarkEnd w:id="0"/>
    <w:p w:rsidR="001447C1" w:rsidRPr="00720F14" w:rsidRDefault="00915A91" w:rsidP="00915A91">
      <w:pPr>
        <w:jc w:val="both"/>
        <w:rPr>
          <w:sz w:val="16"/>
          <w:szCs w:val="16"/>
          <w:lang w:val="en-US"/>
        </w:rPr>
      </w:pPr>
      <w:r w:rsidRPr="00720F14">
        <w:rPr>
          <w:bCs/>
          <w:sz w:val="16"/>
          <w:szCs w:val="16"/>
        </w:rPr>
        <w:t xml:space="preserve">*DIC = Disseminated intravascular coagulation; </w:t>
      </w:r>
      <w:r w:rsidRPr="00720F14">
        <w:rPr>
          <w:bCs/>
          <w:sz w:val="16"/>
          <w:szCs w:val="16"/>
          <w:vertAlign w:val="superscript"/>
        </w:rPr>
        <w:t>#</w:t>
      </w:r>
      <w:r w:rsidRPr="00720F14">
        <w:rPr>
          <w:bCs/>
          <w:sz w:val="16"/>
          <w:szCs w:val="16"/>
        </w:rPr>
        <w:t xml:space="preserve">TTP = Thrombotic thrombocytopenic </w:t>
      </w:r>
      <w:proofErr w:type="spellStart"/>
      <w:r w:rsidRPr="00720F14">
        <w:rPr>
          <w:bCs/>
          <w:sz w:val="16"/>
          <w:szCs w:val="16"/>
        </w:rPr>
        <w:t>purpura</w:t>
      </w:r>
      <w:proofErr w:type="spellEnd"/>
      <w:r w:rsidRPr="00720F14">
        <w:rPr>
          <w:bCs/>
          <w:sz w:val="16"/>
          <w:szCs w:val="16"/>
        </w:rPr>
        <w:t xml:space="preserve">; HUS = </w:t>
      </w:r>
      <w:proofErr w:type="spellStart"/>
      <w:r w:rsidRPr="00720F14">
        <w:rPr>
          <w:bCs/>
          <w:sz w:val="16"/>
          <w:szCs w:val="16"/>
        </w:rPr>
        <w:t>Hemolytic</w:t>
      </w:r>
      <w:proofErr w:type="spellEnd"/>
      <w:r w:rsidRPr="00720F14">
        <w:rPr>
          <w:bCs/>
          <w:sz w:val="16"/>
          <w:szCs w:val="16"/>
        </w:rPr>
        <w:t xml:space="preserve"> uremic syndrome</w:t>
      </w:r>
    </w:p>
    <w:p w:rsidR="00700B2D" w:rsidRPr="00720F14" w:rsidRDefault="00700B2D"/>
    <w:sectPr w:rsidR="00700B2D" w:rsidRPr="00720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C1"/>
    <w:rsid w:val="001447C1"/>
    <w:rsid w:val="001A4DE1"/>
    <w:rsid w:val="001F0422"/>
    <w:rsid w:val="00700B2D"/>
    <w:rsid w:val="00720F14"/>
    <w:rsid w:val="008A58D7"/>
    <w:rsid w:val="00915A91"/>
    <w:rsid w:val="00C92178"/>
    <w:rsid w:val="00E4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01D84-C5A2-42EA-BA31-337DF5BB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720F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">
    <w:name w:val="Grid Table 4"/>
    <w:basedOn w:val="TableNormal"/>
    <w:uiPriority w:val="49"/>
    <w:rsid w:val="00720F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E44A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 Raturi</dc:creator>
  <cp:keywords/>
  <dc:description/>
  <cp:lastModifiedBy>Manish Raturi</cp:lastModifiedBy>
  <cp:revision>6</cp:revision>
  <dcterms:created xsi:type="dcterms:W3CDTF">2016-02-05T07:54:00Z</dcterms:created>
  <dcterms:modified xsi:type="dcterms:W3CDTF">2017-03-15T04:49:00Z</dcterms:modified>
</cp:coreProperties>
</file>