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D9981" w14:textId="597FF6C5" w:rsidR="00F47037" w:rsidRPr="004B2EA9" w:rsidRDefault="00F47037" w:rsidP="00F47037">
      <w:pPr>
        <w:autoSpaceDE w:val="0"/>
        <w:autoSpaceDN w:val="0"/>
        <w:adjustRightInd w:val="0"/>
        <w:spacing w:after="120" w:line="480" w:lineRule="auto"/>
        <w:jc w:val="both"/>
        <w:rPr>
          <w:rFonts w:ascii="Times New Roman" w:eastAsia="Calibri" w:hAnsi="Times New Roman" w:cs="Times New Roman"/>
          <w:color w:val="000000"/>
          <w:lang w:val="en-GB"/>
        </w:rPr>
      </w:pPr>
      <w:r w:rsidRPr="004B2EA9">
        <w:rPr>
          <w:rFonts w:ascii="Times New Roman" w:eastAsia="Calibri" w:hAnsi="Times New Roman" w:cs="Times New Roman"/>
          <w:color w:val="000000" w:themeColor="text1"/>
          <w:lang w:val="en-GB"/>
        </w:rPr>
        <w:t>Physical Fitness Assessment was carried out using different test included in the General Physical Condition Test, and they were</w:t>
      </w:r>
      <w:r w:rsidR="00CF592C">
        <w:rPr>
          <w:rFonts w:ascii="Times New Roman" w:eastAsia="Calibri" w:hAnsi="Times New Roman" w:cs="Times New Roman"/>
          <w:color w:val="000000" w:themeColor="text1"/>
          <w:lang w:val="en-GB"/>
        </w:rPr>
        <w:fldChar w:fldCharType="begin" w:fldLock="1"/>
      </w:r>
      <w:r w:rsidR="00527F30">
        <w:rPr>
          <w:rFonts w:ascii="Times New Roman" w:eastAsia="Calibri" w:hAnsi="Times New Roman" w:cs="Times New Roman"/>
          <w:color w:val="000000" w:themeColor="text1"/>
          <w:lang w:val="en-GB"/>
        </w:rPr>
        <w:instrText>ADDIN CSL_CITATION {"citationItems":[{"id":"ITEM-1","itemData":{"author":[{"dropping-particle":"","family":"MADOC España","given":"","non-dropping-particle":"","parse-names":false,"suffix":""}],"id":"ITEM-1","issued":{"date-parts":[["2010"]]},"number-of-pages":"89pp","title":"MV3-101. Manual del Sistema de Evaluación Física Individual del Ejército de Tierra.","type":"report"},"uris":["http://www.mendeley.com/documents/?uuid=29ec949e-8295-4fdb-a5a6-8fce2e439d5c"]}],"mendeley":{"formattedCitation":"[1]","plainTextFormattedCitation":"[1]","previouslyFormattedCitation":"[1]"},"properties":{"noteIndex":0},"schema":"https://github.com/citation-style-language/schema/raw/master/csl-citation.json"}</w:instrText>
      </w:r>
      <w:r w:rsidR="00CF592C">
        <w:rPr>
          <w:rFonts w:ascii="Times New Roman" w:eastAsia="Calibri" w:hAnsi="Times New Roman" w:cs="Times New Roman"/>
          <w:color w:val="000000" w:themeColor="text1"/>
          <w:lang w:val="en-GB"/>
        </w:rPr>
        <w:fldChar w:fldCharType="separate"/>
      </w:r>
      <w:r w:rsidR="00CF592C" w:rsidRPr="00CF592C">
        <w:rPr>
          <w:rFonts w:ascii="Times New Roman" w:eastAsia="Calibri" w:hAnsi="Times New Roman" w:cs="Times New Roman"/>
          <w:noProof/>
          <w:color w:val="000000" w:themeColor="text1"/>
          <w:lang w:val="en-GB"/>
        </w:rPr>
        <w:t>[1]</w:t>
      </w:r>
      <w:r w:rsidR="00CF592C">
        <w:rPr>
          <w:rFonts w:ascii="Times New Roman" w:eastAsia="Calibri" w:hAnsi="Times New Roman" w:cs="Times New Roman"/>
          <w:color w:val="000000" w:themeColor="text1"/>
          <w:lang w:val="en-GB"/>
        </w:rPr>
        <w:fldChar w:fldCharType="end"/>
      </w:r>
      <w:r w:rsidRPr="004B2EA9">
        <w:rPr>
          <w:rFonts w:ascii="Times New Roman" w:eastAsia="Calibri" w:hAnsi="Times New Roman" w:cs="Times New Roman"/>
          <w:color w:val="000000" w:themeColor="text1"/>
          <w:lang w:val="en-GB"/>
        </w:rPr>
        <w:t>:</w:t>
      </w:r>
    </w:p>
    <w:p w14:paraId="3916A0F0" w14:textId="77777777" w:rsidR="00F47037" w:rsidRPr="004B2EA9" w:rsidRDefault="00F47037" w:rsidP="00F47037">
      <w:pPr>
        <w:pStyle w:val="Prrafodelista"/>
        <w:numPr>
          <w:ilvl w:val="0"/>
          <w:numId w:val="1"/>
        </w:numPr>
        <w:autoSpaceDE w:val="0"/>
        <w:autoSpaceDN w:val="0"/>
        <w:adjustRightInd w:val="0"/>
        <w:spacing w:after="120" w:line="480" w:lineRule="auto"/>
        <w:jc w:val="both"/>
        <w:rPr>
          <w:rFonts w:ascii="Times New Roman" w:eastAsia="Calibri" w:hAnsi="Times New Roman" w:cs="Times New Roman"/>
          <w:color w:val="000000"/>
        </w:rPr>
      </w:pPr>
      <w:r w:rsidRPr="004B2EA9">
        <w:rPr>
          <w:rFonts w:ascii="Times New Roman" w:eastAsia="Calibri" w:hAnsi="Times New Roman" w:cs="Times New Roman"/>
          <w:color w:val="000000" w:themeColor="text1"/>
          <w:lang w:val="en-GB"/>
        </w:rPr>
        <w:t>2 minutes Push Ups: maximum amount of Push Ups from a 90º elbow flexion position with hands and tips of toes on the floor. Push Ups are deemed made when the chin touches a 10cm pad on the floor and the starting position is recovered. Additionally, shoulders, back and lower limbs should be aligned all the time. Push Ups repetitions are recorded for 2 minutes.</w:t>
      </w:r>
    </w:p>
    <w:p w14:paraId="3428DE12" w14:textId="1AE201E4" w:rsidR="00F47037" w:rsidRPr="004B2EA9" w:rsidRDefault="00F47037" w:rsidP="00F47037">
      <w:pPr>
        <w:pStyle w:val="Prrafodelista"/>
        <w:numPr>
          <w:ilvl w:val="0"/>
          <w:numId w:val="1"/>
        </w:numPr>
        <w:autoSpaceDE w:val="0"/>
        <w:autoSpaceDN w:val="0"/>
        <w:adjustRightInd w:val="0"/>
        <w:spacing w:after="120" w:line="480" w:lineRule="auto"/>
        <w:jc w:val="both"/>
        <w:rPr>
          <w:rFonts w:ascii="Times New Roman" w:eastAsia="Calibri" w:hAnsi="Times New Roman" w:cs="Times New Roman"/>
          <w:color w:val="000000"/>
        </w:rPr>
      </w:pPr>
      <w:r w:rsidRPr="004B2EA9">
        <w:rPr>
          <w:rFonts w:ascii="Times New Roman" w:eastAsia="Calibri" w:hAnsi="Times New Roman" w:cs="Times New Roman"/>
          <w:color w:val="000000" w:themeColor="text1"/>
          <w:lang w:val="en-GB"/>
        </w:rPr>
        <w:t>1000m race: this test can be carried out individually or in groups. The race starts in a standing position and after the “ready and go” oral order. The time used to go towards 1000m are recorded in minutes and seconds. Times are recorded with an accuracy of split second. Additionally, VO2max was calculated according to the following formula: VO</w:t>
      </w:r>
      <w:r w:rsidRPr="004B2EA9">
        <w:rPr>
          <w:rFonts w:ascii="Times New Roman" w:eastAsia="Calibri" w:hAnsi="Times New Roman" w:cs="Times New Roman"/>
          <w:color w:val="000000" w:themeColor="text1"/>
          <w:vertAlign w:val="subscript"/>
          <w:lang w:val="en-GB"/>
        </w:rPr>
        <w:t>2</w:t>
      </w:r>
      <w:r w:rsidRPr="004B2EA9">
        <w:rPr>
          <w:rFonts w:ascii="Times New Roman" w:eastAsia="Calibri" w:hAnsi="Times New Roman" w:cs="Times New Roman"/>
          <w:color w:val="000000" w:themeColor="text1"/>
          <w:lang w:val="en-GB"/>
        </w:rPr>
        <w:t xml:space="preserve">max= 672.17-Time(s) /6.762 </w:t>
      </w:r>
      <w:r w:rsidRPr="004B2EA9">
        <w:rPr>
          <w:rFonts w:ascii="Times New Roman" w:eastAsia="Calibri" w:hAnsi="Times New Roman" w:cs="Times New Roman"/>
          <w:color w:val="000000" w:themeColor="text1"/>
        </w:rPr>
        <w:fldChar w:fldCharType="begin" w:fldLock="1"/>
      </w:r>
      <w:r w:rsidR="00527F30">
        <w:rPr>
          <w:rFonts w:ascii="Times New Roman" w:eastAsia="Calibri" w:hAnsi="Times New Roman" w:cs="Times New Roman"/>
          <w:color w:val="000000" w:themeColor="text1"/>
        </w:rPr>
        <w:instrText>ADDIN CSL_CITATION {"citationItems":[{"id":"ITEM-1","itemData":{"ISSN":"00348376","abstract":"Background. In humans, measurement of maximum oxygen uptake is important because it is related to cardiovascular health. In Mexico there is scanty information in nationals and unfortunately such a data has been gathered from laboratory and field indirect methods ignoring reliability, validation and cross validation. Purpose. This study was designed to determine the validity and reliability of the 1,000 meters walk-run test in adults. Methods. Fifty-one healthy subjects (31 men and 20 women) participated in four maximal tests; two in a laboratory on a treadmill for direct measurement of V̇O2max (L1 and L2) and twice in a track for distance walk-run time in 1,000 meters (C1 and C2). Values were analyzed by interclass correlation, Pearson product moment and \"t\" test. Results. The V̇O2max in L1 y L2 were 2.67 and 2.70 L · min-1, (R = 0.97) and 44.2 and 46.2 mL · kg-1 · min-1, meanwhile V̇O2 max estimated from field were 44.2 and 46.2 mL · kg-1 · min-1, (R = 0.98). Pearson correlation obtained from all subjects between laboratory and field test was of r = 0.88, without significant difference (P &gt; 0.05). From those data we development the following equation: V̇O2max = 71.66 · 5.85 (t), where 71.66 and 5.85 are constants and t is the time employ in performing the test, R = -0.86, (p &lt; 0.05). Conclusion. The 1,000 meters distance walk-run for time is highly reliable and valid test for estimation of V̇O2max in Mexican people. The test is safe, easy and short and can be administrated with a minimal amount of equipment. We propose its utilization in other population in order to perform cross validation.","author":[{"dropping-particle":"","family":"Díaz C","given":"Francisco José","non-dropping-particle":"","parse-names":false,"suffix":""},{"dropping-particle":"","family":"Montaño C","given":"José Guadalupe","non-dropping-particle":"","parse-names":false,"suffix":""},{"dropping-particle":"","family":"Melchor M","given":"Ma Teresa","non-dropping-particle":"","parse-names":false,"suffix":""},{"dropping-particle":"","family":"Guerrero G","given":"José Humberto","non-dropping-particle":"","parse-names":false,"suffix":""},{"dropping-particle":"","family":"Tovar G","given":"José Antonio","non-dropping-particle":"","parse-names":false,"suffix":""}],"container-title":"Revista de Investigacion Clinica","id":"ITEM-1","issue":"1","issued":{"date-parts":[["2000"]]},"title":"Validación y confiabilidad de la prueba aeróbica de 1,000 metros","type":"article-journal","volume":"52"},"uris":["http://www.mendeley.com/documents/?uuid=f10eecac-825a-3604-9e87-f9f37a63b0f6"]}],"mendeley":{"formattedCitation":"[2]","plainTextFormattedCitation":"[2]","previouslyFormattedCitation":"[2]"},"properties":{"noteIndex":0},"schema":"https://github.com/citation-style-language/schema/raw/master/csl-citation.json"}</w:instrText>
      </w:r>
      <w:r w:rsidRPr="004B2EA9">
        <w:rPr>
          <w:rFonts w:ascii="Times New Roman" w:eastAsia="Calibri" w:hAnsi="Times New Roman" w:cs="Times New Roman"/>
          <w:color w:val="000000" w:themeColor="text1"/>
        </w:rPr>
        <w:fldChar w:fldCharType="separate"/>
      </w:r>
      <w:r w:rsidR="00CF592C" w:rsidRPr="00CF592C">
        <w:rPr>
          <w:rFonts w:ascii="Times New Roman" w:eastAsia="Calibri" w:hAnsi="Times New Roman" w:cs="Times New Roman"/>
          <w:noProof/>
          <w:color w:val="000000" w:themeColor="text1"/>
        </w:rPr>
        <w:t>[2]</w:t>
      </w:r>
      <w:r w:rsidRPr="004B2EA9">
        <w:rPr>
          <w:rFonts w:ascii="Times New Roman" w:eastAsia="Calibri" w:hAnsi="Times New Roman" w:cs="Times New Roman"/>
          <w:color w:val="000000" w:themeColor="text1"/>
        </w:rPr>
        <w:fldChar w:fldCharType="end"/>
      </w:r>
      <w:r w:rsidRPr="004B2EA9">
        <w:rPr>
          <w:rFonts w:ascii="Times New Roman" w:eastAsia="Calibri" w:hAnsi="Times New Roman" w:cs="Times New Roman"/>
          <w:color w:val="000000" w:themeColor="text1"/>
          <w:lang w:val="en-GB"/>
        </w:rPr>
        <w:t>.</w:t>
      </w:r>
    </w:p>
    <w:p w14:paraId="1EDC3767" w14:textId="77777777" w:rsidR="00F47037" w:rsidRPr="004B2EA9" w:rsidRDefault="00F47037" w:rsidP="00F47037">
      <w:pPr>
        <w:pStyle w:val="Prrafodelista"/>
        <w:numPr>
          <w:ilvl w:val="0"/>
          <w:numId w:val="1"/>
        </w:numPr>
        <w:autoSpaceDE w:val="0"/>
        <w:autoSpaceDN w:val="0"/>
        <w:adjustRightInd w:val="0"/>
        <w:spacing w:after="120" w:line="480" w:lineRule="auto"/>
        <w:jc w:val="both"/>
        <w:rPr>
          <w:rFonts w:ascii="Times New Roman" w:eastAsia="Calibri" w:hAnsi="Times New Roman" w:cs="Times New Roman"/>
          <w:color w:val="000000"/>
        </w:rPr>
      </w:pPr>
      <w:r w:rsidRPr="004B2EA9">
        <w:rPr>
          <w:rFonts w:ascii="Times New Roman" w:eastAsia="Calibri" w:hAnsi="Times New Roman" w:cs="Times New Roman"/>
          <w:color w:val="000000" w:themeColor="text1"/>
          <w:lang w:val="en-GB"/>
        </w:rPr>
        <w:t>50m race: the race starts in a standing position without hands support on the floor and behind the starting line. After the oral order “go”, the timer starts, and the race ends when the recruit cross the finishing line and the timer stops. Time is recorded in seconds and with an accuracy of split second.</w:t>
      </w:r>
    </w:p>
    <w:p w14:paraId="01461C40" w14:textId="77777777" w:rsidR="00F47037" w:rsidRPr="004B2EA9" w:rsidRDefault="00F47037" w:rsidP="00F47037">
      <w:pPr>
        <w:pStyle w:val="Prrafodelista"/>
        <w:numPr>
          <w:ilvl w:val="0"/>
          <w:numId w:val="1"/>
        </w:numPr>
        <w:autoSpaceDE w:val="0"/>
        <w:autoSpaceDN w:val="0"/>
        <w:adjustRightInd w:val="0"/>
        <w:spacing w:after="120" w:line="480" w:lineRule="auto"/>
        <w:jc w:val="both"/>
        <w:rPr>
          <w:rFonts w:ascii="Times New Roman" w:eastAsia="Calibri" w:hAnsi="Times New Roman" w:cs="Times New Roman"/>
          <w:color w:val="000000"/>
        </w:rPr>
      </w:pPr>
      <w:r w:rsidRPr="004B2EA9">
        <w:rPr>
          <w:rFonts w:ascii="Times New Roman" w:eastAsia="Calibri" w:hAnsi="Times New Roman" w:cs="Times New Roman"/>
          <w:color w:val="000000" w:themeColor="text1"/>
          <w:lang w:val="en-GB"/>
        </w:rPr>
        <w:t xml:space="preserve">Vertical Jump: </w:t>
      </w:r>
      <w:proofErr w:type="gramStart"/>
      <w:r w:rsidRPr="004B2EA9">
        <w:rPr>
          <w:rFonts w:ascii="Times New Roman" w:eastAsia="Calibri" w:hAnsi="Times New Roman" w:cs="Times New Roman"/>
          <w:color w:val="000000" w:themeColor="text1"/>
          <w:lang w:val="en-GB"/>
        </w:rPr>
        <w:t>a</w:t>
      </w:r>
      <w:proofErr w:type="gramEnd"/>
      <w:r w:rsidRPr="004B2EA9">
        <w:rPr>
          <w:rFonts w:ascii="Times New Roman" w:eastAsia="Calibri" w:hAnsi="Times New Roman" w:cs="Times New Roman"/>
          <w:color w:val="000000" w:themeColor="text1"/>
          <w:lang w:val="en-GB"/>
        </w:rPr>
        <w:t xml:space="preserve"> Vertical Jump is performed with flexion and posterior extension of lower limbs, beginning in a standing position. Participant must stablish the starting position in sideway in relation to the wall with feet opened to the width of the shoulders and arms with 180º shoulders flexion. The starting position will be that higher printed with the fingertips (imbued in magnesium). This starting position could be stablished with or without shoes, but all the following attempts must be in the same condition. Hereafter, the participant performs a Vertical Jump with flexion and posterior extension of lower limbs (the coordinated movement of the rest of the body is allowed) and fingertips will print the highest part of wall ruled surface. Horizontal displacement and the loss of contact of any foot before take-off are </w:t>
      </w:r>
      <w:r w:rsidRPr="004B2EA9">
        <w:rPr>
          <w:rFonts w:ascii="Times New Roman" w:eastAsia="Calibri" w:hAnsi="Times New Roman" w:cs="Times New Roman"/>
          <w:color w:val="000000" w:themeColor="text1"/>
          <w:lang w:val="en-GB"/>
        </w:rPr>
        <w:lastRenderedPageBreak/>
        <w:t>not allowed. Any of previous commented circumstances will void the assessment and</w:t>
      </w:r>
      <w:r w:rsidRPr="004B2EA9">
        <w:rPr>
          <w:rFonts w:ascii="Times New Roman" w:eastAsia="Times New Roman" w:hAnsi="Times New Roman" w:cs="Times New Roman"/>
          <w:color w:val="000000"/>
          <w:shd w:val="clear" w:color="auto" w:fill="FFFFFF"/>
          <w:lang w:val="en-GB" w:eastAsia="es-ES"/>
        </w:rPr>
        <w:t xml:space="preserve"> will count as an attempt. Participants have two attempts. Height is measured in centimetres.</w:t>
      </w:r>
    </w:p>
    <w:p w14:paraId="79B66EB5" w14:textId="77777777" w:rsidR="00F47037" w:rsidRPr="004B2EA9" w:rsidRDefault="00F47037" w:rsidP="00F47037">
      <w:pPr>
        <w:pStyle w:val="Prrafodelista"/>
        <w:numPr>
          <w:ilvl w:val="0"/>
          <w:numId w:val="1"/>
        </w:numPr>
        <w:autoSpaceDE w:val="0"/>
        <w:autoSpaceDN w:val="0"/>
        <w:adjustRightInd w:val="0"/>
        <w:spacing w:after="120" w:line="480" w:lineRule="auto"/>
        <w:jc w:val="both"/>
        <w:rPr>
          <w:rFonts w:ascii="Times New Roman" w:eastAsia="Calibri" w:hAnsi="Times New Roman" w:cs="Times New Roman"/>
          <w:color w:val="000000"/>
        </w:rPr>
      </w:pPr>
      <w:r w:rsidRPr="004B2EA9">
        <w:rPr>
          <w:rFonts w:ascii="Times New Roman" w:eastAsia="Calibri" w:hAnsi="Times New Roman" w:cs="Times New Roman"/>
          <w:color w:val="000000" w:themeColor="text1"/>
          <w:lang w:val="en-GB"/>
        </w:rPr>
        <w:t xml:space="preserve">50m swimming: the race starts in a standing position and after the “ready and go” oral order participants have to throw into the water from the edge or they could start swimming from inside the pool until the distance is completed in a freestyle. Stop swimming, holding on to the float lines or leaning on the pool bottom are not allowed. Swim lapping against the wall is allowed. Time is measured in seconds with an accuracy of split second. </w:t>
      </w:r>
    </w:p>
    <w:p w14:paraId="2B0F8287" w14:textId="2DEB24CA" w:rsidR="00B60FFB" w:rsidRDefault="009A7D62"/>
    <w:p w14:paraId="2EFACF7D" w14:textId="5486D204" w:rsidR="00527F30" w:rsidRPr="00527F30" w:rsidRDefault="00527F30" w:rsidP="00527F30">
      <w:pPr>
        <w:widowControl w:val="0"/>
        <w:autoSpaceDE w:val="0"/>
        <w:autoSpaceDN w:val="0"/>
        <w:adjustRightInd w:val="0"/>
        <w:spacing w:line="240" w:lineRule="auto"/>
        <w:jc w:val="both"/>
        <w:rPr>
          <w:rFonts w:ascii="Times New Roman" w:hAnsi="Times New Roman" w:cs="Times New Roman"/>
          <w:noProof/>
          <w:szCs w:val="24"/>
        </w:rPr>
      </w:pPr>
      <w:r w:rsidRPr="00527F30">
        <w:rPr>
          <w:rFonts w:ascii="Times New Roman" w:hAnsi="Times New Roman" w:cs="Times New Roman"/>
        </w:rPr>
        <w:fldChar w:fldCharType="begin" w:fldLock="1"/>
      </w:r>
      <w:r w:rsidRPr="00527F30">
        <w:rPr>
          <w:rFonts w:ascii="Times New Roman" w:hAnsi="Times New Roman" w:cs="Times New Roman"/>
        </w:rPr>
        <w:instrText xml:space="preserve">ADDIN Mendeley Bibliography CSL_BIBLIOGRAPHY </w:instrText>
      </w:r>
      <w:r w:rsidRPr="00527F30">
        <w:rPr>
          <w:rFonts w:ascii="Times New Roman" w:hAnsi="Times New Roman" w:cs="Times New Roman"/>
        </w:rPr>
        <w:fldChar w:fldCharType="separate"/>
      </w:r>
      <w:r w:rsidRPr="00527F30">
        <w:rPr>
          <w:rFonts w:ascii="Times New Roman" w:hAnsi="Times New Roman" w:cs="Times New Roman"/>
          <w:noProof/>
          <w:szCs w:val="24"/>
        </w:rPr>
        <w:t xml:space="preserve">1. MADOC España. MV3-101. Manual del Sistema de Evaluación Física Individual del Ejército de Tierra. 2010. </w:t>
      </w:r>
    </w:p>
    <w:p w14:paraId="66F6C613" w14:textId="77777777" w:rsidR="00527F30" w:rsidRPr="00527F30" w:rsidRDefault="00527F30" w:rsidP="00527F30">
      <w:pPr>
        <w:widowControl w:val="0"/>
        <w:autoSpaceDE w:val="0"/>
        <w:autoSpaceDN w:val="0"/>
        <w:adjustRightInd w:val="0"/>
        <w:spacing w:line="240" w:lineRule="auto"/>
        <w:jc w:val="both"/>
        <w:rPr>
          <w:rFonts w:ascii="Times New Roman" w:hAnsi="Times New Roman" w:cs="Times New Roman"/>
          <w:noProof/>
        </w:rPr>
      </w:pPr>
      <w:r w:rsidRPr="00527F30">
        <w:rPr>
          <w:rFonts w:ascii="Times New Roman" w:hAnsi="Times New Roman" w:cs="Times New Roman"/>
          <w:noProof/>
          <w:szCs w:val="24"/>
        </w:rPr>
        <w:t xml:space="preserve">2. Díaz C FJ, Montaño C JG, Melchor M MT, Guerrero G JH, Tovar G JA. Validación y confiabilidad de la prueba aeróbica de 1,000 metros. Rev Investig Clin. 2000;52. </w:t>
      </w:r>
    </w:p>
    <w:p w14:paraId="30EF2224" w14:textId="528C0EF8" w:rsidR="00527F30" w:rsidRDefault="00527F30" w:rsidP="00527F30">
      <w:pPr>
        <w:jc w:val="both"/>
      </w:pPr>
      <w:r w:rsidRPr="00527F30">
        <w:rPr>
          <w:rFonts w:ascii="Times New Roman" w:hAnsi="Times New Roman" w:cs="Times New Roman"/>
        </w:rPr>
        <w:fldChar w:fldCharType="end"/>
      </w:r>
    </w:p>
    <w:sectPr w:rsidR="00527F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34463"/>
    <w:multiLevelType w:val="hybridMultilevel"/>
    <w:tmpl w:val="815C4AB4"/>
    <w:lvl w:ilvl="0" w:tplc="1406AA4A">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037"/>
    <w:rsid w:val="000C3655"/>
    <w:rsid w:val="001A38A9"/>
    <w:rsid w:val="00527F30"/>
    <w:rsid w:val="00857B68"/>
    <w:rsid w:val="009A7D62"/>
    <w:rsid w:val="00CF592C"/>
    <w:rsid w:val="00F4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99E5"/>
  <w15:chartTrackingRefBased/>
  <w15:docId w15:val="{0A4AE9D1-C277-473C-884A-4ECC56D4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0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52F0C-B45B-43DC-AE4E-7CAAFDAE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1010</Words>
  <Characters>5559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Machado de Oliveira</dc:creator>
  <cp:keywords/>
  <dc:description/>
  <cp:lastModifiedBy>Microsoft Office User</cp:lastModifiedBy>
  <cp:revision>2</cp:revision>
  <dcterms:created xsi:type="dcterms:W3CDTF">2021-03-16T10:09:00Z</dcterms:created>
  <dcterms:modified xsi:type="dcterms:W3CDTF">2021-03-16T10:09:00Z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http://www.zotero.org/styles/springer-vancouver-brackets</vt:lpwstr>
  </property>
  <property fmtid="{D5CDD505-2E9C-101B-9397-08002B2CF9AE}" pid="21" name="Mendeley Recent Style Name 9_1">
    <vt:lpwstr>Springer - Vancouver (brackets)</vt:lpwstr>
  </property>
  <property fmtid="{D5CDD505-2E9C-101B-9397-08002B2CF9AE}" pid="22" name="Mendeley Document_1">
    <vt:lpwstr>True</vt:lpwstr>
  </property>
  <property fmtid="{D5CDD505-2E9C-101B-9397-08002B2CF9AE}" pid="23" name="Mendeley Unique User Id_1">
    <vt:lpwstr>57065615-6f84-3c22-8b9b-aaf8b027748a</vt:lpwstr>
  </property>
  <property fmtid="{D5CDD505-2E9C-101B-9397-08002B2CF9AE}" pid="24" name="Mendeley Citation Style_1">
    <vt:lpwstr>http://www.zotero.org/styles/springer-vancouver-brackets</vt:lpwstr>
  </property>
</Properties>
</file>