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6F982" w14:textId="6182F534" w:rsidR="00E430A5" w:rsidRDefault="00E430A5" w:rsidP="004D071F">
      <w:pPr>
        <w:spacing w:line="480" w:lineRule="auto"/>
        <w:jc w:val="both"/>
        <w:rPr>
          <w:rFonts w:ascii="Arial" w:hAnsi="Arial" w:cs="Arial"/>
        </w:rPr>
      </w:pPr>
      <w:proofErr w:type="spellStart"/>
      <w:r w:rsidRPr="00E430A5">
        <w:rPr>
          <w:rFonts w:ascii="Arial" w:hAnsi="Arial" w:cs="Arial"/>
          <w:b/>
        </w:rPr>
        <w:t>Supplementary</w:t>
      </w:r>
      <w:proofErr w:type="spellEnd"/>
      <w:r w:rsidRPr="00E430A5">
        <w:rPr>
          <w:rFonts w:ascii="Arial" w:hAnsi="Arial" w:cs="Arial"/>
          <w:b/>
        </w:rPr>
        <w:t xml:space="preserve"> material-1:</w:t>
      </w:r>
      <w:r w:rsidRPr="00E430A5">
        <w:rPr>
          <w:rFonts w:ascii="Arial" w:hAnsi="Arial" w:cs="Arial"/>
        </w:rPr>
        <w:t xml:space="preserve"> </w:t>
      </w:r>
      <w:proofErr w:type="spellStart"/>
      <w:r w:rsidRPr="00E430A5">
        <w:rPr>
          <w:rFonts w:ascii="Arial" w:hAnsi="Arial" w:cs="Arial"/>
        </w:rPr>
        <w:t>Detailed</w:t>
      </w:r>
      <w:proofErr w:type="spellEnd"/>
      <w:r w:rsidRPr="00E430A5">
        <w:rPr>
          <w:rFonts w:ascii="Arial" w:hAnsi="Arial" w:cs="Arial"/>
        </w:rPr>
        <w:t xml:space="preserve"> </w:t>
      </w:r>
      <w:proofErr w:type="spellStart"/>
      <w:r w:rsidRPr="00E430A5">
        <w:rPr>
          <w:rFonts w:ascii="Arial" w:hAnsi="Arial" w:cs="Arial"/>
        </w:rPr>
        <w:t>treatments</w:t>
      </w:r>
      <w:proofErr w:type="spellEnd"/>
      <w:r w:rsidRPr="00E430A5">
        <w:rPr>
          <w:rFonts w:ascii="Arial" w:hAnsi="Arial" w:cs="Arial"/>
        </w:rPr>
        <w:t xml:space="preserve"> </w:t>
      </w:r>
      <w:proofErr w:type="spellStart"/>
      <w:r w:rsidRPr="00E430A5">
        <w:rPr>
          <w:rFonts w:ascii="Arial" w:hAnsi="Arial" w:cs="Arial"/>
        </w:rPr>
        <w:t>and</w:t>
      </w:r>
      <w:proofErr w:type="spellEnd"/>
      <w:r w:rsidRPr="00E430A5">
        <w:rPr>
          <w:rFonts w:ascii="Arial" w:hAnsi="Arial" w:cs="Arial"/>
        </w:rPr>
        <w:t xml:space="preserve"> </w:t>
      </w:r>
      <w:proofErr w:type="spellStart"/>
      <w:r w:rsidRPr="00E430A5">
        <w:rPr>
          <w:rFonts w:ascii="Arial" w:hAnsi="Arial" w:cs="Arial"/>
        </w:rPr>
        <w:t>follow-up</w:t>
      </w:r>
      <w:proofErr w:type="spellEnd"/>
      <w:r w:rsidRPr="00E430A5">
        <w:rPr>
          <w:rFonts w:ascii="Arial" w:hAnsi="Arial" w:cs="Arial"/>
        </w:rPr>
        <w:t xml:space="preserve"> </w:t>
      </w:r>
      <w:proofErr w:type="spellStart"/>
      <w:r w:rsidRPr="00E430A5">
        <w:rPr>
          <w:rFonts w:ascii="Arial" w:hAnsi="Arial" w:cs="Arial"/>
        </w:rPr>
        <w:t>definitions</w:t>
      </w:r>
      <w:proofErr w:type="spellEnd"/>
      <w:r w:rsidRPr="00E430A5">
        <w:rPr>
          <w:rFonts w:ascii="Arial" w:hAnsi="Arial" w:cs="Arial"/>
        </w:rPr>
        <w:t xml:space="preserve"> in </w:t>
      </w:r>
      <w:proofErr w:type="spellStart"/>
      <w:r w:rsidRPr="00E430A5">
        <w:rPr>
          <w:rFonts w:ascii="Arial" w:hAnsi="Arial" w:cs="Arial"/>
        </w:rPr>
        <w:t>cesarean</w:t>
      </w:r>
      <w:proofErr w:type="spellEnd"/>
      <w:r w:rsidRPr="00E430A5">
        <w:rPr>
          <w:rFonts w:ascii="Arial" w:hAnsi="Arial" w:cs="Arial"/>
        </w:rPr>
        <w:t xml:space="preserve"> </w:t>
      </w:r>
      <w:proofErr w:type="spellStart"/>
      <w:r w:rsidRPr="00E430A5">
        <w:rPr>
          <w:rFonts w:ascii="Arial" w:hAnsi="Arial" w:cs="Arial"/>
        </w:rPr>
        <w:t>scar</w:t>
      </w:r>
      <w:proofErr w:type="spellEnd"/>
      <w:r w:rsidRPr="00E430A5">
        <w:rPr>
          <w:rFonts w:ascii="Arial" w:hAnsi="Arial" w:cs="Arial"/>
        </w:rPr>
        <w:t xml:space="preserve"> </w:t>
      </w:r>
      <w:proofErr w:type="spellStart"/>
      <w:r w:rsidRPr="00E430A5">
        <w:rPr>
          <w:rFonts w:ascii="Arial" w:hAnsi="Arial" w:cs="Arial"/>
        </w:rPr>
        <w:t>pregnancies</w:t>
      </w:r>
      <w:proofErr w:type="spellEnd"/>
    </w:p>
    <w:p w14:paraId="712C7D2B" w14:textId="77777777" w:rsidR="004D071F" w:rsidRPr="004D071F" w:rsidRDefault="004D071F" w:rsidP="004D071F">
      <w:pPr>
        <w:spacing w:line="480" w:lineRule="auto"/>
        <w:ind w:firstLine="708"/>
        <w:jc w:val="both"/>
        <w:rPr>
          <w:rFonts w:ascii="Arial" w:hAnsi="Arial" w:cs="Arial"/>
        </w:rPr>
      </w:pPr>
      <w:proofErr w:type="spellStart"/>
      <w:r w:rsidRPr="004D071F">
        <w:rPr>
          <w:rFonts w:ascii="Arial" w:hAnsi="Arial" w:cs="Arial"/>
        </w:rPr>
        <w:t>There</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six</w:t>
      </w:r>
      <w:proofErr w:type="spellEnd"/>
      <w:r w:rsidRPr="004D071F">
        <w:rPr>
          <w:rFonts w:ascii="Arial" w:hAnsi="Arial" w:cs="Arial"/>
        </w:rPr>
        <w:t xml:space="preserve"> </w:t>
      </w:r>
      <w:proofErr w:type="spellStart"/>
      <w:r w:rsidRPr="004D071F">
        <w:rPr>
          <w:rFonts w:ascii="Arial" w:hAnsi="Arial" w:cs="Arial"/>
        </w:rPr>
        <w:t>basic</w:t>
      </w:r>
      <w:proofErr w:type="spellEnd"/>
      <w:r w:rsidRPr="004D071F">
        <w:rPr>
          <w:rFonts w:ascii="Arial" w:hAnsi="Arial" w:cs="Arial"/>
        </w:rPr>
        <w:t xml:space="preserve">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modalities</w:t>
      </w:r>
      <w:proofErr w:type="spellEnd"/>
      <w:r w:rsidRPr="004D071F">
        <w:rPr>
          <w:rFonts w:ascii="Arial" w:hAnsi="Arial" w:cs="Arial"/>
        </w:rPr>
        <w:t xml:space="preserve"> </w:t>
      </w:r>
      <w:proofErr w:type="spellStart"/>
      <w:r w:rsidRPr="004D071F">
        <w:rPr>
          <w:rFonts w:ascii="Arial" w:hAnsi="Arial" w:cs="Arial"/>
        </w:rPr>
        <w:t>which</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used</w:t>
      </w:r>
      <w:proofErr w:type="spellEnd"/>
      <w:r w:rsidRPr="004D071F">
        <w:rPr>
          <w:rFonts w:ascii="Arial" w:hAnsi="Arial" w:cs="Arial"/>
        </w:rPr>
        <w:t xml:space="preserve"> in </w:t>
      </w:r>
      <w:proofErr w:type="spellStart"/>
      <w:r w:rsidRPr="004D071F">
        <w:rPr>
          <w:rFonts w:ascii="Arial" w:hAnsi="Arial" w:cs="Arial"/>
        </w:rPr>
        <w:t>caesarean</w:t>
      </w:r>
      <w:proofErr w:type="spellEnd"/>
      <w:r w:rsidRPr="004D071F">
        <w:rPr>
          <w:rFonts w:ascii="Arial" w:hAnsi="Arial" w:cs="Arial"/>
        </w:rPr>
        <w:t xml:space="preserve"> </w:t>
      </w:r>
      <w:proofErr w:type="spellStart"/>
      <w:r w:rsidRPr="004D071F">
        <w:rPr>
          <w:rFonts w:ascii="Arial" w:hAnsi="Arial" w:cs="Arial"/>
        </w:rPr>
        <w:t>scar</w:t>
      </w:r>
      <w:proofErr w:type="spellEnd"/>
      <w:r w:rsidRPr="004D071F">
        <w:rPr>
          <w:rFonts w:ascii="Arial" w:hAnsi="Arial" w:cs="Arial"/>
        </w:rPr>
        <w:t xml:space="preserve"> </w:t>
      </w:r>
      <w:proofErr w:type="spellStart"/>
      <w:r w:rsidRPr="004D071F">
        <w:rPr>
          <w:rFonts w:ascii="Arial" w:hAnsi="Arial" w:cs="Arial"/>
        </w:rPr>
        <w:t>pregnancies</w:t>
      </w:r>
      <w:proofErr w:type="spellEnd"/>
      <w:r w:rsidRPr="004D071F">
        <w:rPr>
          <w:rFonts w:ascii="Arial" w:hAnsi="Arial" w:cs="Arial"/>
        </w:rPr>
        <w:t xml:space="preserve"> in </w:t>
      </w:r>
      <w:proofErr w:type="spellStart"/>
      <w:r w:rsidRPr="004D071F">
        <w:rPr>
          <w:rFonts w:ascii="Arial" w:hAnsi="Arial" w:cs="Arial"/>
        </w:rPr>
        <w:t>our</w:t>
      </w:r>
      <w:proofErr w:type="spellEnd"/>
      <w:r w:rsidRPr="004D071F">
        <w:rPr>
          <w:rFonts w:ascii="Arial" w:hAnsi="Arial" w:cs="Arial"/>
        </w:rPr>
        <w:t xml:space="preserve"> </w:t>
      </w:r>
      <w:proofErr w:type="spellStart"/>
      <w:r w:rsidRPr="004D071F">
        <w:rPr>
          <w:rFonts w:ascii="Arial" w:hAnsi="Arial" w:cs="Arial"/>
        </w:rPr>
        <w:t>clinic</w:t>
      </w:r>
      <w:proofErr w:type="spellEnd"/>
      <w:r w:rsidRPr="004D071F">
        <w:rPr>
          <w:rFonts w:ascii="Arial" w:hAnsi="Arial" w:cs="Arial"/>
        </w:rPr>
        <w:t xml:space="preserve"> </w:t>
      </w:r>
      <w:proofErr w:type="spellStart"/>
      <w:r w:rsidRPr="004D071F">
        <w:rPr>
          <w:rFonts w:ascii="Arial" w:hAnsi="Arial" w:cs="Arial"/>
        </w:rPr>
        <w:t>when</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records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scanned</w:t>
      </w:r>
      <w:proofErr w:type="spellEnd"/>
      <w:r w:rsidRPr="004D071F">
        <w:rPr>
          <w:rFonts w:ascii="Arial" w:hAnsi="Arial" w:cs="Arial"/>
        </w:rPr>
        <w:t xml:space="preserve">. </w:t>
      </w:r>
      <w:proofErr w:type="spellStart"/>
      <w:r w:rsidRPr="004D071F">
        <w:rPr>
          <w:rFonts w:ascii="Arial" w:hAnsi="Arial" w:cs="Arial"/>
        </w:rPr>
        <w:t>Fetal</w:t>
      </w:r>
      <w:proofErr w:type="spellEnd"/>
      <w:r w:rsidRPr="004D071F">
        <w:rPr>
          <w:rFonts w:ascii="Arial" w:hAnsi="Arial" w:cs="Arial"/>
        </w:rPr>
        <w:t xml:space="preserve"> </w:t>
      </w:r>
      <w:proofErr w:type="spellStart"/>
      <w:r w:rsidRPr="004D071F">
        <w:rPr>
          <w:rFonts w:ascii="Arial" w:hAnsi="Arial" w:cs="Arial"/>
        </w:rPr>
        <w:t>heart</w:t>
      </w:r>
      <w:proofErr w:type="spellEnd"/>
      <w:r w:rsidRPr="004D071F">
        <w:rPr>
          <w:rFonts w:ascii="Arial" w:hAnsi="Arial" w:cs="Arial"/>
        </w:rPr>
        <w:t xml:space="preserve"> </w:t>
      </w:r>
      <w:proofErr w:type="spellStart"/>
      <w:r w:rsidRPr="004D071F">
        <w:rPr>
          <w:rFonts w:ascii="Arial" w:hAnsi="Arial" w:cs="Arial"/>
        </w:rPr>
        <w:t>activity</w:t>
      </w:r>
      <w:proofErr w:type="spellEnd"/>
      <w:r w:rsidRPr="004D071F">
        <w:rPr>
          <w:rFonts w:ascii="Arial" w:hAnsi="Arial" w:cs="Arial"/>
        </w:rPr>
        <w:t xml:space="preserve"> (FHA)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also</w:t>
      </w:r>
      <w:proofErr w:type="spellEnd"/>
      <w:r w:rsidRPr="004D071F">
        <w:rPr>
          <w:rFonts w:ascii="Arial" w:hAnsi="Arial" w:cs="Arial"/>
        </w:rPr>
        <w:t xml:space="preserve"> </w:t>
      </w:r>
      <w:proofErr w:type="spellStart"/>
      <w:r w:rsidRPr="004D071F">
        <w:rPr>
          <w:rFonts w:ascii="Arial" w:hAnsi="Arial" w:cs="Arial"/>
        </w:rPr>
        <w:t>determined</w:t>
      </w:r>
      <w:proofErr w:type="spellEnd"/>
      <w:r w:rsidRPr="004D071F">
        <w:rPr>
          <w:rFonts w:ascii="Arial" w:hAnsi="Arial" w:cs="Arial"/>
        </w:rPr>
        <w:t xml:space="preserve"> in </w:t>
      </w:r>
      <w:proofErr w:type="spellStart"/>
      <w:r w:rsidRPr="004D071F">
        <w:rPr>
          <w:rFonts w:ascii="Arial" w:hAnsi="Arial" w:cs="Arial"/>
        </w:rPr>
        <w:t>all</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files</w:t>
      </w:r>
      <w:proofErr w:type="spellEnd"/>
      <w:r w:rsidRPr="004D071F">
        <w:rPr>
          <w:rFonts w:ascii="Arial" w:hAnsi="Arial" w:cs="Arial"/>
        </w:rPr>
        <w:t xml:space="preserve"> (FHA:(+) </w:t>
      </w:r>
      <w:proofErr w:type="spellStart"/>
      <w:r w:rsidRPr="004D071F">
        <w:rPr>
          <w:rFonts w:ascii="Arial" w:hAnsi="Arial" w:cs="Arial"/>
        </w:rPr>
        <w:t>or</w:t>
      </w:r>
      <w:proofErr w:type="spellEnd"/>
      <w:r w:rsidRPr="004D071F">
        <w:rPr>
          <w:rFonts w:ascii="Arial" w:hAnsi="Arial" w:cs="Arial"/>
        </w:rPr>
        <w:t xml:space="preserve"> FHA:(-)).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details</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procedures</w:t>
      </w:r>
      <w:proofErr w:type="spellEnd"/>
      <w:r w:rsidRPr="004D071F">
        <w:rPr>
          <w:rFonts w:ascii="Arial" w:hAnsi="Arial" w:cs="Arial"/>
        </w:rPr>
        <w:t xml:space="preserve"> </w:t>
      </w:r>
      <w:proofErr w:type="spellStart"/>
      <w:r w:rsidRPr="004D071F">
        <w:rPr>
          <w:rFonts w:ascii="Arial" w:hAnsi="Arial" w:cs="Arial"/>
        </w:rPr>
        <w:t>used</w:t>
      </w:r>
      <w:proofErr w:type="spellEnd"/>
      <w:r w:rsidRPr="004D071F">
        <w:rPr>
          <w:rFonts w:ascii="Arial" w:hAnsi="Arial" w:cs="Arial"/>
        </w:rPr>
        <w:t xml:space="preserve"> in </w:t>
      </w:r>
      <w:proofErr w:type="spellStart"/>
      <w:r w:rsidRPr="004D071F">
        <w:rPr>
          <w:rFonts w:ascii="Arial" w:hAnsi="Arial" w:cs="Arial"/>
        </w:rPr>
        <w:t>CSPs</w:t>
      </w:r>
      <w:proofErr w:type="spellEnd"/>
      <w:r w:rsidRPr="004D071F">
        <w:rPr>
          <w:rFonts w:ascii="Arial" w:hAnsi="Arial" w:cs="Arial"/>
        </w:rPr>
        <w:t xml:space="preserve"> </w:t>
      </w:r>
      <w:proofErr w:type="spellStart"/>
      <w:r w:rsidRPr="004D071F">
        <w:rPr>
          <w:rFonts w:ascii="Arial" w:hAnsi="Arial" w:cs="Arial"/>
        </w:rPr>
        <w:t>are</w:t>
      </w:r>
      <w:proofErr w:type="spellEnd"/>
      <w:r w:rsidRPr="004D071F">
        <w:rPr>
          <w:rFonts w:ascii="Arial" w:hAnsi="Arial" w:cs="Arial"/>
        </w:rPr>
        <w:t xml:space="preserve"> </w:t>
      </w:r>
      <w:proofErr w:type="spellStart"/>
      <w:r w:rsidRPr="004D071F">
        <w:rPr>
          <w:rFonts w:ascii="Arial" w:hAnsi="Arial" w:cs="Arial"/>
        </w:rPr>
        <w:t>described</w:t>
      </w:r>
      <w:proofErr w:type="spellEnd"/>
      <w:r w:rsidRPr="004D071F">
        <w:rPr>
          <w:rFonts w:ascii="Arial" w:hAnsi="Arial" w:cs="Arial"/>
        </w:rPr>
        <w:t xml:space="preserve"> </w:t>
      </w:r>
      <w:proofErr w:type="spellStart"/>
      <w:r w:rsidRPr="004D071F">
        <w:rPr>
          <w:rFonts w:ascii="Arial" w:hAnsi="Arial" w:cs="Arial"/>
        </w:rPr>
        <w:t>below</w:t>
      </w:r>
      <w:proofErr w:type="spellEnd"/>
      <w:r w:rsidRPr="004D071F">
        <w:rPr>
          <w:rFonts w:ascii="Arial" w:hAnsi="Arial" w:cs="Arial"/>
        </w:rPr>
        <w:t xml:space="preserve"> </w:t>
      </w:r>
      <w:proofErr w:type="spellStart"/>
      <w:r w:rsidRPr="004D071F">
        <w:rPr>
          <w:rFonts w:ascii="Arial" w:hAnsi="Arial" w:cs="Arial"/>
        </w:rPr>
        <w:t>according</w:t>
      </w:r>
      <w:proofErr w:type="spellEnd"/>
      <w:r w:rsidRPr="004D071F">
        <w:rPr>
          <w:rFonts w:ascii="Arial" w:hAnsi="Arial" w:cs="Arial"/>
        </w:rPr>
        <w:t xml:space="preserve"> </w:t>
      </w:r>
      <w:proofErr w:type="spellStart"/>
      <w:r w:rsidRPr="004D071F">
        <w:rPr>
          <w:rFonts w:ascii="Arial" w:hAnsi="Arial" w:cs="Arial"/>
        </w:rPr>
        <w:t>to</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records</w:t>
      </w:r>
      <w:proofErr w:type="spellEnd"/>
      <w:r w:rsidRPr="004D071F">
        <w:rPr>
          <w:rFonts w:ascii="Arial" w:hAnsi="Arial" w:cs="Arial"/>
        </w:rPr>
        <w:t>.</w:t>
      </w:r>
    </w:p>
    <w:p w14:paraId="52CADF51" w14:textId="77777777" w:rsidR="004D071F" w:rsidRPr="004D071F" w:rsidRDefault="004D071F" w:rsidP="004D071F">
      <w:pPr>
        <w:spacing w:line="480" w:lineRule="auto"/>
        <w:jc w:val="both"/>
        <w:rPr>
          <w:rFonts w:ascii="Arial" w:hAnsi="Arial" w:cs="Arial"/>
        </w:rPr>
      </w:pPr>
      <w:r w:rsidRPr="004D071F">
        <w:rPr>
          <w:rFonts w:ascii="Arial" w:hAnsi="Arial" w:cs="Arial"/>
          <w:b/>
        </w:rPr>
        <w:t xml:space="preserve">1) </w:t>
      </w:r>
      <w:proofErr w:type="spellStart"/>
      <w:r w:rsidRPr="004D071F">
        <w:rPr>
          <w:rFonts w:ascii="Arial" w:hAnsi="Arial" w:cs="Arial"/>
          <w:b/>
        </w:rPr>
        <w:t>Observational</w:t>
      </w:r>
      <w:proofErr w:type="spellEnd"/>
      <w:r w:rsidRPr="004D071F">
        <w:rPr>
          <w:rFonts w:ascii="Arial" w:hAnsi="Arial" w:cs="Arial"/>
          <w:b/>
        </w:rPr>
        <w:t xml:space="preserve"> </w:t>
      </w:r>
      <w:proofErr w:type="spellStart"/>
      <w:r w:rsidRPr="004D071F">
        <w:rPr>
          <w:rFonts w:ascii="Arial" w:hAnsi="Arial" w:cs="Arial"/>
          <w:b/>
        </w:rPr>
        <w:t>Approach</w:t>
      </w:r>
      <w:proofErr w:type="spellEnd"/>
      <w:r w:rsidRPr="004D071F">
        <w:rPr>
          <w:rFonts w:ascii="Arial" w:hAnsi="Arial" w:cs="Arial"/>
          <w:b/>
        </w:rPr>
        <w:t>:</w:t>
      </w:r>
      <w:r w:rsidRPr="004D071F">
        <w:rPr>
          <w:rFonts w:ascii="Arial" w:hAnsi="Arial" w:cs="Arial"/>
        </w:rPr>
        <w:t xml:space="preserve"> </w:t>
      </w:r>
      <w:proofErr w:type="spellStart"/>
      <w:r w:rsidRPr="004D071F">
        <w:rPr>
          <w:rFonts w:ascii="Arial" w:hAnsi="Arial" w:cs="Arial"/>
        </w:rPr>
        <w:t>Despite</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fact</w:t>
      </w:r>
      <w:proofErr w:type="spellEnd"/>
      <w:r w:rsidRPr="004D071F">
        <w:rPr>
          <w:rFonts w:ascii="Arial" w:hAnsi="Arial" w:cs="Arial"/>
        </w:rPr>
        <w:t xml:space="preserve"> </w:t>
      </w:r>
      <w:proofErr w:type="spellStart"/>
      <w:r w:rsidRPr="004D071F">
        <w:rPr>
          <w:rFonts w:ascii="Arial" w:hAnsi="Arial" w:cs="Arial"/>
        </w:rPr>
        <w:t>that</w:t>
      </w:r>
      <w:proofErr w:type="spellEnd"/>
      <w:r w:rsidRPr="004D071F">
        <w:rPr>
          <w:rFonts w:ascii="Arial" w:hAnsi="Arial" w:cs="Arial"/>
        </w:rPr>
        <w:t xml:space="preserve"> CSP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diagnosed</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observational</w:t>
      </w:r>
      <w:proofErr w:type="spellEnd"/>
      <w:r w:rsidRPr="004D071F">
        <w:rPr>
          <w:rFonts w:ascii="Arial" w:hAnsi="Arial" w:cs="Arial"/>
        </w:rPr>
        <w:t xml:space="preserve"> </w:t>
      </w:r>
      <w:proofErr w:type="spellStart"/>
      <w:r w:rsidRPr="004D071F">
        <w:rPr>
          <w:rFonts w:ascii="Arial" w:hAnsi="Arial" w:cs="Arial"/>
        </w:rPr>
        <w:t>approach</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applied</w:t>
      </w:r>
      <w:proofErr w:type="spellEnd"/>
      <w:r w:rsidRPr="004D071F">
        <w:rPr>
          <w:rFonts w:ascii="Arial" w:hAnsi="Arial" w:cs="Arial"/>
        </w:rPr>
        <w:t xml:space="preserve"> </w:t>
      </w:r>
      <w:proofErr w:type="spellStart"/>
      <w:r w:rsidRPr="004D071F">
        <w:rPr>
          <w:rFonts w:ascii="Arial" w:hAnsi="Arial" w:cs="Arial"/>
        </w:rPr>
        <w:t>to</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who</w:t>
      </w:r>
      <w:proofErr w:type="spellEnd"/>
      <w:r w:rsidRPr="004D071F">
        <w:rPr>
          <w:rFonts w:ascii="Arial" w:hAnsi="Arial" w:cs="Arial"/>
        </w:rPr>
        <w:t xml:space="preserve"> </w:t>
      </w:r>
      <w:proofErr w:type="spellStart"/>
      <w:r w:rsidRPr="004D071F">
        <w:rPr>
          <w:rFonts w:ascii="Arial" w:hAnsi="Arial" w:cs="Arial"/>
        </w:rPr>
        <w:t>wanted</w:t>
      </w:r>
      <w:proofErr w:type="spellEnd"/>
      <w:r w:rsidRPr="004D071F">
        <w:rPr>
          <w:rFonts w:ascii="Arial" w:hAnsi="Arial" w:cs="Arial"/>
        </w:rPr>
        <w:t xml:space="preserve"> </w:t>
      </w:r>
      <w:proofErr w:type="spellStart"/>
      <w:r w:rsidRPr="004D071F">
        <w:rPr>
          <w:rFonts w:ascii="Arial" w:hAnsi="Arial" w:cs="Arial"/>
        </w:rPr>
        <w:t>to</w:t>
      </w:r>
      <w:proofErr w:type="spellEnd"/>
      <w:r w:rsidRPr="004D071F">
        <w:rPr>
          <w:rFonts w:ascii="Arial" w:hAnsi="Arial" w:cs="Arial"/>
        </w:rPr>
        <w:t xml:space="preserve"> </w:t>
      </w:r>
      <w:proofErr w:type="spellStart"/>
      <w:r w:rsidRPr="004D071F">
        <w:rPr>
          <w:rFonts w:ascii="Arial" w:hAnsi="Arial" w:cs="Arial"/>
        </w:rPr>
        <w:t>continue</w:t>
      </w:r>
      <w:proofErr w:type="spellEnd"/>
      <w:r w:rsidRPr="004D071F">
        <w:rPr>
          <w:rFonts w:ascii="Arial" w:hAnsi="Arial" w:cs="Arial"/>
        </w:rPr>
        <w:t xml:space="preserve"> </w:t>
      </w:r>
      <w:proofErr w:type="spellStart"/>
      <w:r w:rsidRPr="004D071F">
        <w:rPr>
          <w:rFonts w:ascii="Arial" w:hAnsi="Arial" w:cs="Arial"/>
        </w:rPr>
        <w:t>the</w:t>
      </w:r>
      <w:bookmarkStart w:id="0" w:name="_GoBack"/>
      <w:bookmarkEnd w:id="0"/>
      <w:r w:rsidRPr="004D071F">
        <w:rPr>
          <w:rFonts w:ascii="Arial" w:hAnsi="Arial" w:cs="Arial"/>
        </w:rPr>
        <w:t>ir</w:t>
      </w:r>
      <w:proofErr w:type="spellEnd"/>
      <w:r w:rsidRPr="004D071F">
        <w:rPr>
          <w:rFonts w:ascii="Arial" w:hAnsi="Arial" w:cs="Arial"/>
        </w:rPr>
        <w:t xml:space="preserve"> </w:t>
      </w:r>
      <w:proofErr w:type="spellStart"/>
      <w:r w:rsidRPr="004D071F">
        <w:rPr>
          <w:rFonts w:ascii="Arial" w:hAnsi="Arial" w:cs="Arial"/>
        </w:rPr>
        <w:t>pregnancy</w:t>
      </w:r>
      <w:proofErr w:type="spellEnd"/>
      <w:r w:rsidRPr="004D071F">
        <w:rPr>
          <w:rFonts w:ascii="Arial" w:hAnsi="Arial" w:cs="Arial"/>
        </w:rPr>
        <w:t xml:space="preserve"> </w:t>
      </w:r>
      <w:proofErr w:type="spellStart"/>
      <w:r w:rsidRPr="004D071F">
        <w:rPr>
          <w:rFonts w:ascii="Arial" w:hAnsi="Arial" w:cs="Arial"/>
        </w:rPr>
        <w:t>by</w:t>
      </w:r>
      <w:proofErr w:type="spellEnd"/>
      <w:r w:rsidRPr="004D071F">
        <w:rPr>
          <w:rFonts w:ascii="Arial" w:hAnsi="Arial" w:cs="Arial"/>
        </w:rPr>
        <w:t xml:space="preserve"> </w:t>
      </w:r>
      <w:proofErr w:type="spellStart"/>
      <w:r w:rsidRPr="004D071F">
        <w:rPr>
          <w:rFonts w:ascii="Arial" w:hAnsi="Arial" w:cs="Arial"/>
        </w:rPr>
        <w:t>considering</w:t>
      </w:r>
      <w:proofErr w:type="spellEnd"/>
      <w:r w:rsidRPr="004D071F">
        <w:rPr>
          <w:rFonts w:ascii="Arial" w:hAnsi="Arial" w:cs="Arial"/>
        </w:rPr>
        <w:t xml:space="preserve"> </w:t>
      </w:r>
      <w:proofErr w:type="spellStart"/>
      <w:r w:rsidRPr="004D071F">
        <w:rPr>
          <w:rFonts w:ascii="Arial" w:hAnsi="Arial" w:cs="Arial"/>
        </w:rPr>
        <w:t>all</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risks</w:t>
      </w:r>
      <w:proofErr w:type="spellEnd"/>
      <w:r w:rsidRPr="004D071F">
        <w:rPr>
          <w:rFonts w:ascii="Arial" w:hAnsi="Arial" w:cs="Arial"/>
        </w:rPr>
        <w:t xml:space="preserve">. </w:t>
      </w:r>
      <w:proofErr w:type="spellStart"/>
      <w:r w:rsidRPr="004D071F">
        <w:rPr>
          <w:rFonts w:ascii="Arial" w:hAnsi="Arial" w:cs="Arial"/>
        </w:rPr>
        <w:t>Receiving</w:t>
      </w:r>
      <w:proofErr w:type="spellEnd"/>
      <w:r w:rsidRPr="004D071F">
        <w:rPr>
          <w:rFonts w:ascii="Arial" w:hAnsi="Arial" w:cs="Arial"/>
        </w:rPr>
        <w:t xml:space="preserve"> </w:t>
      </w:r>
      <w:proofErr w:type="spellStart"/>
      <w:r w:rsidRPr="004D071F">
        <w:rPr>
          <w:rFonts w:ascii="Arial" w:hAnsi="Arial" w:cs="Arial"/>
        </w:rPr>
        <w:t>informed</w:t>
      </w:r>
      <w:proofErr w:type="spellEnd"/>
      <w:r w:rsidRPr="004D071F">
        <w:rPr>
          <w:rFonts w:ascii="Arial" w:hAnsi="Arial" w:cs="Arial"/>
        </w:rPr>
        <w:t xml:space="preserve"> </w:t>
      </w:r>
      <w:proofErr w:type="spellStart"/>
      <w:r w:rsidRPr="004D071F">
        <w:rPr>
          <w:rFonts w:ascii="Arial" w:hAnsi="Arial" w:cs="Arial"/>
        </w:rPr>
        <w:t>consent</w:t>
      </w:r>
      <w:proofErr w:type="spellEnd"/>
      <w:r w:rsidRPr="004D071F">
        <w:rPr>
          <w:rFonts w:ascii="Arial" w:hAnsi="Arial" w:cs="Arial"/>
        </w:rPr>
        <w:t xml:space="preserve"> of </w:t>
      </w:r>
      <w:proofErr w:type="spellStart"/>
      <w:r w:rsidRPr="004D071F">
        <w:rPr>
          <w:rFonts w:ascii="Arial" w:hAnsi="Arial" w:cs="Arial"/>
        </w:rPr>
        <w:t>these</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only</w:t>
      </w:r>
      <w:proofErr w:type="spellEnd"/>
      <w:r w:rsidRPr="004D071F">
        <w:rPr>
          <w:rFonts w:ascii="Arial" w:hAnsi="Arial" w:cs="Arial"/>
        </w:rPr>
        <w:t xml:space="preserve"> β-</w:t>
      </w:r>
      <w:proofErr w:type="spellStart"/>
      <w:r w:rsidRPr="004D071F">
        <w:rPr>
          <w:rFonts w:ascii="Arial" w:hAnsi="Arial" w:cs="Arial"/>
        </w:rPr>
        <w:t>hCG</w:t>
      </w:r>
      <w:proofErr w:type="spellEnd"/>
      <w:r w:rsidRPr="004D071F">
        <w:rPr>
          <w:rFonts w:ascii="Arial" w:hAnsi="Arial" w:cs="Arial"/>
        </w:rPr>
        <w:t xml:space="preserve"> test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clinical</w:t>
      </w:r>
      <w:proofErr w:type="spellEnd"/>
      <w:r w:rsidRPr="004D071F">
        <w:rPr>
          <w:rFonts w:ascii="Arial" w:hAnsi="Arial" w:cs="Arial"/>
        </w:rPr>
        <w:t xml:space="preserve"> </w:t>
      </w:r>
      <w:proofErr w:type="spellStart"/>
      <w:r w:rsidRPr="004D071F">
        <w:rPr>
          <w:rFonts w:ascii="Arial" w:hAnsi="Arial" w:cs="Arial"/>
        </w:rPr>
        <w:t>findings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followed</w:t>
      </w:r>
      <w:proofErr w:type="spellEnd"/>
      <w:r w:rsidRPr="004D071F">
        <w:rPr>
          <w:rFonts w:ascii="Arial" w:hAnsi="Arial" w:cs="Arial"/>
        </w:rPr>
        <w:t xml:space="preserve">. </w:t>
      </w:r>
    </w:p>
    <w:p w14:paraId="4BE61AA4" w14:textId="77777777" w:rsidR="004D071F" w:rsidRPr="004D071F" w:rsidRDefault="004D071F" w:rsidP="004D071F">
      <w:pPr>
        <w:spacing w:line="480" w:lineRule="auto"/>
        <w:jc w:val="both"/>
        <w:rPr>
          <w:rFonts w:ascii="Arial" w:hAnsi="Arial" w:cs="Arial"/>
        </w:rPr>
      </w:pPr>
      <w:r w:rsidRPr="004D071F">
        <w:rPr>
          <w:rFonts w:ascii="Arial" w:hAnsi="Arial" w:cs="Arial"/>
          <w:b/>
        </w:rPr>
        <w:t xml:space="preserve">2) </w:t>
      </w:r>
      <w:proofErr w:type="spellStart"/>
      <w:r w:rsidRPr="004D071F">
        <w:rPr>
          <w:rFonts w:ascii="Arial" w:hAnsi="Arial" w:cs="Arial"/>
          <w:b/>
        </w:rPr>
        <w:t>Dilatation</w:t>
      </w:r>
      <w:proofErr w:type="spellEnd"/>
      <w:r w:rsidRPr="004D071F">
        <w:rPr>
          <w:rFonts w:ascii="Arial" w:hAnsi="Arial" w:cs="Arial"/>
          <w:b/>
        </w:rPr>
        <w:t xml:space="preserve"> </w:t>
      </w:r>
      <w:proofErr w:type="spellStart"/>
      <w:r w:rsidRPr="004D071F">
        <w:rPr>
          <w:rFonts w:ascii="Arial" w:hAnsi="Arial" w:cs="Arial"/>
          <w:b/>
        </w:rPr>
        <w:t>and</w:t>
      </w:r>
      <w:proofErr w:type="spellEnd"/>
      <w:r w:rsidRPr="004D071F">
        <w:rPr>
          <w:rFonts w:ascii="Arial" w:hAnsi="Arial" w:cs="Arial"/>
          <w:b/>
        </w:rPr>
        <w:t xml:space="preserve"> </w:t>
      </w:r>
      <w:proofErr w:type="spellStart"/>
      <w:r w:rsidRPr="004D071F">
        <w:rPr>
          <w:rFonts w:ascii="Arial" w:hAnsi="Arial" w:cs="Arial"/>
          <w:b/>
        </w:rPr>
        <w:t>Curettage</w:t>
      </w:r>
      <w:proofErr w:type="spellEnd"/>
      <w:r w:rsidRPr="004D071F">
        <w:rPr>
          <w:rFonts w:ascii="Arial" w:hAnsi="Arial" w:cs="Arial"/>
          <w:b/>
        </w:rPr>
        <w:t xml:space="preserve"> (D/C) </w:t>
      </w:r>
      <w:proofErr w:type="spellStart"/>
      <w:r w:rsidRPr="004D071F">
        <w:rPr>
          <w:rFonts w:ascii="Arial" w:hAnsi="Arial" w:cs="Arial"/>
          <w:b/>
        </w:rPr>
        <w:t>Procedure</w:t>
      </w:r>
      <w:proofErr w:type="spellEnd"/>
      <w:r w:rsidRPr="004D071F">
        <w:rPr>
          <w:rFonts w:ascii="Arial" w:hAnsi="Arial" w:cs="Arial"/>
          <w:b/>
        </w:rPr>
        <w:t>:</w:t>
      </w:r>
      <w:r w:rsidRPr="004D071F">
        <w:rPr>
          <w:rFonts w:ascii="Arial" w:hAnsi="Arial" w:cs="Arial"/>
        </w:rPr>
        <w:t xml:space="preserve"> D/C </w:t>
      </w:r>
      <w:proofErr w:type="spellStart"/>
      <w:r w:rsidRPr="004D071F">
        <w:rPr>
          <w:rFonts w:ascii="Arial" w:hAnsi="Arial" w:cs="Arial"/>
        </w:rPr>
        <w:t>procedure</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performed</w:t>
      </w:r>
      <w:proofErr w:type="spellEnd"/>
      <w:r w:rsidRPr="004D071F">
        <w:rPr>
          <w:rFonts w:ascii="Arial" w:hAnsi="Arial" w:cs="Arial"/>
        </w:rPr>
        <w:t xml:space="preserve"> </w:t>
      </w:r>
      <w:proofErr w:type="spellStart"/>
      <w:r w:rsidRPr="004D071F">
        <w:rPr>
          <w:rFonts w:ascii="Arial" w:hAnsi="Arial" w:cs="Arial"/>
        </w:rPr>
        <w:t>under</w:t>
      </w:r>
      <w:proofErr w:type="spellEnd"/>
      <w:r w:rsidRPr="004D071F">
        <w:rPr>
          <w:rFonts w:ascii="Arial" w:hAnsi="Arial" w:cs="Arial"/>
        </w:rPr>
        <w:t xml:space="preserve"> general </w:t>
      </w:r>
      <w:proofErr w:type="spellStart"/>
      <w:r w:rsidRPr="004D071F">
        <w:rPr>
          <w:rFonts w:ascii="Arial" w:hAnsi="Arial" w:cs="Arial"/>
        </w:rPr>
        <w:t>anesthesia</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operating</w:t>
      </w:r>
      <w:proofErr w:type="spellEnd"/>
      <w:r w:rsidRPr="004D071F">
        <w:rPr>
          <w:rFonts w:ascii="Arial" w:hAnsi="Arial" w:cs="Arial"/>
        </w:rPr>
        <w:t xml:space="preserve"> </w:t>
      </w:r>
      <w:proofErr w:type="spellStart"/>
      <w:r w:rsidRPr="004D071F">
        <w:rPr>
          <w:rFonts w:ascii="Arial" w:hAnsi="Arial" w:cs="Arial"/>
        </w:rPr>
        <w:t>room</w:t>
      </w:r>
      <w:proofErr w:type="spellEnd"/>
      <w:r w:rsidRPr="004D071F">
        <w:rPr>
          <w:rFonts w:ascii="Arial" w:hAnsi="Arial" w:cs="Arial"/>
        </w:rPr>
        <w:t xml:space="preserve"> </w:t>
      </w:r>
      <w:proofErr w:type="spellStart"/>
      <w:r w:rsidRPr="004D071F">
        <w:rPr>
          <w:rFonts w:ascii="Arial" w:hAnsi="Arial" w:cs="Arial"/>
        </w:rPr>
        <w:t>conditions</w:t>
      </w:r>
      <w:proofErr w:type="spellEnd"/>
      <w:r w:rsidRPr="004D071F">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guidance</w:t>
      </w:r>
      <w:proofErr w:type="spellEnd"/>
      <w:r w:rsidRPr="004D071F">
        <w:rPr>
          <w:rFonts w:ascii="Arial" w:hAnsi="Arial" w:cs="Arial"/>
        </w:rPr>
        <w:t xml:space="preserve"> of mobile </w:t>
      </w:r>
      <w:proofErr w:type="spellStart"/>
      <w:r w:rsidRPr="004D071F">
        <w:rPr>
          <w:rFonts w:ascii="Arial" w:hAnsi="Arial" w:cs="Arial"/>
        </w:rPr>
        <w:t>abdominal</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vaginal</w:t>
      </w:r>
      <w:proofErr w:type="spellEnd"/>
      <w:r w:rsidRPr="004D071F">
        <w:rPr>
          <w:rFonts w:ascii="Arial" w:hAnsi="Arial" w:cs="Arial"/>
        </w:rPr>
        <w:t xml:space="preserve"> </w:t>
      </w:r>
      <w:proofErr w:type="spellStart"/>
      <w:r w:rsidRPr="004D071F">
        <w:rPr>
          <w:rFonts w:ascii="Arial" w:hAnsi="Arial" w:cs="Arial"/>
        </w:rPr>
        <w:t>ultrasonography</w:t>
      </w:r>
      <w:proofErr w:type="spellEnd"/>
      <w:r w:rsidRPr="004D071F">
        <w:rPr>
          <w:rFonts w:ascii="Arial" w:hAnsi="Arial" w:cs="Arial"/>
        </w:rPr>
        <w:t xml:space="preserve"> (</w:t>
      </w:r>
      <w:proofErr w:type="spellStart"/>
      <w:r w:rsidRPr="004D071F">
        <w:rPr>
          <w:rFonts w:ascii="Arial" w:hAnsi="Arial" w:cs="Arial"/>
        </w:rPr>
        <w:t>Mindray</w:t>
      </w:r>
      <w:proofErr w:type="spellEnd"/>
      <w:r w:rsidRPr="004D071F">
        <w:rPr>
          <w:rFonts w:ascii="Arial" w:hAnsi="Arial" w:cs="Arial"/>
        </w:rPr>
        <w:t xml:space="preserve"> DP 6600, </w:t>
      </w:r>
      <w:proofErr w:type="spellStart"/>
      <w:r w:rsidRPr="004D071F">
        <w:rPr>
          <w:rFonts w:ascii="Arial" w:hAnsi="Arial" w:cs="Arial"/>
        </w:rPr>
        <w:t>Mindray</w:t>
      </w:r>
      <w:proofErr w:type="spellEnd"/>
      <w:r w:rsidRPr="004D071F">
        <w:rPr>
          <w:rFonts w:ascii="Arial" w:hAnsi="Arial" w:cs="Arial"/>
        </w:rPr>
        <w:t xml:space="preserve"> </w:t>
      </w:r>
      <w:proofErr w:type="spellStart"/>
      <w:r w:rsidRPr="004D071F">
        <w:rPr>
          <w:rFonts w:ascii="Arial" w:hAnsi="Arial" w:cs="Arial"/>
        </w:rPr>
        <w:t>Medical</w:t>
      </w:r>
      <w:proofErr w:type="spellEnd"/>
      <w:r w:rsidRPr="004D071F">
        <w:rPr>
          <w:rFonts w:ascii="Arial" w:hAnsi="Arial" w:cs="Arial"/>
        </w:rPr>
        <w:t xml:space="preserve"> International, </w:t>
      </w:r>
      <w:proofErr w:type="spellStart"/>
      <w:r w:rsidRPr="004D071F">
        <w:rPr>
          <w:rFonts w:ascii="Arial" w:hAnsi="Arial" w:cs="Arial"/>
        </w:rPr>
        <w:t>Shenzen</w:t>
      </w:r>
      <w:proofErr w:type="spellEnd"/>
      <w:r w:rsidRPr="004D071F">
        <w:rPr>
          <w:rFonts w:ascii="Arial" w:hAnsi="Arial" w:cs="Arial"/>
        </w:rPr>
        <w:t xml:space="preserve">, </w:t>
      </w:r>
      <w:proofErr w:type="spellStart"/>
      <w:r w:rsidRPr="004D071F">
        <w:rPr>
          <w:rFonts w:ascii="Arial" w:hAnsi="Arial" w:cs="Arial"/>
        </w:rPr>
        <w:t>China</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stayed</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clinic</w:t>
      </w:r>
      <w:proofErr w:type="spellEnd"/>
      <w:r w:rsidRPr="004D071F">
        <w:rPr>
          <w:rFonts w:ascii="Arial" w:hAnsi="Arial" w:cs="Arial"/>
        </w:rPr>
        <w:t xml:space="preserve"> </w:t>
      </w:r>
      <w:proofErr w:type="spellStart"/>
      <w:r w:rsidRPr="004D071F">
        <w:rPr>
          <w:rFonts w:ascii="Arial" w:hAnsi="Arial" w:cs="Arial"/>
        </w:rPr>
        <w:t>for</w:t>
      </w:r>
      <w:proofErr w:type="spellEnd"/>
      <w:r w:rsidRPr="004D071F">
        <w:rPr>
          <w:rFonts w:ascii="Arial" w:hAnsi="Arial" w:cs="Arial"/>
        </w:rPr>
        <w:t xml:space="preserve"> 1 </w:t>
      </w:r>
      <w:proofErr w:type="spellStart"/>
      <w:r w:rsidRPr="004D071F">
        <w:rPr>
          <w:rFonts w:ascii="Arial" w:hAnsi="Arial" w:cs="Arial"/>
        </w:rPr>
        <w:t>day</w:t>
      </w:r>
      <w:proofErr w:type="spellEnd"/>
      <w:r w:rsidRPr="004D071F">
        <w:rPr>
          <w:rFonts w:ascii="Arial" w:hAnsi="Arial" w:cs="Arial"/>
        </w:rPr>
        <w:t xml:space="preserve"> </w:t>
      </w:r>
      <w:proofErr w:type="spellStart"/>
      <w:r w:rsidRPr="004D071F">
        <w:rPr>
          <w:rFonts w:ascii="Arial" w:hAnsi="Arial" w:cs="Arial"/>
        </w:rPr>
        <w:t>after</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procedure</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USG </w:t>
      </w:r>
      <w:proofErr w:type="spellStart"/>
      <w:r w:rsidRPr="004D071F">
        <w:rPr>
          <w:rFonts w:ascii="Arial" w:hAnsi="Arial" w:cs="Arial"/>
        </w:rPr>
        <w:t>reconfirmation</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healing</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CSP site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performed</w:t>
      </w:r>
      <w:proofErr w:type="spellEnd"/>
      <w:r w:rsidRPr="004D071F">
        <w:rPr>
          <w:rFonts w:ascii="Arial" w:hAnsi="Arial" w:cs="Arial"/>
        </w:rPr>
        <w:t xml:space="preserve"> on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postoperative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w:t>
      </w:r>
      <w:proofErr w:type="spellStart"/>
      <w:r w:rsidRPr="004D071F">
        <w:rPr>
          <w:rFonts w:ascii="Arial" w:hAnsi="Arial" w:cs="Arial"/>
        </w:rPr>
        <w:t>day</w:t>
      </w:r>
      <w:proofErr w:type="spellEnd"/>
      <w:r w:rsidRPr="004D071F">
        <w:rPr>
          <w:rFonts w:ascii="Arial" w:hAnsi="Arial" w:cs="Arial"/>
        </w:rPr>
        <w:t xml:space="preserve">. </w:t>
      </w:r>
    </w:p>
    <w:p w14:paraId="5598D4DA" w14:textId="77777777" w:rsidR="004D071F" w:rsidRPr="004D071F" w:rsidRDefault="004D071F" w:rsidP="004D071F">
      <w:pPr>
        <w:spacing w:line="480" w:lineRule="auto"/>
        <w:jc w:val="both"/>
        <w:rPr>
          <w:rFonts w:ascii="Arial" w:hAnsi="Arial" w:cs="Arial"/>
        </w:rPr>
      </w:pPr>
      <w:r w:rsidRPr="004D071F">
        <w:rPr>
          <w:rFonts w:ascii="Arial" w:hAnsi="Arial" w:cs="Arial"/>
          <w:b/>
        </w:rPr>
        <w:t xml:space="preserve">3) </w:t>
      </w:r>
      <w:proofErr w:type="spellStart"/>
      <w:r w:rsidRPr="004D071F">
        <w:rPr>
          <w:rFonts w:ascii="Arial" w:hAnsi="Arial" w:cs="Arial"/>
          <w:b/>
        </w:rPr>
        <w:t>Dilatation</w:t>
      </w:r>
      <w:proofErr w:type="spellEnd"/>
      <w:r w:rsidRPr="004D071F">
        <w:rPr>
          <w:rFonts w:ascii="Arial" w:hAnsi="Arial" w:cs="Arial"/>
          <w:b/>
        </w:rPr>
        <w:t xml:space="preserve"> </w:t>
      </w:r>
      <w:proofErr w:type="spellStart"/>
      <w:r w:rsidRPr="004D071F">
        <w:rPr>
          <w:rFonts w:ascii="Arial" w:hAnsi="Arial" w:cs="Arial"/>
          <w:b/>
        </w:rPr>
        <w:t>and</w:t>
      </w:r>
      <w:proofErr w:type="spellEnd"/>
      <w:r w:rsidRPr="004D071F">
        <w:rPr>
          <w:rFonts w:ascii="Arial" w:hAnsi="Arial" w:cs="Arial"/>
          <w:b/>
        </w:rPr>
        <w:t xml:space="preserve"> </w:t>
      </w:r>
      <w:proofErr w:type="spellStart"/>
      <w:r w:rsidRPr="004D071F">
        <w:rPr>
          <w:rFonts w:ascii="Arial" w:hAnsi="Arial" w:cs="Arial"/>
          <w:b/>
        </w:rPr>
        <w:t>Curettage</w:t>
      </w:r>
      <w:proofErr w:type="spellEnd"/>
      <w:r w:rsidRPr="004D071F">
        <w:rPr>
          <w:rFonts w:ascii="Arial" w:hAnsi="Arial" w:cs="Arial"/>
          <w:b/>
        </w:rPr>
        <w:t xml:space="preserve"> </w:t>
      </w:r>
      <w:proofErr w:type="spellStart"/>
      <w:r w:rsidRPr="004D071F">
        <w:rPr>
          <w:rFonts w:ascii="Arial" w:hAnsi="Arial" w:cs="Arial"/>
          <w:b/>
        </w:rPr>
        <w:t>plus</w:t>
      </w:r>
      <w:proofErr w:type="spellEnd"/>
      <w:r w:rsidRPr="004D071F">
        <w:rPr>
          <w:rFonts w:ascii="Arial" w:hAnsi="Arial" w:cs="Arial"/>
          <w:b/>
        </w:rPr>
        <w:t xml:space="preserve"> </w:t>
      </w:r>
      <w:proofErr w:type="spellStart"/>
      <w:r w:rsidRPr="004D071F">
        <w:rPr>
          <w:rFonts w:ascii="Arial" w:hAnsi="Arial" w:cs="Arial"/>
          <w:b/>
        </w:rPr>
        <w:t>Systemic</w:t>
      </w:r>
      <w:proofErr w:type="spellEnd"/>
      <w:r w:rsidRPr="004D071F">
        <w:rPr>
          <w:rFonts w:ascii="Arial" w:hAnsi="Arial" w:cs="Arial"/>
          <w:b/>
        </w:rPr>
        <w:t xml:space="preserve"> MTX </w:t>
      </w:r>
      <w:proofErr w:type="spellStart"/>
      <w:r w:rsidRPr="004D071F">
        <w:rPr>
          <w:rFonts w:ascii="Arial" w:hAnsi="Arial" w:cs="Arial"/>
          <w:b/>
        </w:rPr>
        <w:t>Therapy</w:t>
      </w:r>
      <w:proofErr w:type="spellEnd"/>
      <w:r w:rsidRPr="004D071F">
        <w:rPr>
          <w:rFonts w:ascii="Arial" w:hAnsi="Arial" w:cs="Arial"/>
          <w:b/>
        </w:rPr>
        <w:t>:</w:t>
      </w:r>
      <w:r w:rsidRPr="004D071F">
        <w:rPr>
          <w:rFonts w:ascii="Arial" w:hAnsi="Arial" w:cs="Arial"/>
        </w:rPr>
        <w:t xml:space="preserve"> As </w:t>
      </w:r>
      <w:proofErr w:type="spellStart"/>
      <w:r w:rsidRPr="004D071F">
        <w:rPr>
          <w:rFonts w:ascii="Arial" w:hAnsi="Arial" w:cs="Arial"/>
        </w:rPr>
        <w:t>described</w:t>
      </w:r>
      <w:proofErr w:type="spellEnd"/>
      <w:r w:rsidRPr="004D071F">
        <w:rPr>
          <w:rFonts w:ascii="Arial" w:hAnsi="Arial" w:cs="Arial"/>
        </w:rPr>
        <w:t xml:space="preserve"> </w:t>
      </w:r>
      <w:proofErr w:type="spellStart"/>
      <w:r w:rsidRPr="004D071F">
        <w:rPr>
          <w:rFonts w:ascii="Arial" w:hAnsi="Arial" w:cs="Arial"/>
        </w:rPr>
        <w:t>above</w:t>
      </w:r>
      <w:proofErr w:type="spellEnd"/>
      <w:r w:rsidRPr="004D071F">
        <w:rPr>
          <w:rFonts w:ascii="Arial" w:hAnsi="Arial" w:cs="Arial"/>
        </w:rPr>
        <w:t xml:space="preserve">, D/C </w:t>
      </w:r>
      <w:proofErr w:type="spellStart"/>
      <w:r w:rsidRPr="004D071F">
        <w:rPr>
          <w:rFonts w:ascii="Arial" w:hAnsi="Arial" w:cs="Arial"/>
        </w:rPr>
        <w:t>procedure</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performed</w:t>
      </w:r>
      <w:proofErr w:type="spellEnd"/>
      <w:r w:rsidRPr="004D071F">
        <w:rPr>
          <w:rFonts w:ascii="Arial" w:hAnsi="Arial" w:cs="Arial"/>
        </w:rPr>
        <w:t xml:space="preserve"> </w:t>
      </w:r>
      <w:proofErr w:type="spellStart"/>
      <w:r w:rsidRPr="004D071F">
        <w:rPr>
          <w:rFonts w:ascii="Arial" w:hAnsi="Arial" w:cs="Arial"/>
        </w:rPr>
        <w:t>under</w:t>
      </w:r>
      <w:proofErr w:type="spellEnd"/>
      <w:r w:rsidRPr="004D071F">
        <w:rPr>
          <w:rFonts w:ascii="Arial" w:hAnsi="Arial" w:cs="Arial"/>
        </w:rPr>
        <w:t xml:space="preserve"> general </w:t>
      </w:r>
      <w:proofErr w:type="spellStart"/>
      <w:r w:rsidRPr="004D071F">
        <w:rPr>
          <w:rFonts w:ascii="Arial" w:hAnsi="Arial" w:cs="Arial"/>
        </w:rPr>
        <w:t>anesthesia</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operating</w:t>
      </w:r>
      <w:proofErr w:type="spellEnd"/>
      <w:r w:rsidRPr="004D071F">
        <w:rPr>
          <w:rFonts w:ascii="Arial" w:hAnsi="Arial" w:cs="Arial"/>
        </w:rPr>
        <w:t xml:space="preserve"> </w:t>
      </w:r>
      <w:proofErr w:type="spellStart"/>
      <w:r w:rsidRPr="004D071F">
        <w:rPr>
          <w:rFonts w:ascii="Arial" w:hAnsi="Arial" w:cs="Arial"/>
        </w:rPr>
        <w:t>room</w:t>
      </w:r>
      <w:proofErr w:type="spellEnd"/>
      <w:r w:rsidRPr="004D071F">
        <w:rPr>
          <w:rFonts w:ascii="Arial" w:hAnsi="Arial" w:cs="Arial"/>
        </w:rPr>
        <w:t xml:space="preserve"> </w:t>
      </w:r>
      <w:proofErr w:type="spellStart"/>
      <w:r w:rsidRPr="004D071F">
        <w:rPr>
          <w:rFonts w:ascii="Arial" w:hAnsi="Arial" w:cs="Arial"/>
        </w:rPr>
        <w:t>conditions</w:t>
      </w:r>
      <w:proofErr w:type="spellEnd"/>
      <w:r w:rsidRPr="004D071F">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guidance</w:t>
      </w:r>
      <w:proofErr w:type="spellEnd"/>
      <w:r w:rsidRPr="004D071F">
        <w:rPr>
          <w:rFonts w:ascii="Arial" w:hAnsi="Arial" w:cs="Arial"/>
        </w:rPr>
        <w:t xml:space="preserve"> of mobile </w:t>
      </w:r>
      <w:proofErr w:type="spellStart"/>
      <w:r w:rsidRPr="004D071F">
        <w:rPr>
          <w:rFonts w:ascii="Arial" w:hAnsi="Arial" w:cs="Arial"/>
        </w:rPr>
        <w:t>abdominal</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vaginal</w:t>
      </w:r>
      <w:proofErr w:type="spellEnd"/>
      <w:r w:rsidRPr="004D071F">
        <w:rPr>
          <w:rFonts w:ascii="Arial" w:hAnsi="Arial" w:cs="Arial"/>
        </w:rPr>
        <w:t xml:space="preserve"> </w:t>
      </w:r>
      <w:proofErr w:type="spellStart"/>
      <w:r w:rsidRPr="004D071F">
        <w:rPr>
          <w:rFonts w:ascii="Arial" w:hAnsi="Arial" w:cs="Arial"/>
        </w:rPr>
        <w:t>ultrasonography</w:t>
      </w:r>
      <w:proofErr w:type="spellEnd"/>
      <w:r w:rsidRPr="004D071F">
        <w:rPr>
          <w:rFonts w:ascii="Arial" w:hAnsi="Arial" w:cs="Arial"/>
        </w:rPr>
        <w:t xml:space="preserve">. 50 mg/m2 </w:t>
      </w:r>
      <w:proofErr w:type="spellStart"/>
      <w:r w:rsidRPr="004D071F">
        <w:rPr>
          <w:rFonts w:ascii="Arial" w:hAnsi="Arial" w:cs="Arial"/>
        </w:rPr>
        <w:t>systemic</w:t>
      </w:r>
      <w:proofErr w:type="spellEnd"/>
      <w:r w:rsidRPr="004D071F">
        <w:rPr>
          <w:rFonts w:ascii="Arial" w:hAnsi="Arial" w:cs="Arial"/>
        </w:rPr>
        <w:t xml:space="preserve"> </w:t>
      </w:r>
      <w:proofErr w:type="spellStart"/>
      <w:r w:rsidRPr="004D071F">
        <w:rPr>
          <w:rFonts w:ascii="Arial" w:hAnsi="Arial" w:cs="Arial"/>
        </w:rPr>
        <w:t>methotrexate</w:t>
      </w:r>
      <w:proofErr w:type="spellEnd"/>
      <w:r w:rsidRPr="004D071F">
        <w:rPr>
          <w:rFonts w:ascii="Arial" w:hAnsi="Arial" w:cs="Arial"/>
        </w:rPr>
        <w:t xml:space="preserve"> </w:t>
      </w:r>
      <w:proofErr w:type="spellStart"/>
      <w:r w:rsidRPr="004D071F">
        <w:rPr>
          <w:rFonts w:ascii="Arial" w:hAnsi="Arial" w:cs="Arial"/>
        </w:rPr>
        <w:t>therapy</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administrated</w:t>
      </w:r>
      <w:proofErr w:type="spellEnd"/>
      <w:r w:rsidRPr="004D071F">
        <w:rPr>
          <w:rFonts w:ascii="Arial" w:hAnsi="Arial" w:cs="Arial"/>
        </w:rPr>
        <w:t xml:space="preserve"> </w:t>
      </w:r>
      <w:proofErr w:type="spellStart"/>
      <w:r w:rsidRPr="004D071F">
        <w:rPr>
          <w:rFonts w:ascii="Arial" w:hAnsi="Arial" w:cs="Arial"/>
        </w:rPr>
        <w:t>intramuscularly</w:t>
      </w:r>
      <w:proofErr w:type="spellEnd"/>
      <w:r w:rsidRPr="004D071F">
        <w:rPr>
          <w:rFonts w:ascii="Arial" w:hAnsi="Arial" w:cs="Arial"/>
        </w:rPr>
        <w:t xml:space="preserve"> at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same</w:t>
      </w:r>
      <w:proofErr w:type="spellEnd"/>
      <w:r w:rsidRPr="004D071F">
        <w:rPr>
          <w:rFonts w:ascii="Arial" w:hAnsi="Arial" w:cs="Arial"/>
        </w:rPr>
        <w:t xml:space="preserve"> time. </w:t>
      </w:r>
      <w:proofErr w:type="spellStart"/>
      <w:r w:rsidRPr="004D071F">
        <w:rPr>
          <w:rFonts w:ascii="Arial" w:hAnsi="Arial" w:cs="Arial"/>
        </w:rPr>
        <w:t>These</w:t>
      </w:r>
      <w:proofErr w:type="spellEnd"/>
      <w:r w:rsidRPr="004D071F">
        <w:rPr>
          <w:rFonts w:ascii="Arial" w:hAnsi="Arial" w:cs="Arial"/>
        </w:rPr>
        <w:t xml:space="preserve"> </w:t>
      </w:r>
      <w:proofErr w:type="spellStart"/>
      <w:r w:rsidRPr="004D071F">
        <w:rPr>
          <w:rFonts w:ascii="Arial" w:hAnsi="Arial" w:cs="Arial"/>
        </w:rPr>
        <w:t>two</w:t>
      </w:r>
      <w:proofErr w:type="spellEnd"/>
      <w:r w:rsidRPr="004D071F">
        <w:rPr>
          <w:rFonts w:ascii="Arial" w:hAnsi="Arial" w:cs="Arial"/>
        </w:rPr>
        <w:t xml:space="preserve">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modalities</w:t>
      </w:r>
      <w:proofErr w:type="spellEnd"/>
      <w:r w:rsidRPr="004D071F">
        <w:rPr>
          <w:rFonts w:ascii="Arial" w:hAnsi="Arial" w:cs="Arial"/>
        </w:rPr>
        <w:t xml:space="preserve"> </w:t>
      </w:r>
      <w:proofErr w:type="spellStart"/>
      <w:r w:rsidRPr="004D071F">
        <w:rPr>
          <w:rFonts w:ascii="Arial" w:hAnsi="Arial" w:cs="Arial"/>
        </w:rPr>
        <w:t>may</w:t>
      </w:r>
      <w:proofErr w:type="spellEnd"/>
      <w:r w:rsidRPr="004D071F">
        <w:rPr>
          <w:rFonts w:ascii="Arial" w:hAnsi="Arial" w:cs="Arial"/>
        </w:rPr>
        <w:t xml:space="preserve"> </w:t>
      </w:r>
      <w:proofErr w:type="spellStart"/>
      <w:r w:rsidRPr="004D071F">
        <w:rPr>
          <w:rFonts w:ascii="Arial" w:hAnsi="Arial" w:cs="Arial"/>
        </w:rPr>
        <w:t>have</w:t>
      </w:r>
      <w:proofErr w:type="spellEnd"/>
      <w:r w:rsidRPr="004D071F">
        <w:rPr>
          <w:rFonts w:ascii="Arial" w:hAnsi="Arial" w:cs="Arial"/>
        </w:rPr>
        <w:t xml:space="preserve"> </w:t>
      </w:r>
      <w:proofErr w:type="spellStart"/>
      <w:r w:rsidRPr="004D071F">
        <w:rPr>
          <w:rFonts w:ascii="Arial" w:hAnsi="Arial" w:cs="Arial"/>
        </w:rPr>
        <w:t>been</w:t>
      </w:r>
      <w:proofErr w:type="spellEnd"/>
      <w:r w:rsidRPr="004D071F">
        <w:rPr>
          <w:rFonts w:ascii="Arial" w:hAnsi="Arial" w:cs="Arial"/>
        </w:rPr>
        <w:t xml:space="preserve"> </w:t>
      </w:r>
      <w:proofErr w:type="spellStart"/>
      <w:r w:rsidRPr="004D071F">
        <w:rPr>
          <w:rFonts w:ascii="Arial" w:hAnsi="Arial" w:cs="Arial"/>
        </w:rPr>
        <w:t>administrated</w:t>
      </w:r>
      <w:proofErr w:type="spellEnd"/>
      <w:r w:rsidRPr="004D071F">
        <w:rPr>
          <w:rFonts w:ascii="Arial" w:hAnsi="Arial" w:cs="Arial"/>
        </w:rPr>
        <w:t xml:space="preserve"> </w:t>
      </w:r>
      <w:proofErr w:type="spellStart"/>
      <w:r w:rsidRPr="004D071F">
        <w:rPr>
          <w:rFonts w:ascii="Arial" w:hAnsi="Arial" w:cs="Arial"/>
        </w:rPr>
        <w:t>together</w:t>
      </w:r>
      <w:proofErr w:type="spellEnd"/>
      <w:r w:rsidRPr="004D071F">
        <w:rPr>
          <w:rFonts w:ascii="Arial" w:hAnsi="Arial" w:cs="Arial"/>
        </w:rPr>
        <w:t xml:space="preserve"> at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same</w:t>
      </w:r>
      <w:proofErr w:type="spellEnd"/>
      <w:r w:rsidRPr="004D071F">
        <w:rPr>
          <w:rFonts w:ascii="Arial" w:hAnsi="Arial" w:cs="Arial"/>
        </w:rPr>
        <w:t xml:space="preserve"> </w:t>
      </w:r>
      <w:proofErr w:type="spellStart"/>
      <w:r w:rsidRPr="004D071F">
        <w:rPr>
          <w:rFonts w:ascii="Arial" w:hAnsi="Arial" w:cs="Arial"/>
        </w:rPr>
        <w:t>day</w:t>
      </w:r>
      <w:proofErr w:type="spellEnd"/>
      <w:r w:rsidRPr="004D071F">
        <w:rPr>
          <w:rFonts w:ascii="Arial" w:hAnsi="Arial" w:cs="Arial"/>
        </w:rPr>
        <w:t xml:space="preserve"> </w:t>
      </w:r>
      <w:proofErr w:type="spellStart"/>
      <w:r w:rsidRPr="004D071F">
        <w:rPr>
          <w:rFonts w:ascii="Arial" w:hAnsi="Arial" w:cs="Arial"/>
        </w:rPr>
        <w:t>or</w:t>
      </w:r>
      <w:proofErr w:type="spellEnd"/>
      <w:r w:rsidRPr="004D071F">
        <w:rPr>
          <w:rFonts w:ascii="Arial" w:hAnsi="Arial" w:cs="Arial"/>
        </w:rPr>
        <w:t xml:space="preserve"> </w:t>
      </w:r>
      <w:proofErr w:type="spellStart"/>
      <w:r w:rsidRPr="004D071F">
        <w:rPr>
          <w:rFonts w:ascii="Arial" w:hAnsi="Arial" w:cs="Arial"/>
        </w:rPr>
        <w:t>consecutively</w:t>
      </w:r>
      <w:proofErr w:type="spellEnd"/>
      <w:r w:rsidRPr="004D071F">
        <w:rPr>
          <w:rFonts w:ascii="Arial" w:hAnsi="Arial" w:cs="Arial"/>
        </w:rPr>
        <w:t xml:space="preserve"> </w:t>
      </w:r>
      <w:proofErr w:type="spellStart"/>
      <w:r w:rsidRPr="004D071F">
        <w:rPr>
          <w:rFonts w:ascii="Arial" w:hAnsi="Arial" w:cs="Arial"/>
        </w:rPr>
        <w:t>within</w:t>
      </w:r>
      <w:proofErr w:type="spellEnd"/>
      <w:r w:rsidRPr="004D071F">
        <w:rPr>
          <w:rFonts w:ascii="Arial" w:hAnsi="Arial" w:cs="Arial"/>
        </w:rPr>
        <w:t xml:space="preserve"> a 10 </w:t>
      </w:r>
      <w:proofErr w:type="spellStart"/>
      <w:r w:rsidRPr="004D071F">
        <w:rPr>
          <w:rFonts w:ascii="Arial" w:hAnsi="Arial" w:cs="Arial"/>
        </w:rPr>
        <w:t>day</w:t>
      </w:r>
      <w:proofErr w:type="spellEnd"/>
      <w:r w:rsidRPr="004D071F">
        <w:rPr>
          <w:rFonts w:ascii="Arial" w:hAnsi="Arial" w:cs="Arial"/>
        </w:rPr>
        <w:t xml:space="preserve"> </w:t>
      </w:r>
      <w:proofErr w:type="spellStart"/>
      <w:r w:rsidRPr="004D071F">
        <w:rPr>
          <w:rFonts w:ascii="Arial" w:hAnsi="Arial" w:cs="Arial"/>
        </w:rPr>
        <w:t>period</w:t>
      </w:r>
      <w:proofErr w:type="spellEnd"/>
      <w:r w:rsidRPr="004D071F">
        <w:rPr>
          <w:rFonts w:ascii="Arial" w:hAnsi="Arial" w:cs="Arial"/>
        </w:rPr>
        <w:t xml:space="preserve"> </w:t>
      </w:r>
      <w:proofErr w:type="spellStart"/>
      <w:r w:rsidRPr="004D071F">
        <w:rPr>
          <w:rFonts w:ascii="Arial" w:hAnsi="Arial" w:cs="Arial"/>
        </w:rPr>
        <w:t>due</w:t>
      </w:r>
      <w:proofErr w:type="spellEnd"/>
      <w:r w:rsidRPr="004D071F">
        <w:rPr>
          <w:rFonts w:ascii="Arial" w:hAnsi="Arial" w:cs="Arial"/>
        </w:rPr>
        <w:t xml:space="preserve"> </w:t>
      </w:r>
      <w:proofErr w:type="spellStart"/>
      <w:r w:rsidRPr="004D071F">
        <w:rPr>
          <w:rFonts w:ascii="Arial" w:hAnsi="Arial" w:cs="Arial"/>
        </w:rPr>
        <w:t>to</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clinical</w:t>
      </w:r>
      <w:proofErr w:type="spellEnd"/>
      <w:r w:rsidRPr="004D071F">
        <w:rPr>
          <w:rFonts w:ascii="Arial" w:hAnsi="Arial" w:cs="Arial"/>
        </w:rPr>
        <w:t xml:space="preserve"> </w:t>
      </w:r>
      <w:proofErr w:type="spellStart"/>
      <w:r w:rsidRPr="004D071F">
        <w:rPr>
          <w:rFonts w:ascii="Arial" w:hAnsi="Arial" w:cs="Arial"/>
        </w:rPr>
        <w:t>conditions</w:t>
      </w:r>
      <w:proofErr w:type="spellEnd"/>
      <w:r w:rsidRPr="004D071F">
        <w:rPr>
          <w:rFonts w:ascii="Arial" w:hAnsi="Arial" w:cs="Arial"/>
        </w:rPr>
        <w:t xml:space="preserve">. </w:t>
      </w:r>
    </w:p>
    <w:p w14:paraId="632A8FC7" w14:textId="77777777" w:rsidR="004D071F" w:rsidRPr="004D071F" w:rsidRDefault="004D071F" w:rsidP="004D071F">
      <w:pPr>
        <w:spacing w:line="480" w:lineRule="auto"/>
        <w:jc w:val="both"/>
        <w:rPr>
          <w:rFonts w:ascii="Arial" w:hAnsi="Arial" w:cs="Arial"/>
        </w:rPr>
      </w:pPr>
    </w:p>
    <w:p w14:paraId="72DAA44D" w14:textId="77777777" w:rsidR="004D071F" w:rsidRPr="004D071F" w:rsidRDefault="004D071F" w:rsidP="004D071F">
      <w:pPr>
        <w:spacing w:line="480" w:lineRule="auto"/>
        <w:jc w:val="both"/>
        <w:rPr>
          <w:rFonts w:ascii="Arial" w:hAnsi="Arial" w:cs="Arial"/>
        </w:rPr>
      </w:pPr>
      <w:r w:rsidRPr="004D071F">
        <w:rPr>
          <w:rFonts w:ascii="Arial" w:hAnsi="Arial" w:cs="Arial"/>
          <w:b/>
        </w:rPr>
        <w:t xml:space="preserve">4) </w:t>
      </w:r>
      <w:proofErr w:type="spellStart"/>
      <w:r w:rsidRPr="004D071F">
        <w:rPr>
          <w:rFonts w:ascii="Arial" w:hAnsi="Arial" w:cs="Arial"/>
          <w:b/>
        </w:rPr>
        <w:t>Systemic</w:t>
      </w:r>
      <w:proofErr w:type="spellEnd"/>
      <w:r w:rsidRPr="004D071F">
        <w:rPr>
          <w:rFonts w:ascii="Arial" w:hAnsi="Arial" w:cs="Arial"/>
          <w:b/>
        </w:rPr>
        <w:t xml:space="preserve"> MTX </w:t>
      </w:r>
      <w:proofErr w:type="spellStart"/>
      <w:r w:rsidRPr="004D071F">
        <w:rPr>
          <w:rFonts w:ascii="Arial" w:hAnsi="Arial" w:cs="Arial"/>
          <w:b/>
        </w:rPr>
        <w:t>therapy</w:t>
      </w:r>
      <w:proofErr w:type="spellEnd"/>
      <w:r w:rsidRPr="004D071F">
        <w:rPr>
          <w:rFonts w:ascii="Arial" w:hAnsi="Arial" w:cs="Arial"/>
          <w:b/>
        </w:rPr>
        <w:t>:</w:t>
      </w:r>
      <w:r w:rsidRPr="004D071F">
        <w:rPr>
          <w:rFonts w:ascii="Arial" w:hAnsi="Arial" w:cs="Arial"/>
        </w:rPr>
        <w:t xml:space="preserve"> </w:t>
      </w:r>
      <w:proofErr w:type="spellStart"/>
      <w:r w:rsidRPr="004D071F">
        <w:rPr>
          <w:rFonts w:ascii="Arial" w:hAnsi="Arial" w:cs="Arial"/>
        </w:rPr>
        <w:t>This</w:t>
      </w:r>
      <w:proofErr w:type="spellEnd"/>
      <w:r w:rsidRPr="004D071F">
        <w:rPr>
          <w:rFonts w:ascii="Arial" w:hAnsi="Arial" w:cs="Arial"/>
        </w:rPr>
        <w:t xml:space="preserve"> </w:t>
      </w:r>
      <w:proofErr w:type="spellStart"/>
      <w:r w:rsidRPr="004D071F">
        <w:rPr>
          <w:rFonts w:ascii="Arial" w:hAnsi="Arial" w:cs="Arial"/>
        </w:rPr>
        <w:t>approach</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administered</w:t>
      </w:r>
      <w:proofErr w:type="spellEnd"/>
      <w:r w:rsidRPr="004D071F">
        <w:rPr>
          <w:rFonts w:ascii="Arial" w:hAnsi="Arial" w:cs="Arial"/>
        </w:rPr>
        <w:t xml:space="preserve"> at a </w:t>
      </w:r>
      <w:proofErr w:type="spellStart"/>
      <w:r w:rsidRPr="004D071F">
        <w:rPr>
          <w:rFonts w:ascii="Arial" w:hAnsi="Arial" w:cs="Arial"/>
        </w:rPr>
        <w:t>dose</w:t>
      </w:r>
      <w:proofErr w:type="spellEnd"/>
      <w:r w:rsidRPr="004D071F">
        <w:rPr>
          <w:rFonts w:ascii="Arial" w:hAnsi="Arial" w:cs="Arial"/>
        </w:rPr>
        <w:t xml:space="preserve"> of 50 mg/m2 </w:t>
      </w:r>
      <w:proofErr w:type="spellStart"/>
      <w:r w:rsidRPr="004D071F">
        <w:rPr>
          <w:rFonts w:ascii="Arial" w:hAnsi="Arial" w:cs="Arial"/>
        </w:rPr>
        <w:t>and</w:t>
      </w:r>
      <w:proofErr w:type="spellEnd"/>
      <w:r w:rsidRPr="004D071F">
        <w:rPr>
          <w:rFonts w:ascii="Arial" w:hAnsi="Arial" w:cs="Arial"/>
        </w:rPr>
        <w:t xml:space="preserve"> B-HCG </w:t>
      </w:r>
      <w:proofErr w:type="spellStart"/>
      <w:r w:rsidRPr="004D071F">
        <w:rPr>
          <w:rFonts w:ascii="Arial" w:hAnsi="Arial" w:cs="Arial"/>
        </w:rPr>
        <w:t>levels</w:t>
      </w:r>
      <w:proofErr w:type="spellEnd"/>
      <w:r w:rsidRPr="004D071F">
        <w:rPr>
          <w:rFonts w:ascii="Arial" w:hAnsi="Arial" w:cs="Arial"/>
        </w:rPr>
        <w:t xml:space="preserve"> at </w:t>
      </w:r>
      <w:proofErr w:type="spellStart"/>
      <w:r w:rsidRPr="004D071F">
        <w:rPr>
          <w:rFonts w:ascii="Arial" w:hAnsi="Arial" w:cs="Arial"/>
        </w:rPr>
        <w:t>the</w:t>
      </w:r>
      <w:proofErr w:type="spellEnd"/>
      <w:r w:rsidRPr="004D071F">
        <w:rPr>
          <w:rFonts w:ascii="Arial" w:hAnsi="Arial" w:cs="Arial"/>
        </w:rPr>
        <w:t xml:space="preserve"> 4th </w:t>
      </w:r>
      <w:proofErr w:type="spellStart"/>
      <w:r w:rsidRPr="004D071F">
        <w:rPr>
          <w:rFonts w:ascii="Arial" w:hAnsi="Arial" w:cs="Arial"/>
        </w:rPr>
        <w:t>and</w:t>
      </w:r>
      <w:proofErr w:type="spellEnd"/>
      <w:r w:rsidRPr="004D071F">
        <w:rPr>
          <w:rFonts w:ascii="Arial" w:hAnsi="Arial" w:cs="Arial"/>
        </w:rPr>
        <w:t xml:space="preserve"> 7th </w:t>
      </w:r>
      <w:proofErr w:type="spellStart"/>
      <w:r w:rsidRPr="004D071F">
        <w:rPr>
          <w:rFonts w:ascii="Arial" w:hAnsi="Arial" w:cs="Arial"/>
        </w:rPr>
        <w:t>day</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monitored</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a 15% </w:t>
      </w:r>
      <w:proofErr w:type="spellStart"/>
      <w:r w:rsidRPr="004D071F">
        <w:rPr>
          <w:rFonts w:ascii="Arial" w:hAnsi="Arial" w:cs="Arial"/>
        </w:rPr>
        <w:t>reduction</w:t>
      </w:r>
      <w:proofErr w:type="spellEnd"/>
      <w:r w:rsidRPr="004D071F">
        <w:rPr>
          <w:rFonts w:ascii="Arial" w:hAnsi="Arial" w:cs="Arial"/>
        </w:rPr>
        <w:t xml:space="preserve"> in </w:t>
      </w:r>
      <w:proofErr w:type="spellStart"/>
      <w:r w:rsidRPr="004D071F">
        <w:rPr>
          <w:rFonts w:ascii="Arial" w:hAnsi="Arial" w:cs="Arial"/>
        </w:rPr>
        <w:t>both</w:t>
      </w:r>
      <w:proofErr w:type="spellEnd"/>
      <w:r w:rsidRPr="004D071F">
        <w:rPr>
          <w:rFonts w:ascii="Arial" w:hAnsi="Arial" w:cs="Arial"/>
        </w:rPr>
        <w:t xml:space="preserve"> </w:t>
      </w:r>
      <w:proofErr w:type="spellStart"/>
      <w:r w:rsidRPr="004D071F">
        <w:rPr>
          <w:rFonts w:ascii="Arial" w:hAnsi="Arial" w:cs="Arial"/>
        </w:rPr>
        <w:t>values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monitored</w:t>
      </w:r>
      <w:proofErr w:type="spellEnd"/>
      <w:r w:rsidRPr="004D071F">
        <w:rPr>
          <w:rFonts w:ascii="Arial" w:hAnsi="Arial" w:cs="Arial"/>
        </w:rPr>
        <w:t xml:space="preserve"> </w:t>
      </w:r>
      <w:proofErr w:type="spellStart"/>
      <w:r w:rsidRPr="004D071F">
        <w:rPr>
          <w:rFonts w:ascii="Arial" w:hAnsi="Arial" w:cs="Arial"/>
        </w:rPr>
        <w:t>weekly</w:t>
      </w:r>
      <w:proofErr w:type="spellEnd"/>
      <w:r w:rsidRPr="004D071F">
        <w:rPr>
          <w:rFonts w:ascii="Arial" w:hAnsi="Arial" w:cs="Arial"/>
        </w:rPr>
        <w:t xml:space="preserve"> </w:t>
      </w:r>
      <w:proofErr w:type="spellStart"/>
      <w:r w:rsidRPr="004D071F">
        <w:rPr>
          <w:rFonts w:ascii="Arial" w:hAnsi="Arial" w:cs="Arial"/>
        </w:rPr>
        <w:t>until</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β-</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level</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negative</w:t>
      </w:r>
      <w:proofErr w:type="spellEnd"/>
      <w:r w:rsidRPr="004D071F">
        <w:rPr>
          <w:rFonts w:ascii="Arial" w:hAnsi="Arial" w:cs="Arial"/>
        </w:rPr>
        <w:t xml:space="preserve">. </w:t>
      </w:r>
    </w:p>
    <w:p w14:paraId="48DE041A" w14:textId="4D288503" w:rsidR="004D071F" w:rsidRPr="004D071F" w:rsidRDefault="004D071F" w:rsidP="004D071F">
      <w:pPr>
        <w:spacing w:line="480" w:lineRule="auto"/>
        <w:jc w:val="both"/>
        <w:rPr>
          <w:rFonts w:ascii="Arial" w:hAnsi="Arial" w:cs="Arial"/>
        </w:rPr>
      </w:pPr>
      <w:r w:rsidRPr="004D071F">
        <w:rPr>
          <w:rFonts w:ascii="Arial" w:hAnsi="Arial" w:cs="Arial"/>
          <w:b/>
        </w:rPr>
        <w:lastRenderedPageBreak/>
        <w:t xml:space="preserve">5) </w:t>
      </w:r>
      <w:proofErr w:type="spellStart"/>
      <w:r w:rsidRPr="004D071F">
        <w:rPr>
          <w:rFonts w:ascii="Arial" w:hAnsi="Arial" w:cs="Arial"/>
          <w:b/>
        </w:rPr>
        <w:t>Local</w:t>
      </w:r>
      <w:proofErr w:type="spellEnd"/>
      <w:r w:rsidRPr="004D071F">
        <w:rPr>
          <w:rFonts w:ascii="Arial" w:hAnsi="Arial" w:cs="Arial"/>
          <w:b/>
        </w:rPr>
        <w:t xml:space="preserve"> MTX </w:t>
      </w:r>
      <w:proofErr w:type="spellStart"/>
      <w:r w:rsidRPr="004D071F">
        <w:rPr>
          <w:rFonts w:ascii="Arial" w:hAnsi="Arial" w:cs="Arial"/>
          <w:b/>
        </w:rPr>
        <w:t>Therapy</w:t>
      </w:r>
      <w:proofErr w:type="spellEnd"/>
      <w:r w:rsidRPr="004D071F">
        <w:rPr>
          <w:rFonts w:ascii="Arial" w:hAnsi="Arial" w:cs="Arial"/>
          <w:b/>
        </w:rPr>
        <w:t>:</w:t>
      </w:r>
      <w:r w:rsidRPr="004D071F">
        <w:rPr>
          <w:rFonts w:ascii="Arial" w:hAnsi="Arial" w:cs="Arial"/>
        </w:rPr>
        <w:t xml:space="preserve"> An </w:t>
      </w:r>
      <w:proofErr w:type="spellStart"/>
      <w:r w:rsidRPr="004D071F">
        <w:rPr>
          <w:rFonts w:ascii="Arial" w:hAnsi="Arial" w:cs="Arial"/>
        </w:rPr>
        <w:t>oocyte</w:t>
      </w:r>
      <w:proofErr w:type="spellEnd"/>
      <w:r w:rsidRPr="004D071F">
        <w:rPr>
          <w:rFonts w:ascii="Arial" w:hAnsi="Arial" w:cs="Arial"/>
        </w:rPr>
        <w:t xml:space="preserve"> </w:t>
      </w:r>
      <w:proofErr w:type="spellStart"/>
      <w:r w:rsidRPr="004D071F">
        <w:rPr>
          <w:rFonts w:ascii="Arial" w:hAnsi="Arial" w:cs="Arial"/>
        </w:rPr>
        <w:t>retrieval</w:t>
      </w:r>
      <w:proofErr w:type="spellEnd"/>
      <w:r w:rsidRPr="004D071F">
        <w:rPr>
          <w:rFonts w:ascii="Arial" w:hAnsi="Arial" w:cs="Arial"/>
        </w:rPr>
        <w:t xml:space="preserve"> </w:t>
      </w:r>
      <w:proofErr w:type="spellStart"/>
      <w:r w:rsidRPr="004D071F">
        <w:rPr>
          <w:rFonts w:ascii="Arial" w:hAnsi="Arial" w:cs="Arial"/>
        </w:rPr>
        <w:t>needle</w:t>
      </w:r>
      <w:proofErr w:type="spellEnd"/>
      <w:r w:rsidRPr="004D071F">
        <w:rPr>
          <w:rFonts w:ascii="Arial" w:hAnsi="Arial" w:cs="Arial"/>
        </w:rPr>
        <w:t xml:space="preserve"> (</w:t>
      </w:r>
      <w:proofErr w:type="spellStart"/>
      <w:r w:rsidRPr="004D071F">
        <w:rPr>
          <w:rFonts w:ascii="Arial" w:hAnsi="Arial" w:cs="Arial"/>
        </w:rPr>
        <w:t>Single-Lumen</w:t>
      </w:r>
      <w:proofErr w:type="spellEnd"/>
      <w:r w:rsidRPr="004D071F">
        <w:rPr>
          <w:rFonts w:ascii="Arial" w:hAnsi="Arial" w:cs="Arial"/>
        </w:rPr>
        <w:t xml:space="preserve"> </w:t>
      </w:r>
      <w:proofErr w:type="spellStart"/>
      <w:r w:rsidRPr="004D071F">
        <w:rPr>
          <w:rFonts w:ascii="Arial" w:hAnsi="Arial" w:cs="Arial"/>
        </w:rPr>
        <w:t>Ovum</w:t>
      </w:r>
      <w:proofErr w:type="spellEnd"/>
      <w:r w:rsidRPr="004D071F">
        <w:rPr>
          <w:rFonts w:ascii="Arial" w:hAnsi="Arial" w:cs="Arial"/>
        </w:rPr>
        <w:t xml:space="preserve"> </w:t>
      </w:r>
      <w:proofErr w:type="spellStart"/>
      <w:r w:rsidRPr="004D071F">
        <w:rPr>
          <w:rFonts w:ascii="Arial" w:hAnsi="Arial" w:cs="Arial"/>
        </w:rPr>
        <w:t>Aspiration</w:t>
      </w:r>
      <w:proofErr w:type="spellEnd"/>
      <w:r w:rsidRPr="004D071F">
        <w:rPr>
          <w:rFonts w:ascii="Arial" w:hAnsi="Arial" w:cs="Arial"/>
        </w:rPr>
        <w:t xml:space="preserve"> </w:t>
      </w:r>
      <w:proofErr w:type="spellStart"/>
      <w:r w:rsidRPr="004D071F">
        <w:rPr>
          <w:rFonts w:ascii="Arial" w:hAnsi="Arial" w:cs="Arial"/>
        </w:rPr>
        <w:t>Needle</w:t>
      </w:r>
      <w:proofErr w:type="spellEnd"/>
      <w:r w:rsidRPr="004D071F">
        <w:rPr>
          <w:rFonts w:ascii="Arial" w:hAnsi="Arial" w:cs="Arial"/>
        </w:rPr>
        <w:t xml:space="preserve"> 17 </w:t>
      </w:r>
      <w:proofErr w:type="spellStart"/>
      <w:r w:rsidRPr="004D071F">
        <w:rPr>
          <w:rFonts w:ascii="Arial" w:hAnsi="Arial" w:cs="Arial"/>
        </w:rPr>
        <w:t>Gauge</w:t>
      </w:r>
      <w:proofErr w:type="spellEnd"/>
      <w:r w:rsidRPr="004D071F">
        <w:rPr>
          <w:rFonts w:ascii="Arial" w:hAnsi="Arial" w:cs="Arial"/>
        </w:rPr>
        <w:t xml:space="preserve"> </w:t>
      </w:r>
      <w:proofErr w:type="spellStart"/>
      <w:r w:rsidRPr="004D071F">
        <w:rPr>
          <w:rFonts w:ascii="Arial" w:hAnsi="Arial" w:cs="Arial"/>
        </w:rPr>
        <w:t>Cook</w:t>
      </w:r>
      <w:proofErr w:type="spellEnd"/>
      <w:r w:rsidRPr="004D071F">
        <w:rPr>
          <w:rFonts w:ascii="Arial" w:hAnsi="Arial" w:cs="Arial"/>
        </w:rPr>
        <w:t xml:space="preserve"> </w:t>
      </w:r>
      <w:proofErr w:type="spellStart"/>
      <w:r w:rsidRPr="004D071F">
        <w:rPr>
          <w:rFonts w:ascii="Arial" w:hAnsi="Arial" w:cs="Arial"/>
        </w:rPr>
        <w:t>Medical</w:t>
      </w:r>
      <w:proofErr w:type="spellEnd"/>
      <w:r w:rsidRPr="004D071F">
        <w:rPr>
          <w:rFonts w:ascii="Arial" w:hAnsi="Arial" w:cs="Arial"/>
        </w:rPr>
        <w:t xml:space="preserve"> </w:t>
      </w:r>
      <w:proofErr w:type="spellStart"/>
      <w:r w:rsidRPr="004D071F">
        <w:rPr>
          <w:rFonts w:ascii="Arial" w:hAnsi="Arial" w:cs="Arial"/>
        </w:rPr>
        <w:t>Inc</w:t>
      </w:r>
      <w:proofErr w:type="spellEnd"/>
      <w:r w:rsidRPr="004D071F">
        <w:rPr>
          <w:rFonts w:ascii="Arial" w:hAnsi="Arial" w:cs="Arial"/>
        </w:rPr>
        <w:t xml:space="preserve">. </w:t>
      </w:r>
      <w:proofErr w:type="spellStart"/>
      <w:r w:rsidRPr="004D071F">
        <w:rPr>
          <w:rFonts w:ascii="Arial" w:hAnsi="Arial" w:cs="Arial"/>
        </w:rPr>
        <w:t>Bloomington</w:t>
      </w:r>
      <w:proofErr w:type="spellEnd"/>
      <w:r w:rsidRPr="004D071F">
        <w:rPr>
          <w:rFonts w:ascii="Arial" w:hAnsi="Arial" w:cs="Arial"/>
        </w:rPr>
        <w:t xml:space="preserve">, IN, USA) </w:t>
      </w:r>
      <w:proofErr w:type="spellStart"/>
      <w:r w:rsidRPr="004D071F">
        <w:rPr>
          <w:rFonts w:ascii="Arial" w:hAnsi="Arial" w:cs="Arial"/>
        </w:rPr>
        <w:t>integrated</w:t>
      </w:r>
      <w:proofErr w:type="spellEnd"/>
      <w:r w:rsidRPr="004D071F">
        <w:rPr>
          <w:rFonts w:ascii="Arial" w:hAnsi="Arial" w:cs="Arial"/>
        </w:rPr>
        <w:t xml:space="preserve"> </w:t>
      </w:r>
      <w:proofErr w:type="spellStart"/>
      <w:r w:rsidRPr="004D071F">
        <w:rPr>
          <w:rFonts w:ascii="Arial" w:hAnsi="Arial" w:cs="Arial"/>
        </w:rPr>
        <w:t>into</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USG </w:t>
      </w:r>
      <w:proofErr w:type="spellStart"/>
      <w:r w:rsidRPr="004D071F">
        <w:rPr>
          <w:rFonts w:ascii="Arial" w:hAnsi="Arial" w:cs="Arial"/>
        </w:rPr>
        <w:t>system</w:t>
      </w:r>
      <w:proofErr w:type="spellEnd"/>
      <w:r w:rsidRPr="004D071F">
        <w:rPr>
          <w:rFonts w:ascii="Arial" w:hAnsi="Arial" w:cs="Arial"/>
        </w:rPr>
        <w:t xml:space="preserve"> (SIUI CTS 4000, </w:t>
      </w:r>
      <w:proofErr w:type="spellStart"/>
      <w:r w:rsidRPr="004D071F">
        <w:rPr>
          <w:rFonts w:ascii="Arial" w:hAnsi="Arial" w:cs="Arial"/>
        </w:rPr>
        <w:t>Shantou</w:t>
      </w:r>
      <w:proofErr w:type="spellEnd"/>
      <w:r w:rsidRPr="004D071F">
        <w:rPr>
          <w:rFonts w:ascii="Arial" w:hAnsi="Arial" w:cs="Arial"/>
        </w:rPr>
        <w:t xml:space="preserve"> </w:t>
      </w:r>
      <w:proofErr w:type="spellStart"/>
      <w:r w:rsidRPr="004D071F">
        <w:rPr>
          <w:rFonts w:ascii="Arial" w:hAnsi="Arial" w:cs="Arial"/>
        </w:rPr>
        <w:t>Institute</w:t>
      </w:r>
      <w:proofErr w:type="spellEnd"/>
      <w:r w:rsidRPr="004D071F">
        <w:rPr>
          <w:rFonts w:ascii="Arial" w:hAnsi="Arial" w:cs="Arial"/>
        </w:rPr>
        <w:t xml:space="preserve"> of </w:t>
      </w:r>
      <w:proofErr w:type="spellStart"/>
      <w:r w:rsidRPr="004D071F">
        <w:rPr>
          <w:rFonts w:ascii="Arial" w:hAnsi="Arial" w:cs="Arial"/>
        </w:rPr>
        <w:t>Ultrasonic</w:t>
      </w:r>
      <w:proofErr w:type="spellEnd"/>
      <w:r w:rsidRPr="004D071F">
        <w:rPr>
          <w:rFonts w:ascii="Arial" w:hAnsi="Arial" w:cs="Arial"/>
        </w:rPr>
        <w:t xml:space="preserve"> Instruments </w:t>
      </w:r>
      <w:proofErr w:type="spellStart"/>
      <w:r w:rsidRPr="004D071F">
        <w:rPr>
          <w:rFonts w:ascii="Arial" w:hAnsi="Arial" w:cs="Arial"/>
        </w:rPr>
        <w:t>Company</w:t>
      </w:r>
      <w:proofErr w:type="spellEnd"/>
      <w:r w:rsidRPr="004D071F">
        <w:rPr>
          <w:rFonts w:ascii="Arial" w:hAnsi="Arial" w:cs="Arial"/>
        </w:rPr>
        <w:t xml:space="preserve">, </w:t>
      </w:r>
      <w:proofErr w:type="spellStart"/>
      <w:r w:rsidRPr="004D071F">
        <w:rPr>
          <w:rFonts w:ascii="Arial" w:hAnsi="Arial" w:cs="Arial"/>
        </w:rPr>
        <w:t>Guangdong</w:t>
      </w:r>
      <w:proofErr w:type="spellEnd"/>
      <w:r w:rsidRPr="004D071F">
        <w:rPr>
          <w:rFonts w:ascii="Arial" w:hAnsi="Arial" w:cs="Arial"/>
        </w:rPr>
        <w:t xml:space="preserve">, </w:t>
      </w:r>
      <w:proofErr w:type="spellStart"/>
      <w:r w:rsidRPr="004D071F">
        <w:rPr>
          <w:rFonts w:ascii="Arial" w:hAnsi="Arial" w:cs="Arial"/>
        </w:rPr>
        <w:t>China</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used</w:t>
      </w:r>
      <w:proofErr w:type="spellEnd"/>
      <w:r w:rsidRPr="004D071F">
        <w:rPr>
          <w:rFonts w:ascii="Arial" w:hAnsi="Arial" w:cs="Arial"/>
        </w:rPr>
        <w:t xml:space="preserve"> in CSP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who</w:t>
      </w:r>
      <w:proofErr w:type="spellEnd"/>
      <w:r w:rsidRPr="004D071F">
        <w:rPr>
          <w:rFonts w:ascii="Arial" w:hAnsi="Arial" w:cs="Arial"/>
        </w:rPr>
        <w:t xml:space="preserve"> </w:t>
      </w:r>
      <w:proofErr w:type="spellStart"/>
      <w:r w:rsidRPr="004D071F">
        <w:rPr>
          <w:rFonts w:ascii="Arial" w:hAnsi="Arial" w:cs="Arial"/>
        </w:rPr>
        <w:t>received</w:t>
      </w:r>
      <w:proofErr w:type="spellEnd"/>
      <w:r w:rsidRPr="004D071F">
        <w:rPr>
          <w:rFonts w:ascii="Arial" w:hAnsi="Arial" w:cs="Arial"/>
        </w:rPr>
        <w:t xml:space="preserve"> </w:t>
      </w:r>
      <w:proofErr w:type="spellStart"/>
      <w:r w:rsidRPr="004D071F">
        <w:rPr>
          <w:rFonts w:ascii="Arial" w:hAnsi="Arial" w:cs="Arial"/>
        </w:rPr>
        <w:t>local</w:t>
      </w:r>
      <w:proofErr w:type="spellEnd"/>
      <w:r w:rsidRPr="004D071F">
        <w:rPr>
          <w:rFonts w:ascii="Arial" w:hAnsi="Arial" w:cs="Arial"/>
        </w:rPr>
        <w:t xml:space="preserve"> MTX </w:t>
      </w:r>
      <w:proofErr w:type="spellStart"/>
      <w:r w:rsidRPr="004D071F">
        <w:rPr>
          <w:rFonts w:ascii="Arial" w:hAnsi="Arial" w:cs="Arial"/>
        </w:rPr>
        <w:t>therapy</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gestational</w:t>
      </w:r>
      <w:proofErr w:type="spellEnd"/>
      <w:r w:rsidRPr="004D071F">
        <w:rPr>
          <w:rFonts w:ascii="Arial" w:hAnsi="Arial" w:cs="Arial"/>
        </w:rPr>
        <w:t xml:space="preserve"> sac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w:t>
      </w:r>
      <w:proofErr w:type="spellStart"/>
      <w:r w:rsidRPr="004D071F">
        <w:rPr>
          <w:rFonts w:ascii="Arial" w:hAnsi="Arial" w:cs="Arial"/>
        </w:rPr>
        <w:t>seen</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lithotomy</w:t>
      </w:r>
      <w:proofErr w:type="spellEnd"/>
      <w:r w:rsidRPr="004D071F">
        <w:rPr>
          <w:rFonts w:ascii="Arial" w:hAnsi="Arial" w:cs="Arial"/>
        </w:rPr>
        <w:t xml:space="preserve"> </w:t>
      </w:r>
      <w:proofErr w:type="spellStart"/>
      <w:r w:rsidRPr="004D071F">
        <w:rPr>
          <w:rFonts w:ascii="Arial" w:hAnsi="Arial" w:cs="Arial"/>
        </w:rPr>
        <w:t>position</w:t>
      </w:r>
      <w:proofErr w:type="spellEnd"/>
      <w:r w:rsidRPr="004D071F">
        <w:rPr>
          <w:rFonts w:ascii="Arial" w:hAnsi="Arial" w:cs="Arial"/>
        </w:rPr>
        <w:t xml:space="preserve"> </w:t>
      </w:r>
      <w:proofErr w:type="spellStart"/>
      <w:r w:rsidRPr="004D071F">
        <w:rPr>
          <w:rFonts w:ascii="Arial" w:hAnsi="Arial" w:cs="Arial"/>
        </w:rPr>
        <w:t>under</w:t>
      </w:r>
      <w:proofErr w:type="spellEnd"/>
      <w:r w:rsidRPr="004D071F">
        <w:rPr>
          <w:rFonts w:ascii="Arial" w:hAnsi="Arial" w:cs="Arial"/>
        </w:rPr>
        <w:t xml:space="preserve"> general </w:t>
      </w:r>
      <w:proofErr w:type="spellStart"/>
      <w:r w:rsidRPr="004D071F">
        <w:rPr>
          <w:rFonts w:ascii="Arial" w:hAnsi="Arial" w:cs="Arial"/>
        </w:rPr>
        <w:t>anesthesia</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aspirated</w:t>
      </w:r>
      <w:proofErr w:type="spellEnd"/>
      <w:r w:rsidRPr="004D071F">
        <w:rPr>
          <w:rFonts w:ascii="Arial" w:hAnsi="Arial" w:cs="Arial"/>
        </w:rPr>
        <w:t xml:space="preserve">. </w:t>
      </w:r>
      <w:proofErr w:type="spellStart"/>
      <w:r w:rsidRPr="004D071F">
        <w:rPr>
          <w:rFonts w:ascii="Arial" w:hAnsi="Arial" w:cs="Arial"/>
        </w:rPr>
        <w:t>After</w:t>
      </w:r>
      <w:proofErr w:type="spellEnd"/>
      <w:r w:rsidRPr="004D071F">
        <w:rPr>
          <w:rFonts w:ascii="Arial" w:hAnsi="Arial" w:cs="Arial"/>
        </w:rPr>
        <w:t xml:space="preserve"> </w:t>
      </w:r>
      <w:proofErr w:type="spellStart"/>
      <w:r w:rsidRPr="004D071F">
        <w:rPr>
          <w:rFonts w:ascii="Arial" w:hAnsi="Arial" w:cs="Arial"/>
        </w:rPr>
        <w:t>confirming</w:t>
      </w:r>
      <w:proofErr w:type="spellEnd"/>
      <w:r w:rsidRPr="004D071F">
        <w:rPr>
          <w:rFonts w:ascii="Arial" w:hAnsi="Arial" w:cs="Arial"/>
        </w:rPr>
        <w:t xml:space="preserve"> </w:t>
      </w:r>
      <w:proofErr w:type="spellStart"/>
      <w:r w:rsidRPr="004D071F">
        <w:rPr>
          <w:rFonts w:ascii="Arial" w:hAnsi="Arial" w:cs="Arial"/>
        </w:rPr>
        <w:t>that</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needle</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still</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gestational</w:t>
      </w:r>
      <w:proofErr w:type="spellEnd"/>
      <w:r w:rsidRPr="004D071F">
        <w:rPr>
          <w:rFonts w:ascii="Arial" w:hAnsi="Arial" w:cs="Arial"/>
        </w:rPr>
        <w:t xml:space="preserve"> sac, 25 mg of </w:t>
      </w:r>
      <w:proofErr w:type="spellStart"/>
      <w:r w:rsidRPr="004D071F">
        <w:rPr>
          <w:rFonts w:ascii="Arial" w:hAnsi="Arial" w:cs="Arial"/>
        </w:rPr>
        <w:t>local</w:t>
      </w:r>
      <w:proofErr w:type="spellEnd"/>
      <w:r w:rsidRPr="004D071F">
        <w:rPr>
          <w:rFonts w:ascii="Arial" w:hAnsi="Arial" w:cs="Arial"/>
        </w:rPr>
        <w:t xml:space="preserve"> MTX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administered</w:t>
      </w:r>
      <w:proofErr w:type="spellEnd"/>
      <w:r w:rsidR="006E4081">
        <w:rPr>
          <w:rFonts w:ascii="Arial" w:hAnsi="Arial" w:cs="Arial"/>
        </w:rPr>
        <w:t xml:space="preserve"> </w:t>
      </w:r>
      <w:r w:rsidR="006E4081">
        <w:rPr>
          <w:rFonts w:ascii="Arial" w:hAnsi="Arial" w:cs="Arial"/>
        </w:rPr>
        <w:fldChar w:fldCharType="begin" w:fldLock="1"/>
      </w:r>
      <w:r w:rsidR="006E4081">
        <w:rPr>
          <w:rFonts w:ascii="Arial" w:hAnsi="Arial" w:cs="Arial"/>
        </w:rPr>
        <w:instrText>ADDIN CSL_CITATION { "citationItems" : [ { "id" : "ITEM-1", "itemData" : { "DOI" : "10.1002/uog.1822", "ISBN" : "0960-7692", "ISSN" : "09607692", "PMID" : "15736204", "abstract" : "OBJECTIVES: To describe a series of consecutive cases of live ectopic pregnancies managed with ultrasound-guided local injection of methotrexate (MTX) or potassium chloride (KCl).\\n\\nMETHODS: Eighteen consecutive women with live and unruptured, tubal, cornual or cervical ectopic pregnancies referred to our unit for evaluation and management underwent risk-benefit counseling. Under transvaginal ultrasound guidance, puncture and injection of the ectopic pregnancy was performed using an automated puncture device. Either MTX or KCl was injected, producing immediate cessation of fetal cardiac activity.\\n\\nRESULTS: Of the 18 ectopic pregnancies, 10 were cervical, four were tubal and four were cornual. The mean initial beta-hCG level was 33 412 IU and the mean gestational age was 6 + 6 weeks. Ten ectopic gestational sacs were injected with KCl and eight were injected with MTX. There was no difference in time to resolution of the ectopic pregnancies between those injected with KCl and those with MTX.\\n\\nCONCLUSIONS: Unruptured live ectopic pregnancies of many types can be successfully managed without surgical intervention through local injection of KCl or MTX.", "author" : [ { "dropping-particle" : "", "family" : "Monteagudo", "given" : "A.", "non-dropping-particle" : "", "parse-names" : false, "suffix" : "" }, { "dropping-particle" : "", "family" : "Minior", "given" : "V. K.", "non-dropping-particle" : "", "parse-names" : false, "suffix" : "" }, { "dropping-particle" : "", "family" : "Stephenson", "given" : "C.", "non-dropping-particle" : "", "parse-names" : false, "suffix" : "" }, { "dropping-particle" : "", "family" : "Monda", "given" : "S.", "non-dropping-particle" : "", "parse-names" : false, "suffix" : "" }, { "dropping-particle" : "", "family" : "Timor-Tritsch", "given" : "I. E.", "non-dropping-particle" : "", "parse-names" : false, "suffix" : "" } ], "container-title" : "Ultrasound in Obstetrics and Gynecology", "id" : "ITEM-1", "issue" : "3", "issued" : { "date-parts" : [ [ "2005" ] ] }, "page" : "282-288", "title" : "Non-surgical management of live ectopic pregnancy with ultrasound-guided local injection: A case series", "type" : "article-journal", "volume" : "25" }, "uris" : [ "http://www.mendeley.com/documents/?uuid=9e43832c-0fe6-4490-be75-1bde5105590f" ] } ], "mendeley" : { "formattedCitation" : "(Monteagudo et al. 2005)", "plainTextFormattedCitation" : "(Monteagudo et al. 2005)", "previouslyFormattedCitation" : "(Monteagudo et al. 2005)" }, "properties" : {  }, "schema" : "https://github.com/citation-style-language/schema/raw/master/csl-citation.json" }</w:instrText>
      </w:r>
      <w:r w:rsidR="006E4081">
        <w:rPr>
          <w:rFonts w:ascii="Arial" w:hAnsi="Arial" w:cs="Arial"/>
        </w:rPr>
        <w:fldChar w:fldCharType="separate"/>
      </w:r>
      <w:r w:rsidR="006E4081" w:rsidRPr="006E4081">
        <w:rPr>
          <w:rFonts w:ascii="Arial" w:hAnsi="Arial" w:cs="Arial"/>
          <w:noProof/>
        </w:rPr>
        <w:t>(Monteagudo et al. 2005)</w:t>
      </w:r>
      <w:r w:rsidR="006E4081">
        <w:rPr>
          <w:rFonts w:ascii="Arial" w:hAnsi="Arial" w:cs="Arial"/>
        </w:rPr>
        <w:fldChar w:fldCharType="end"/>
      </w:r>
      <w:r w:rsidRPr="009C503D">
        <w:rPr>
          <w:rFonts w:ascii="Arial" w:hAnsi="Arial" w:cs="Arial"/>
        </w:rPr>
        <w:t>.</w:t>
      </w:r>
      <w:r w:rsidRPr="004D071F">
        <w:rPr>
          <w:rFonts w:ascii="Arial" w:hAnsi="Arial" w:cs="Arial"/>
        </w:rPr>
        <w:t xml:space="preserve"> </w:t>
      </w:r>
      <w:proofErr w:type="spellStart"/>
      <w:r w:rsidRPr="004D071F">
        <w:rPr>
          <w:rFonts w:ascii="Arial" w:hAnsi="Arial" w:cs="Arial"/>
        </w:rPr>
        <w:t>After</w:t>
      </w:r>
      <w:proofErr w:type="spellEnd"/>
      <w:r w:rsidRPr="004D071F">
        <w:rPr>
          <w:rFonts w:ascii="Arial" w:hAnsi="Arial" w:cs="Arial"/>
        </w:rPr>
        <w:t xml:space="preserve"> 2 </w:t>
      </w:r>
      <w:proofErr w:type="spellStart"/>
      <w:r w:rsidRPr="004D071F">
        <w:rPr>
          <w:rFonts w:ascii="Arial" w:hAnsi="Arial" w:cs="Arial"/>
        </w:rPr>
        <w:t>hours</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local</w:t>
      </w:r>
      <w:proofErr w:type="spellEnd"/>
      <w:r w:rsidRPr="004D071F">
        <w:rPr>
          <w:rFonts w:ascii="Arial" w:hAnsi="Arial" w:cs="Arial"/>
        </w:rPr>
        <w:t xml:space="preserve"> </w:t>
      </w:r>
      <w:proofErr w:type="spellStart"/>
      <w:r w:rsidRPr="004D071F">
        <w:rPr>
          <w:rFonts w:ascii="Arial" w:hAnsi="Arial" w:cs="Arial"/>
        </w:rPr>
        <w:t>injection</w:t>
      </w:r>
      <w:proofErr w:type="spellEnd"/>
      <w:r w:rsidRPr="004D071F">
        <w:rPr>
          <w:rFonts w:ascii="Arial" w:hAnsi="Arial" w:cs="Arial"/>
        </w:rPr>
        <w:t xml:space="preserve"> </w:t>
      </w:r>
      <w:proofErr w:type="spellStart"/>
      <w:r w:rsidRPr="004D071F">
        <w:rPr>
          <w:rFonts w:ascii="Arial" w:hAnsi="Arial" w:cs="Arial"/>
        </w:rPr>
        <w:t>area</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visualized</w:t>
      </w:r>
      <w:proofErr w:type="spellEnd"/>
      <w:r w:rsidRPr="004D071F">
        <w:rPr>
          <w:rFonts w:ascii="Arial" w:hAnsi="Arial" w:cs="Arial"/>
        </w:rPr>
        <w:t xml:space="preserve"> </w:t>
      </w:r>
      <w:proofErr w:type="spellStart"/>
      <w:r w:rsidRPr="004D071F">
        <w:rPr>
          <w:rFonts w:ascii="Arial" w:hAnsi="Arial" w:cs="Arial"/>
        </w:rPr>
        <w:t>by</w:t>
      </w:r>
      <w:proofErr w:type="spellEnd"/>
      <w:r w:rsidRPr="004D071F">
        <w:rPr>
          <w:rFonts w:ascii="Arial" w:hAnsi="Arial" w:cs="Arial"/>
        </w:rPr>
        <w:t xml:space="preserve"> </w:t>
      </w:r>
      <w:proofErr w:type="spellStart"/>
      <w:r w:rsidRPr="004D071F">
        <w:rPr>
          <w:rFonts w:ascii="Arial" w:hAnsi="Arial" w:cs="Arial"/>
        </w:rPr>
        <w:t>ultrasonography</w:t>
      </w:r>
      <w:proofErr w:type="spellEnd"/>
      <w:r w:rsidRPr="004D071F">
        <w:rPr>
          <w:rFonts w:ascii="Arial" w:hAnsi="Arial" w:cs="Arial"/>
        </w:rPr>
        <w:t xml:space="preserve">. </w:t>
      </w:r>
      <w:proofErr w:type="spellStart"/>
      <w:r w:rsidRPr="004D071F">
        <w:rPr>
          <w:rFonts w:ascii="Arial" w:hAnsi="Arial" w:cs="Arial"/>
        </w:rPr>
        <w:t>Status</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borders</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gestational</w:t>
      </w:r>
      <w:proofErr w:type="spellEnd"/>
      <w:r w:rsidRPr="004D071F">
        <w:rPr>
          <w:rFonts w:ascii="Arial" w:hAnsi="Arial" w:cs="Arial"/>
        </w:rPr>
        <w:t xml:space="preserve"> sac, </w:t>
      </w:r>
      <w:proofErr w:type="spellStart"/>
      <w:r w:rsidRPr="004D071F">
        <w:rPr>
          <w:rFonts w:ascii="Arial" w:hAnsi="Arial" w:cs="Arial"/>
        </w:rPr>
        <w:t>fetal</w:t>
      </w:r>
      <w:proofErr w:type="spellEnd"/>
      <w:r w:rsidRPr="004D071F">
        <w:rPr>
          <w:rFonts w:ascii="Arial" w:hAnsi="Arial" w:cs="Arial"/>
        </w:rPr>
        <w:t xml:space="preserve"> </w:t>
      </w:r>
      <w:proofErr w:type="spellStart"/>
      <w:r w:rsidRPr="004D071F">
        <w:rPr>
          <w:rFonts w:ascii="Arial" w:hAnsi="Arial" w:cs="Arial"/>
        </w:rPr>
        <w:t>node</w:t>
      </w:r>
      <w:proofErr w:type="spellEnd"/>
      <w:r w:rsidR="009C503D">
        <w:rPr>
          <w:rFonts w:ascii="Arial" w:hAnsi="Arial" w:cs="Arial"/>
        </w:rPr>
        <w:t>,</w:t>
      </w:r>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fetal</w:t>
      </w:r>
      <w:proofErr w:type="spellEnd"/>
      <w:r w:rsidRPr="004D071F">
        <w:rPr>
          <w:rFonts w:ascii="Arial" w:hAnsi="Arial" w:cs="Arial"/>
        </w:rPr>
        <w:t xml:space="preserve"> </w:t>
      </w:r>
      <w:proofErr w:type="spellStart"/>
      <w:r w:rsidRPr="004D071F">
        <w:rPr>
          <w:rFonts w:ascii="Arial" w:hAnsi="Arial" w:cs="Arial"/>
        </w:rPr>
        <w:t>heart</w:t>
      </w:r>
      <w:proofErr w:type="spellEnd"/>
      <w:r w:rsidRPr="004D071F">
        <w:rPr>
          <w:rFonts w:ascii="Arial" w:hAnsi="Arial" w:cs="Arial"/>
        </w:rPr>
        <w:t xml:space="preserve"> rate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recorded</w:t>
      </w:r>
      <w:proofErr w:type="spellEnd"/>
      <w:r w:rsidRPr="004D071F">
        <w:rPr>
          <w:rFonts w:ascii="Arial" w:hAnsi="Arial" w:cs="Arial"/>
        </w:rPr>
        <w:t xml:space="preserve"> </w:t>
      </w:r>
      <w:proofErr w:type="spellStart"/>
      <w:r w:rsidRPr="004D071F">
        <w:rPr>
          <w:rFonts w:ascii="Arial" w:hAnsi="Arial" w:cs="Arial"/>
        </w:rPr>
        <w:t>again</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evaluated</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outpatient</w:t>
      </w:r>
      <w:proofErr w:type="spellEnd"/>
      <w:r w:rsidRPr="004D071F">
        <w:rPr>
          <w:rFonts w:ascii="Arial" w:hAnsi="Arial" w:cs="Arial"/>
        </w:rPr>
        <w:t xml:space="preserve"> </w:t>
      </w:r>
      <w:proofErr w:type="spellStart"/>
      <w:r w:rsidRPr="004D071F">
        <w:rPr>
          <w:rFonts w:ascii="Arial" w:hAnsi="Arial" w:cs="Arial"/>
        </w:rPr>
        <w:t>clinic</w:t>
      </w:r>
      <w:proofErr w:type="spellEnd"/>
      <w:r w:rsidRPr="004D071F">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pelvic</w:t>
      </w:r>
      <w:proofErr w:type="spellEnd"/>
      <w:r w:rsidRPr="004D071F">
        <w:rPr>
          <w:rFonts w:ascii="Arial" w:hAnsi="Arial" w:cs="Arial"/>
        </w:rPr>
        <w:t xml:space="preserve"> </w:t>
      </w:r>
      <w:proofErr w:type="spellStart"/>
      <w:r w:rsidRPr="004D071F">
        <w:rPr>
          <w:rFonts w:ascii="Arial" w:hAnsi="Arial" w:cs="Arial"/>
        </w:rPr>
        <w:t>examination</w:t>
      </w:r>
      <w:proofErr w:type="spellEnd"/>
      <w:r w:rsidRPr="004D071F">
        <w:rPr>
          <w:rFonts w:ascii="Arial" w:hAnsi="Arial" w:cs="Arial"/>
        </w:rPr>
        <w:t>, β-</w:t>
      </w:r>
      <w:proofErr w:type="spellStart"/>
      <w:r w:rsidRPr="004D071F">
        <w:rPr>
          <w:rFonts w:ascii="Arial" w:hAnsi="Arial" w:cs="Arial"/>
        </w:rPr>
        <w:t>hCG</w:t>
      </w:r>
      <w:proofErr w:type="spellEnd"/>
      <w:r w:rsidR="009C503D">
        <w:rPr>
          <w:rFonts w:ascii="Arial" w:hAnsi="Arial" w:cs="Arial"/>
        </w:rPr>
        <w:t>,</w:t>
      </w:r>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transvaginal</w:t>
      </w:r>
      <w:proofErr w:type="spellEnd"/>
      <w:r w:rsidRPr="004D071F">
        <w:rPr>
          <w:rFonts w:ascii="Arial" w:hAnsi="Arial" w:cs="Arial"/>
        </w:rPr>
        <w:t xml:space="preserve"> </w:t>
      </w:r>
      <w:proofErr w:type="spellStart"/>
      <w:r w:rsidRPr="004D071F">
        <w:rPr>
          <w:rFonts w:ascii="Arial" w:hAnsi="Arial" w:cs="Arial"/>
        </w:rPr>
        <w:t>ultrasonography</w:t>
      </w:r>
      <w:proofErr w:type="spellEnd"/>
      <w:r w:rsidRPr="004D071F">
        <w:rPr>
          <w:rFonts w:ascii="Arial" w:hAnsi="Arial" w:cs="Arial"/>
        </w:rPr>
        <w:t xml:space="preserve"> </w:t>
      </w:r>
      <w:proofErr w:type="spellStart"/>
      <w:r w:rsidRPr="004D071F">
        <w:rPr>
          <w:rFonts w:ascii="Arial" w:hAnsi="Arial" w:cs="Arial"/>
        </w:rPr>
        <w:t>every</w:t>
      </w:r>
      <w:proofErr w:type="spellEnd"/>
      <w:r w:rsidRPr="004D071F">
        <w:rPr>
          <w:rFonts w:ascii="Arial" w:hAnsi="Arial" w:cs="Arial"/>
        </w:rPr>
        <w:t xml:space="preserve"> </w:t>
      </w:r>
      <w:proofErr w:type="spellStart"/>
      <w:r w:rsidRPr="004D071F">
        <w:rPr>
          <w:rFonts w:ascii="Arial" w:hAnsi="Arial" w:cs="Arial"/>
        </w:rPr>
        <w:t>two</w:t>
      </w:r>
      <w:proofErr w:type="spellEnd"/>
      <w:r w:rsidRPr="004D071F">
        <w:rPr>
          <w:rFonts w:ascii="Arial" w:hAnsi="Arial" w:cs="Arial"/>
        </w:rPr>
        <w:t xml:space="preserve"> </w:t>
      </w:r>
      <w:proofErr w:type="spellStart"/>
      <w:r w:rsidRPr="004D071F">
        <w:rPr>
          <w:rFonts w:ascii="Arial" w:hAnsi="Arial" w:cs="Arial"/>
        </w:rPr>
        <w:t>weeks</w:t>
      </w:r>
      <w:proofErr w:type="spellEnd"/>
      <w:r w:rsidRPr="004D071F">
        <w:rPr>
          <w:rFonts w:ascii="Arial" w:hAnsi="Arial" w:cs="Arial"/>
        </w:rPr>
        <w:t xml:space="preserve"> </w:t>
      </w:r>
      <w:proofErr w:type="spellStart"/>
      <w:r w:rsidRPr="004D071F">
        <w:rPr>
          <w:rFonts w:ascii="Arial" w:hAnsi="Arial" w:cs="Arial"/>
        </w:rPr>
        <w:t>after</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local</w:t>
      </w:r>
      <w:proofErr w:type="spellEnd"/>
      <w:r w:rsidRPr="004D071F">
        <w:rPr>
          <w:rFonts w:ascii="Arial" w:hAnsi="Arial" w:cs="Arial"/>
        </w:rPr>
        <w:t xml:space="preserve"> MTX </w:t>
      </w:r>
      <w:proofErr w:type="spellStart"/>
      <w:r w:rsidRPr="004D071F">
        <w:rPr>
          <w:rFonts w:ascii="Arial" w:hAnsi="Arial" w:cs="Arial"/>
        </w:rPr>
        <w:t>therapy</w:t>
      </w:r>
      <w:proofErr w:type="spellEnd"/>
      <w:r w:rsidRPr="004D071F">
        <w:rPr>
          <w:rFonts w:ascii="Arial" w:hAnsi="Arial" w:cs="Arial"/>
        </w:rPr>
        <w:t xml:space="preserve">. </w:t>
      </w:r>
    </w:p>
    <w:p w14:paraId="0850231B" w14:textId="493197A4" w:rsidR="004D071F" w:rsidRPr="004D071F" w:rsidRDefault="004D071F" w:rsidP="004D071F">
      <w:pPr>
        <w:spacing w:line="480" w:lineRule="auto"/>
        <w:jc w:val="both"/>
        <w:rPr>
          <w:rFonts w:ascii="Arial" w:hAnsi="Arial" w:cs="Arial"/>
        </w:rPr>
      </w:pPr>
      <w:r w:rsidRPr="004D071F">
        <w:rPr>
          <w:rFonts w:ascii="Arial" w:hAnsi="Arial" w:cs="Arial"/>
          <w:b/>
        </w:rPr>
        <w:t xml:space="preserve">6) </w:t>
      </w:r>
      <w:proofErr w:type="spellStart"/>
      <w:r w:rsidRPr="004D071F">
        <w:rPr>
          <w:rFonts w:ascii="Arial" w:hAnsi="Arial" w:cs="Arial"/>
          <w:b/>
        </w:rPr>
        <w:t>Combined</w:t>
      </w:r>
      <w:proofErr w:type="spellEnd"/>
      <w:r w:rsidRPr="004D071F">
        <w:rPr>
          <w:rFonts w:ascii="Arial" w:hAnsi="Arial" w:cs="Arial"/>
          <w:b/>
        </w:rPr>
        <w:t xml:space="preserve"> </w:t>
      </w:r>
      <w:proofErr w:type="spellStart"/>
      <w:r w:rsidRPr="004D071F">
        <w:rPr>
          <w:rFonts w:ascii="Arial" w:hAnsi="Arial" w:cs="Arial"/>
          <w:b/>
        </w:rPr>
        <w:t>Approach</w:t>
      </w:r>
      <w:proofErr w:type="spellEnd"/>
      <w:r w:rsidRPr="004D071F">
        <w:rPr>
          <w:rFonts w:ascii="Arial" w:hAnsi="Arial" w:cs="Arial"/>
          <w:b/>
        </w:rPr>
        <w:t xml:space="preserve"> (</w:t>
      </w:r>
      <w:proofErr w:type="spellStart"/>
      <w:r w:rsidRPr="004D071F">
        <w:rPr>
          <w:rFonts w:ascii="Arial" w:hAnsi="Arial" w:cs="Arial"/>
          <w:b/>
        </w:rPr>
        <w:t>Combined</w:t>
      </w:r>
      <w:proofErr w:type="spellEnd"/>
      <w:r w:rsidRPr="004D071F">
        <w:rPr>
          <w:rFonts w:ascii="Arial" w:hAnsi="Arial" w:cs="Arial"/>
          <w:b/>
        </w:rPr>
        <w:t xml:space="preserve"> </w:t>
      </w:r>
      <w:proofErr w:type="spellStart"/>
      <w:r w:rsidRPr="004D071F">
        <w:rPr>
          <w:rFonts w:ascii="Arial" w:hAnsi="Arial" w:cs="Arial"/>
          <w:b/>
        </w:rPr>
        <w:t>Methotrexate</w:t>
      </w:r>
      <w:proofErr w:type="spellEnd"/>
      <w:r w:rsidRPr="004D071F">
        <w:rPr>
          <w:rFonts w:ascii="Arial" w:hAnsi="Arial" w:cs="Arial"/>
          <w:b/>
        </w:rPr>
        <w:t xml:space="preserve"> </w:t>
      </w:r>
      <w:proofErr w:type="spellStart"/>
      <w:r w:rsidRPr="004D071F">
        <w:rPr>
          <w:rFonts w:ascii="Arial" w:hAnsi="Arial" w:cs="Arial"/>
          <w:b/>
        </w:rPr>
        <w:t>Therapy</w:t>
      </w:r>
      <w:proofErr w:type="spellEnd"/>
      <w:r w:rsidRPr="004D071F">
        <w:rPr>
          <w:rFonts w:ascii="Arial" w:hAnsi="Arial" w:cs="Arial"/>
          <w:b/>
        </w:rPr>
        <w:t>):</w:t>
      </w:r>
      <w:r w:rsidRPr="004D071F">
        <w:rPr>
          <w:rFonts w:ascii="Arial" w:hAnsi="Arial" w:cs="Arial"/>
        </w:rPr>
        <w:t xml:space="preserve"> </w:t>
      </w:r>
      <w:proofErr w:type="spellStart"/>
      <w:r w:rsidRPr="004D071F">
        <w:rPr>
          <w:rFonts w:ascii="Arial" w:hAnsi="Arial" w:cs="Arial"/>
        </w:rPr>
        <w:t>In</w:t>
      </w:r>
      <w:proofErr w:type="spellEnd"/>
      <w:r w:rsidRPr="004D071F">
        <w:rPr>
          <w:rFonts w:ascii="Arial" w:hAnsi="Arial" w:cs="Arial"/>
        </w:rPr>
        <w:t xml:space="preserve"> </w:t>
      </w:r>
      <w:proofErr w:type="spellStart"/>
      <w:r w:rsidRPr="004D071F">
        <w:rPr>
          <w:rFonts w:ascii="Arial" w:hAnsi="Arial" w:cs="Arial"/>
        </w:rPr>
        <w:t>this</w:t>
      </w:r>
      <w:proofErr w:type="spellEnd"/>
      <w:r w:rsidRPr="004D071F">
        <w:rPr>
          <w:rFonts w:ascii="Arial" w:hAnsi="Arial" w:cs="Arial"/>
        </w:rPr>
        <w:t xml:space="preserve">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modality</w:t>
      </w:r>
      <w:proofErr w:type="spellEnd"/>
      <w:r w:rsidRPr="004D071F">
        <w:rPr>
          <w:rFonts w:ascii="Arial" w:hAnsi="Arial" w:cs="Arial"/>
        </w:rPr>
        <w:t xml:space="preserve">, </w:t>
      </w:r>
      <w:proofErr w:type="spellStart"/>
      <w:r w:rsidRPr="004D071F">
        <w:rPr>
          <w:rFonts w:ascii="Arial" w:hAnsi="Arial" w:cs="Arial"/>
        </w:rPr>
        <w:t>both</w:t>
      </w:r>
      <w:proofErr w:type="spellEnd"/>
      <w:r w:rsidRPr="004D071F">
        <w:rPr>
          <w:rFonts w:ascii="Arial" w:hAnsi="Arial" w:cs="Arial"/>
        </w:rPr>
        <w:t xml:space="preserve"> </w:t>
      </w:r>
      <w:proofErr w:type="spellStart"/>
      <w:r w:rsidRPr="004D071F">
        <w:rPr>
          <w:rFonts w:ascii="Arial" w:hAnsi="Arial" w:cs="Arial"/>
        </w:rPr>
        <w:t>local</w:t>
      </w:r>
      <w:proofErr w:type="spellEnd"/>
      <w:r w:rsidRPr="004D071F">
        <w:rPr>
          <w:rFonts w:ascii="Arial" w:hAnsi="Arial" w:cs="Arial"/>
        </w:rPr>
        <w:t xml:space="preserve"> MTX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systemic</w:t>
      </w:r>
      <w:proofErr w:type="spellEnd"/>
      <w:r w:rsidRPr="004D071F">
        <w:rPr>
          <w:rFonts w:ascii="Arial" w:hAnsi="Arial" w:cs="Arial"/>
        </w:rPr>
        <w:t xml:space="preserve"> MTX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applied</w:t>
      </w:r>
      <w:proofErr w:type="spellEnd"/>
      <w:r w:rsidRPr="004D071F">
        <w:rPr>
          <w:rFonts w:ascii="Arial" w:hAnsi="Arial" w:cs="Arial"/>
        </w:rPr>
        <w:t xml:space="preserve"> at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same</w:t>
      </w:r>
      <w:proofErr w:type="spellEnd"/>
      <w:r w:rsidRPr="004D071F">
        <w:rPr>
          <w:rFonts w:ascii="Arial" w:hAnsi="Arial" w:cs="Arial"/>
        </w:rPr>
        <w:t xml:space="preserve"> time. 50 mg/m2 </w:t>
      </w:r>
      <w:proofErr w:type="spellStart"/>
      <w:r w:rsidRPr="004D071F">
        <w:rPr>
          <w:rFonts w:ascii="Arial" w:hAnsi="Arial" w:cs="Arial"/>
        </w:rPr>
        <w:t>intramuscular</w:t>
      </w:r>
      <w:proofErr w:type="spellEnd"/>
      <w:r w:rsidRPr="004D071F">
        <w:rPr>
          <w:rFonts w:ascii="Arial" w:hAnsi="Arial" w:cs="Arial"/>
        </w:rPr>
        <w:t xml:space="preserve"> MTX </w:t>
      </w:r>
      <w:proofErr w:type="spellStart"/>
      <w:r w:rsidRPr="004D071F">
        <w:rPr>
          <w:rFonts w:ascii="Arial" w:hAnsi="Arial" w:cs="Arial"/>
        </w:rPr>
        <w:t>and</w:t>
      </w:r>
      <w:proofErr w:type="spellEnd"/>
      <w:r w:rsidRPr="004D071F">
        <w:rPr>
          <w:rFonts w:ascii="Arial" w:hAnsi="Arial" w:cs="Arial"/>
        </w:rPr>
        <w:t xml:space="preserve"> 25 mg </w:t>
      </w:r>
      <w:proofErr w:type="spellStart"/>
      <w:r w:rsidRPr="004D071F">
        <w:rPr>
          <w:rFonts w:ascii="Arial" w:hAnsi="Arial" w:cs="Arial"/>
        </w:rPr>
        <w:t>intracavitary</w:t>
      </w:r>
      <w:proofErr w:type="spellEnd"/>
      <w:r w:rsidRPr="004D071F">
        <w:rPr>
          <w:rFonts w:ascii="Arial" w:hAnsi="Arial" w:cs="Arial"/>
        </w:rPr>
        <w:t xml:space="preserve"> MTX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administered</w:t>
      </w:r>
      <w:proofErr w:type="spellEnd"/>
      <w:r w:rsidRPr="004D071F">
        <w:rPr>
          <w:rFonts w:ascii="Arial" w:hAnsi="Arial" w:cs="Arial"/>
        </w:rPr>
        <w:t xml:space="preserve">. </w:t>
      </w:r>
      <w:proofErr w:type="spellStart"/>
      <w:r w:rsidRPr="004D071F">
        <w:rPr>
          <w:rFonts w:ascii="Arial" w:hAnsi="Arial" w:cs="Arial"/>
        </w:rPr>
        <w:t>Details</w:t>
      </w:r>
      <w:proofErr w:type="spellEnd"/>
      <w:r w:rsidRPr="004D071F">
        <w:rPr>
          <w:rFonts w:ascii="Arial" w:hAnsi="Arial" w:cs="Arial"/>
        </w:rPr>
        <w:t xml:space="preserve"> of </w:t>
      </w:r>
      <w:proofErr w:type="spellStart"/>
      <w:r w:rsidRPr="004D071F">
        <w:rPr>
          <w:rFonts w:ascii="Arial" w:hAnsi="Arial" w:cs="Arial"/>
        </w:rPr>
        <w:t>these</w:t>
      </w:r>
      <w:proofErr w:type="spellEnd"/>
      <w:r w:rsidRPr="004D071F">
        <w:rPr>
          <w:rFonts w:ascii="Arial" w:hAnsi="Arial" w:cs="Arial"/>
        </w:rPr>
        <w:t xml:space="preserve"> </w:t>
      </w:r>
      <w:proofErr w:type="spellStart"/>
      <w:r w:rsidRPr="004D071F">
        <w:rPr>
          <w:rFonts w:ascii="Arial" w:hAnsi="Arial" w:cs="Arial"/>
        </w:rPr>
        <w:t>two</w:t>
      </w:r>
      <w:proofErr w:type="spellEnd"/>
      <w:r w:rsidRPr="004D071F">
        <w:rPr>
          <w:rFonts w:ascii="Arial" w:hAnsi="Arial" w:cs="Arial"/>
        </w:rPr>
        <w:t xml:space="preserve"> </w:t>
      </w:r>
      <w:proofErr w:type="spellStart"/>
      <w:r w:rsidRPr="004D071F">
        <w:rPr>
          <w:rFonts w:ascii="Arial" w:hAnsi="Arial" w:cs="Arial"/>
        </w:rPr>
        <w:t>procedures</w:t>
      </w:r>
      <w:proofErr w:type="spellEnd"/>
      <w:r w:rsidRPr="004D071F">
        <w:rPr>
          <w:rFonts w:ascii="Arial" w:hAnsi="Arial" w:cs="Arial"/>
        </w:rPr>
        <w:t xml:space="preserve"> </w:t>
      </w:r>
      <w:proofErr w:type="spellStart"/>
      <w:r w:rsidRPr="004D071F">
        <w:rPr>
          <w:rFonts w:ascii="Arial" w:hAnsi="Arial" w:cs="Arial"/>
        </w:rPr>
        <w:t>are</w:t>
      </w:r>
      <w:proofErr w:type="spellEnd"/>
      <w:r w:rsidRPr="004D071F">
        <w:rPr>
          <w:rFonts w:ascii="Arial" w:hAnsi="Arial" w:cs="Arial"/>
        </w:rPr>
        <w:t xml:space="preserve"> </w:t>
      </w:r>
      <w:proofErr w:type="spellStart"/>
      <w:r w:rsidRPr="004D071F">
        <w:rPr>
          <w:rFonts w:ascii="Arial" w:hAnsi="Arial" w:cs="Arial"/>
        </w:rPr>
        <w:t>described</w:t>
      </w:r>
      <w:proofErr w:type="spellEnd"/>
      <w:r w:rsidRPr="004D071F">
        <w:rPr>
          <w:rFonts w:ascii="Arial" w:hAnsi="Arial" w:cs="Arial"/>
        </w:rPr>
        <w:t xml:space="preserve"> </w:t>
      </w:r>
      <w:proofErr w:type="spellStart"/>
      <w:r w:rsidRPr="004D071F">
        <w:rPr>
          <w:rFonts w:ascii="Arial" w:hAnsi="Arial" w:cs="Arial"/>
        </w:rPr>
        <w:t>above</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reevaluated</w:t>
      </w:r>
      <w:proofErr w:type="spellEnd"/>
      <w:r w:rsidRPr="004D071F">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TVUSG at 2 </w:t>
      </w:r>
      <w:proofErr w:type="spellStart"/>
      <w:r w:rsidRPr="004D071F">
        <w:rPr>
          <w:rFonts w:ascii="Arial" w:hAnsi="Arial" w:cs="Arial"/>
        </w:rPr>
        <w:t>hours</w:t>
      </w:r>
      <w:proofErr w:type="spellEnd"/>
      <w:r w:rsidRPr="004D071F">
        <w:rPr>
          <w:rFonts w:ascii="Arial" w:hAnsi="Arial" w:cs="Arial"/>
        </w:rPr>
        <w:t xml:space="preserve"> </w:t>
      </w:r>
      <w:proofErr w:type="spellStart"/>
      <w:r w:rsidRPr="004D071F">
        <w:rPr>
          <w:rFonts w:ascii="Arial" w:hAnsi="Arial" w:cs="Arial"/>
        </w:rPr>
        <w:t>after</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procedure</w:t>
      </w:r>
      <w:proofErr w:type="spellEnd"/>
      <w:r w:rsidRPr="004D071F">
        <w:rPr>
          <w:rFonts w:ascii="Arial" w:hAnsi="Arial" w:cs="Arial"/>
        </w:rPr>
        <w:t xml:space="preserve">. </w:t>
      </w:r>
      <w:proofErr w:type="spellStart"/>
      <w:r w:rsidRPr="004D071F">
        <w:rPr>
          <w:rFonts w:ascii="Arial" w:hAnsi="Arial" w:cs="Arial"/>
        </w:rPr>
        <w:t>Status</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borders</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gestational</w:t>
      </w:r>
      <w:proofErr w:type="spellEnd"/>
      <w:r w:rsidRPr="004D071F">
        <w:rPr>
          <w:rFonts w:ascii="Arial" w:hAnsi="Arial" w:cs="Arial"/>
        </w:rPr>
        <w:t xml:space="preserve"> sac, </w:t>
      </w:r>
      <w:proofErr w:type="spellStart"/>
      <w:r w:rsidRPr="004D071F">
        <w:rPr>
          <w:rFonts w:ascii="Arial" w:hAnsi="Arial" w:cs="Arial"/>
        </w:rPr>
        <w:t>fetal</w:t>
      </w:r>
      <w:proofErr w:type="spellEnd"/>
      <w:r w:rsidRPr="004D071F">
        <w:rPr>
          <w:rFonts w:ascii="Arial" w:hAnsi="Arial" w:cs="Arial"/>
        </w:rPr>
        <w:t xml:space="preserve"> </w:t>
      </w:r>
      <w:proofErr w:type="spellStart"/>
      <w:r w:rsidRPr="004D071F">
        <w:rPr>
          <w:rFonts w:ascii="Arial" w:hAnsi="Arial" w:cs="Arial"/>
        </w:rPr>
        <w:t>node</w:t>
      </w:r>
      <w:proofErr w:type="spellEnd"/>
      <w:r w:rsidR="009C503D">
        <w:rPr>
          <w:rFonts w:ascii="Arial" w:hAnsi="Arial" w:cs="Arial"/>
        </w:rPr>
        <w:t>,</w:t>
      </w:r>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fetal</w:t>
      </w:r>
      <w:proofErr w:type="spellEnd"/>
      <w:r w:rsidRPr="004D071F">
        <w:rPr>
          <w:rFonts w:ascii="Arial" w:hAnsi="Arial" w:cs="Arial"/>
        </w:rPr>
        <w:t xml:space="preserve"> </w:t>
      </w:r>
      <w:proofErr w:type="spellStart"/>
      <w:r w:rsidRPr="004D071F">
        <w:rPr>
          <w:rFonts w:ascii="Arial" w:hAnsi="Arial" w:cs="Arial"/>
        </w:rPr>
        <w:t>heart</w:t>
      </w:r>
      <w:proofErr w:type="spellEnd"/>
      <w:r w:rsidRPr="004D071F">
        <w:rPr>
          <w:rFonts w:ascii="Arial" w:hAnsi="Arial" w:cs="Arial"/>
        </w:rPr>
        <w:t xml:space="preserve"> rate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recorded</w:t>
      </w:r>
      <w:proofErr w:type="spellEnd"/>
      <w:r w:rsidRPr="004D071F">
        <w:rPr>
          <w:rFonts w:ascii="Arial" w:hAnsi="Arial" w:cs="Arial"/>
        </w:rPr>
        <w:t xml:space="preserve"> </w:t>
      </w:r>
      <w:proofErr w:type="spellStart"/>
      <w:r w:rsidRPr="004D071F">
        <w:rPr>
          <w:rFonts w:ascii="Arial" w:hAnsi="Arial" w:cs="Arial"/>
        </w:rPr>
        <w:t>again</w:t>
      </w:r>
      <w:proofErr w:type="spellEnd"/>
      <w:r w:rsidRPr="004D071F">
        <w:rPr>
          <w:rFonts w:ascii="Arial" w:hAnsi="Arial" w:cs="Arial"/>
        </w:rPr>
        <w:t xml:space="preserve">. </w:t>
      </w:r>
      <w:proofErr w:type="gramStart"/>
      <w:r w:rsidRPr="004D071F">
        <w:rPr>
          <w:rFonts w:ascii="Arial" w:hAnsi="Arial" w:cs="Arial"/>
        </w:rPr>
        <w:t>β</w:t>
      </w:r>
      <w:proofErr w:type="gramEnd"/>
      <w:r w:rsidRPr="004D071F">
        <w:rPr>
          <w:rFonts w:ascii="Arial" w:hAnsi="Arial" w:cs="Arial"/>
        </w:rPr>
        <w:t>-</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levels</w:t>
      </w:r>
      <w:proofErr w:type="spellEnd"/>
      <w:r w:rsidRPr="004D071F">
        <w:rPr>
          <w:rFonts w:ascii="Arial" w:hAnsi="Arial" w:cs="Arial"/>
        </w:rPr>
        <w:t xml:space="preserve"> at </w:t>
      </w:r>
      <w:proofErr w:type="spellStart"/>
      <w:r w:rsidRPr="004D071F">
        <w:rPr>
          <w:rFonts w:ascii="Arial" w:hAnsi="Arial" w:cs="Arial"/>
        </w:rPr>
        <w:t>the</w:t>
      </w:r>
      <w:proofErr w:type="spellEnd"/>
      <w:r w:rsidRPr="004D071F">
        <w:rPr>
          <w:rFonts w:ascii="Arial" w:hAnsi="Arial" w:cs="Arial"/>
        </w:rPr>
        <w:t xml:space="preserve"> 4th </w:t>
      </w:r>
      <w:proofErr w:type="spellStart"/>
      <w:r w:rsidRPr="004D071F">
        <w:rPr>
          <w:rFonts w:ascii="Arial" w:hAnsi="Arial" w:cs="Arial"/>
        </w:rPr>
        <w:t>and</w:t>
      </w:r>
      <w:proofErr w:type="spellEnd"/>
      <w:r w:rsidRPr="004D071F">
        <w:rPr>
          <w:rFonts w:ascii="Arial" w:hAnsi="Arial" w:cs="Arial"/>
        </w:rPr>
        <w:t xml:space="preserve"> 7th </w:t>
      </w:r>
      <w:proofErr w:type="spellStart"/>
      <w:r w:rsidRPr="004D071F">
        <w:rPr>
          <w:rFonts w:ascii="Arial" w:hAnsi="Arial" w:cs="Arial"/>
        </w:rPr>
        <w:t>day</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monitored</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a 15% </w:t>
      </w:r>
      <w:proofErr w:type="spellStart"/>
      <w:r w:rsidRPr="004D071F">
        <w:rPr>
          <w:rFonts w:ascii="Arial" w:hAnsi="Arial" w:cs="Arial"/>
        </w:rPr>
        <w:t>reduction</w:t>
      </w:r>
      <w:proofErr w:type="spellEnd"/>
      <w:r w:rsidRPr="004D071F">
        <w:rPr>
          <w:rFonts w:ascii="Arial" w:hAnsi="Arial" w:cs="Arial"/>
        </w:rPr>
        <w:t xml:space="preserve"> in </w:t>
      </w:r>
      <w:proofErr w:type="spellStart"/>
      <w:r w:rsidRPr="004D071F">
        <w:rPr>
          <w:rFonts w:ascii="Arial" w:hAnsi="Arial" w:cs="Arial"/>
        </w:rPr>
        <w:t>both</w:t>
      </w:r>
      <w:proofErr w:type="spellEnd"/>
      <w:r w:rsidRPr="004D071F">
        <w:rPr>
          <w:rFonts w:ascii="Arial" w:hAnsi="Arial" w:cs="Arial"/>
        </w:rPr>
        <w:t xml:space="preserve"> </w:t>
      </w:r>
      <w:proofErr w:type="spellStart"/>
      <w:r w:rsidRPr="004D071F">
        <w:rPr>
          <w:rFonts w:ascii="Arial" w:hAnsi="Arial" w:cs="Arial"/>
        </w:rPr>
        <w:t>values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monitored</w:t>
      </w:r>
      <w:proofErr w:type="spellEnd"/>
      <w:r w:rsidRPr="004D071F">
        <w:rPr>
          <w:rFonts w:ascii="Arial" w:hAnsi="Arial" w:cs="Arial"/>
        </w:rPr>
        <w:t xml:space="preserve"> </w:t>
      </w:r>
      <w:proofErr w:type="spellStart"/>
      <w:r w:rsidRPr="004D071F">
        <w:rPr>
          <w:rFonts w:ascii="Arial" w:hAnsi="Arial" w:cs="Arial"/>
        </w:rPr>
        <w:t>weekly</w:t>
      </w:r>
      <w:proofErr w:type="spellEnd"/>
      <w:r w:rsidRPr="004D071F">
        <w:rPr>
          <w:rFonts w:ascii="Arial" w:hAnsi="Arial" w:cs="Arial"/>
        </w:rPr>
        <w:t xml:space="preserve"> </w:t>
      </w:r>
      <w:proofErr w:type="spellStart"/>
      <w:r w:rsidRPr="004D071F">
        <w:rPr>
          <w:rFonts w:ascii="Arial" w:hAnsi="Arial" w:cs="Arial"/>
        </w:rPr>
        <w:t>until</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β-</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level</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negative</w:t>
      </w:r>
      <w:proofErr w:type="spellEnd"/>
      <w:r w:rsidRPr="004D071F">
        <w:rPr>
          <w:rFonts w:ascii="Arial" w:hAnsi="Arial" w:cs="Arial"/>
        </w:rPr>
        <w:t>.</w:t>
      </w:r>
    </w:p>
    <w:p w14:paraId="1B81FACC" w14:textId="3E775BFD" w:rsidR="004D071F" w:rsidRPr="00E430A5" w:rsidRDefault="004D071F" w:rsidP="009C503D">
      <w:pPr>
        <w:spacing w:line="480" w:lineRule="auto"/>
        <w:ind w:firstLine="708"/>
        <w:jc w:val="both"/>
        <w:rPr>
          <w:rFonts w:ascii="Arial" w:hAnsi="Arial" w:cs="Arial"/>
        </w:rPr>
      </w:pPr>
      <w:proofErr w:type="spellStart"/>
      <w:r w:rsidRPr="004D071F">
        <w:rPr>
          <w:rFonts w:ascii="Arial" w:hAnsi="Arial" w:cs="Arial"/>
        </w:rPr>
        <w:t>Posttreatment</w:t>
      </w:r>
      <w:proofErr w:type="spellEnd"/>
      <w:r w:rsidRPr="004D071F">
        <w:rPr>
          <w:rFonts w:ascii="Arial" w:hAnsi="Arial" w:cs="Arial"/>
        </w:rPr>
        <w:t xml:space="preserve"> USG </w:t>
      </w:r>
      <w:proofErr w:type="spellStart"/>
      <w:r w:rsidRPr="004D071F">
        <w:rPr>
          <w:rFonts w:ascii="Arial" w:hAnsi="Arial" w:cs="Arial"/>
        </w:rPr>
        <w:t>evaluations</w:t>
      </w:r>
      <w:proofErr w:type="spellEnd"/>
      <w:r w:rsidRPr="004D071F">
        <w:rPr>
          <w:rFonts w:ascii="Arial" w:hAnsi="Arial" w:cs="Arial"/>
        </w:rPr>
        <w:t>, β-</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levels</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clinical</w:t>
      </w:r>
      <w:proofErr w:type="spellEnd"/>
      <w:r w:rsidRPr="004D071F">
        <w:rPr>
          <w:rFonts w:ascii="Arial" w:hAnsi="Arial" w:cs="Arial"/>
        </w:rPr>
        <w:t xml:space="preserve"> </w:t>
      </w:r>
      <w:proofErr w:type="spellStart"/>
      <w:r w:rsidRPr="004D071F">
        <w:rPr>
          <w:rFonts w:ascii="Arial" w:hAnsi="Arial" w:cs="Arial"/>
        </w:rPr>
        <w:t>follow-up</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scanned</w:t>
      </w:r>
      <w:proofErr w:type="spellEnd"/>
      <w:r w:rsidRPr="004D071F">
        <w:rPr>
          <w:rFonts w:ascii="Arial" w:hAnsi="Arial" w:cs="Arial"/>
        </w:rPr>
        <w:t xml:space="preserve">. Three </w:t>
      </w:r>
      <w:proofErr w:type="spellStart"/>
      <w:r w:rsidRPr="004D071F">
        <w:rPr>
          <w:rFonts w:ascii="Arial" w:hAnsi="Arial" w:cs="Arial"/>
        </w:rPr>
        <w:t>basic</w:t>
      </w:r>
      <w:proofErr w:type="spellEnd"/>
      <w:r w:rsidRPr="004D071F">
        <w:rPr>
          <w:rFonts w:ascii="Arial" w:hAnsi="Arial" w:cs="Arial"/>
        </w:rPr>
        <w:t xml:space="preserve"> </w:t>
      </w:r>
      <w:proofErr w:type="spellStart"/>
      <w:r w:rsidRPr="004D071F">
        <w:rPr>
          <w:rFonts w:ascii="Arial" w:hAnsi="Arial" w:cs="Arial"/>
        </w:rPr>
        <w:t>definitions</w:t>
      </w:r>
      <w:proofErr w:type="spellEnd"/>
      <w:r w:rsidRPr="004D071F">
        <w:rPr>
          <w:rFonts w:ascii="Arial" w:hAnsi="Arial" w:cs="Arial"/>
        </w:rPr>
        <w:t xml:space="preserve">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used</w:t>
      </w:r>
      <w:proofErr w:type="spellEnd"/>
      <w:r w:rsidRPr="004D071F">
        <w:rPr>
          <w:rFonts w:ascii="Arial" w:hAnsi="Arial" w:cs="Arial"/>
        </w:rPr>
        <w:t xml:space="preserve"> </w:t>
      </w:r>
      <w:proofErr w:type="spellStart"/>
      <w:r w:rsidRPr="004D071F">
        <w:rPr>
          <w:rFonts w:ascii="Arial" w:hAnsi="Arial" w:cs="Arial"/>
        </w:rPr>
        <w:t>during</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evaluation</w:t>
      </w:r>
      <w:proofErr w:type="spellEnd"/>
      <w:r w:rsidRPr="004D071F">
        <w:rPr>
          <w:rFonts w:ascii="Arial" w:hAnsi="Arial" w:cs="Arial"/>
        </w:rPr>
        <w:t xml:space="preserve"> </w:t>
      </w:r>
      <w:proofErr w:type="spellStart"/>
      <w:r w:rsidRPr="004D071F">
        <w:rPr>
          <w:rFonts w:ascii="Arial" w:hAnsi="Arial" w:cs="Arial"/>
        </w:rPr>
        <w:t>process</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efficacy</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during</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follow-up</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w:t>
      </w:r>
      <w:proofErr w:type="spellStart"/>
      <w:r w:rsidRPr="004D071F">
        <w:rPr>
          <w:rFonts w:ascii="Arial" w:hAnsi="Arial" w:cs="Arial"/>
        </w:rPr>
        <w:t>one</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Regression</w:t>
      </w:r>
      <w:proofErr w:type="spellEnd"/>
      <w:r w:rsidRPr="004D071F">
        <w:rPr>
          <w:rFonts w:ascii="Arial" w:hAnsi="Arial" w:cs="Arial"/>
        </w:rPr>
        <w:t xml:space="preserve"> </w:t>
      </w:r>
      <w:proofErr w:type="spellStart"/>
      <w:r w:rsidRPr="004D071F">
        <w:rPr>
          <w:rFonts w:ascii="Arial" w:hAnsi="Arial" w:cs="Arial"/>
        </w:rPr>
        <w:t>period</w:t>
      </w:r>
      <w:proofErr w:type="spellEnd"/>
      <w:r w:rsidRPr="004D071F">
        <w:rPr>
          <w:rFonts w:ascii="Arial" w:hAnsi="Arial" w:cs="Arial"/>
        </w:rPr>
        <w:t xml:space="preserve">” </w:t>
      </w:r>
      <w:proofErr w:type="spellStart"/>
      <w:r w:rsidRPr="004D071F">
        <w:rPr>
          <w:rFonts w:ascii="Arial" w:hAnsi="Arial" w:cs="Arial"/>
        </w:rPr>
        <w:t>which</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defined</w:t>
      </w:r>
      <w:proofErr w:type="spellEnd"/>
      <w:r w:rsidRPr="004D071F">
        <w:rPr>
          <w:rFonts w:ascii="Arial" w:hAnsi="Arial" w:cs="Arial"/>
        </w:rPr>
        <w:t xml:space="preserve"> as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period</w:t>
      </w:r>
      <w:proofErr w:type="spellEnd"/>
      <w:r w:rsidRPr="004D071F">
        <w:rPr>
          <w:rFonts w:ascii="Arial" w:hAnsi="Arial" w:cs="Arial"/>
        </w:rPr>
        <w:t xml:space="preserve"> </w:t>
      </w:r>
      <w:proofErr w:type="spellStart"/>
      <w:r w:rsidRPr="004D071F">
        <w:rPr>
          <w:rFonts w:ascii="Arial" w:hAnsi="Arial" w:cs="Arial"/>
        </w:rPr>
        <w:t>between</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CSP </w:t>
      </w:r>
      <w:proofErr w:type="spellStart"/>
      <w:r w:rsidRPr="004D071F">
        <w:rPr>
          <w:rFonts w:ascii="Arial" w:hAnsi="Arial" w:cs="Arial"/>
        </w:rPr>
        <w:t>diagnose</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w:t>
      </w:r>
      <w:proofErr w:type="spellStart"/>
      <w:r w:rsidRPr="004D071F">
        <w:rPr>
          <w:rFonts w:ascii="Arial" w:hAnsi="Arial" w:cs="Arial"/>
        </w:rPr>
        <w:t>negative</w:t>
      </w:r>
      <w:proofErr w:type="spellEnd"/>
      <w:r w:rsidRPr="004D071F">
        <w:rPr>
          <w:rFonts w:ascii="Arial" w:hAnsi="Arial" w:cs="Arial"/>
        </w:rPr>
        <w:t xml:space="preserve"> β-</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level</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process</w:t>
      </w:r>
      <w:proofErr w:type="spellEnd"/>
      <w:r w:rsidRPr="004D071F">
        <w:rPr>
          <w:rFonts w:ascii="Arial" w:hAnsi="Arial" w:cs="Arial"/>
        </w:rPr>
        <w:t xml:space="preserve">. At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end</w:t>
      </w:r>
      <w:proofErr w:type="spellEnd"/>
      <w:r w:rsidRPr="004D071F">
        <w:rPr>
          <w:rFonts w:ascii="Arial" w:hAnsi="Arial" w:cs="Arial"/>
        </w:rPr>
        <w:t xml:space="preserve"> of </w:t>
      </w:r>
      <w:proofErr w:type="spellStart"/>
      <w:r w:rsidRPr="004D071F">
        <w:rPr>
          <w:rFonts w:ascii="Arial" w:hAnsi="Arial" w:cs="Arial"/>
        </w:rPr>
        <w:t>this</w:t>
      </w:r>
      <w:proofErr w:type="spellEnd"/>
      <w:r w:rsidRPr="004D071F">
        <w:rPr>
          <w:rFonts w:ascii="Arial" w:hAnsi="Arial" w:cs="Arial"/>
        </w:rPr>
        <w:t xml:space="preserve"> </w:t>
      </w:r>
      <w:proofErr w:type="spellStart"/>
      <w:r w:rsidRPr="004D071F">
        <w:rPr>
          <w:rFonts w:ascii="Arial" w:hAnsi="Arial" w:cs="Arial"/>
        </w:rPr>
        <w:t>period</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patient</w:t>
      </w:r>
      <w:proofErr w:type="spellEnd"/>
      <w:r w:rsidRPr="004D071F">
        <w:rPr>
          <w:rFonts w:ascii="Arial" w:hAnsi="Arial" w:cs="Arial"/>
        </w:rPr>
        <w:t xml:space="preserve"> </w:t>
      </w:r>
      <w:proofErr w:type="spellStart"/>
      <w:r w:rsidRPr="004D071F">
        <w:rPr>
          <w:rFonts w:ascii="Arial" w:hAnsi="Arial" w:cs="Arial"/>
        </w:rPr>
        <w:t>was</w:t>
      </w:r>
      <w:proofErr w:type="spellEnd"/>
      <w:r w:rsidRPr="004D071F">
        <w:rPr>
          <w:rFonts w:ascii="Arial" w:hAnsi="Arial" w:cs="Arial"/>
        </w:rPr>
        <w:t xml:space="preserve"> </w:t>
      </w:r>
      <w:proofErr w:type="spellStart"/>
      <w:r w:rsidRPr="004D071F">
        <w:rPr>
          <w:rFonts w:ascii="Arial" w:hAnsi="Arial" w:cs="Arial"/>
        </w:rPr>
        <w:t>thought</w:t>
      </w:r>
      <w:proofErr w:type="spellEnd"/>
      <w:r w:rsidRPr="004D071F">
        <w:rPr>
          <w:rFonts w:ascii="Arial" w:hAnsi="Arial" w:cs="Arial"/>
        </w:rPr>
        <w:t xml:space="preserve"> </w:t>
      </w:r>
      <w:proofErr w:type="spellStart"/>
      <w:r w:rsidRPr="004D071F">
        <w:rPr>
          <w:rFonts w:ascii="Arial" w:hAnsi="Arial" w:cs="Arial"/>
        </w:rPr>
        <w:t>to</w:t>
      </w:r>
      <w:proofErr w:type="spellEnd"/>
      <w:r w:rsidRPr="004D071F">
        <w:rPr>
          <w:rFonts w:ascii="Arial" w:hAnsi="Arial" w:cs="Arial"/>
        </w:rPr>
        <w:t xml:space="preserve"> be </w:t>
      </w:r>
      <w:proofErr w:type="spellStart"/>
      <w:r w:rsidRPr="004D071F">
        <w:rPr>
          <w:rFonts w:ascii="Arial" w:hAnsi="Arial" w:cs="Arial"/>
        </w:rPr>
        <w:t>cured</w:t>
      </w:r>
      <w:proofErr w:type="spellEnd"/>
      <w:r w:rsidRPr="004D071F">
        <w:rPr>
          <w:rFonts w:ascii="Arial" w:hAnsi="Arial" w:cs="Arial"/>
        </w:rPr>
        <w:t>.</w:t>
      </w:r>
      <w:r w:rsidR="00FE1FE1">
        <w:rPr>
          <w:rFonts w:ascii="Arial" w:hAnsi="Arial" w:cs="Arial"/>
        </w:rPr>
        <w:t xml:space="preserve"> </w:t>
      </w:r>
      <w:proofErr w:type="spellStart"/>
      <w:r w:rsidRPr="004D071F">
        <w:rPr>
          <w:rFonts w:ascii="Arial" w:hAnsi="Arial" w:cs="Arial"/>
        </w:rPr>
        <w:t>With</w:t>
      </w:r>
      <w:proofErr w:type="spellEnd"/>
      <w:r w:rsidRPr="004D071F">
        <w:rPr>
          <w:rFonts w:ascii="Arial" w:hAnsi="Arial" w:cs="Arial"/>
        </w:rPr>
        <w:t xml:space="preserve"> </w:t>
      </w:r>
      <w:proofErr w:type="spellStart"/>
      <w:r w:rsidRPr="004D071F">
        <w:rPr>
          <w:rFonts w:ascii="Arial" w:hAnsi="Arial" w:cs="Arial"/>
        </w:rPr>
        <w:t>no</w:t>
      </w:r>
      <w:proofErr w:type="spellEnd"/>
      <w:r w:rsidRPr="004D071F">
        <w:rPr>
          <w:rFonts w:ascii="Arial" w:hAnsi="Arial" w:cs="Arial"/>
        </w:rPr>
        <w:t xml:space="preserve"> </w:t>
      </w:r>
      <w:proofErr w:type="spellStart"/>
      <w:r w:rsidRPr="004D071F">
        <w:rPr>
          <w:rFonts w:ascii="Arial" w:hAnsi="Arial" w:cs="Arial"/>
        </w:rPr>
        <w:t>clear</w:t>
      </w:r>
      <w:proofErr w:type="spellEnd"/>
      <w:r w:rsidRPr="004D071F">
        <w:rPr>
          <w:rFonts w:ascii="Arial" w:hAnsi="Arial" w:cs="Arial"/>
        </w:rPr>
        <w:t xml:space="preserve"> </w:t>
      </w:r>
      <w:proofErr w:type="spellStart"/>
      <w:r w:rsidRPr="004D071F">
        <w:rPr>
          <w:rFonts w:ascii="Arial" w:hAnsi="Arial" w:cs="Arial"/>
        </w:rPr>
        <w:t>definition</w:t>
      </w:r>
      <w:proofErr w:type="spellEnd"/>
      <w:r w:rsidRPr="004D071F">
        <w:rPr>
          <w:rFonts w:ascii="Arial" w:hAnsi="Arial" w:cs="Arial"/>
        </w:rPr>
        <w:t xml:space="preserve"> </w:t>
      </w:r>
      <w:proofErr w:type="spellStart"/>
      <w:r w:rsidRPr="004D071F">
        <w:rPr>
          <w:rFonts w:ascii="Arial" w:hAnsi="Arial" w:cs="Arial"/>
        </w:rPr>
        <w:t>or</w:t>
      </w:r>
      <w:proofErr w:type="spellEnd"/>
      <w:r w:rsidRPr="004D071F">
        <w:rPr>
          <w:rFonts w:ascii="Arial" w:hAnsi="Arial" w:cs="Arial"/>
        </w:rPr>
        <w:t xml:space="preserve"> a </w:t>
      </w:r>
      <w:proofErr w:type="spellStart"/>
      <w:r w:rsidRPr="004D071F">
        <w:rPr>
          <w:rFonts w:ascii="Arial" w:hAnsi="Arial" w:cs="Arial"/>
        </w:rPr>
        <w:t>consensus</w:t>
      </w:r>
      <w:proofErr w:type="spellEnd"/>
      <w:r w:rsidRPr="004D071F">
        <w:rPr>
          <w:rFonts w:ascii="Arial" w:hAnsi="Arial" w:cs="Arial"/>
        </w:rPr>
        <w:t xml:space="preserve"> in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literature</w:t>
      </w:r>
      <w:proofErr w:type="spellEnd"/>
      <w:r w:rsidRPr="004D071F">
        <w:rPr>
          <w:rFonts w:ascii="Arial" w:hAnsi="Arial" w:cs="Arial"/>
        </w:rPr>
        <w:t xml:space="preserve"> at </w:t>
      </w:r>
      <w:proofErr w:type="spellStart"/>
      <w:r w:rsidRPr="004D071F">
        <w:rPr>
          <w:rFonts w:ascii="Arial" w:hAnsi="Arial" w:cs="Arial"/>
        </w:rPr>
        <w:t>present</w:t>
      </w:r>
      <w:proofErr w:type="spellEnd"/>
      <w:r w:rsidRPr="004D071F">
        <w:rPr>
          <w:rFonts w:ascii="Arial" w:hAnsi="Arial" w:cs="Arial"/>
        </w:rPr>
        <w:t xml:space="preserve">, </w:t>
      </w:r>
      <w:proofErr w:type="spellStart"/>
      <w:r w:rsidRPr="004D071F">
        <w:rPr>
          <w:rFonts w:ascii="Arial" w:hAnsi="Arial" w:cs="Arial"/>
        </w:rPr>
        <w:t>we</w:t>
      </w:r>
      <w:proofErr w:type="spellEnd"/>
      <w:r w:rsidRPr="004D071F">
        <w:rPr>
          <w:rFonts w:ascii="Arial" w:hAnsi="Arial" w:cs="Arial"/>
        </w:rPr>
        <w:t xml:space="preserve"> define “</w:t>
      </w:r>
      <w:proofErr w:type="spellStart"/>
      <w:r w:rsidRPr="004D071F">
        <w:rPr>
          <w:rFonts w:ascii="Arial" w:hAnsi="Arial" w:cs="Arial"/>
        </w:rPr>
        <w:t>Recurrent</w:t>
      </w:r>
      <w:proofErr w:type="spellEnd"/>
      <w:r w:rsidRPr="004D071F">
        <w:rPr>
          <w:rFonts w:ascii="Arial" w:hAnsi="Arial" w:cs="Arial"/>
        </w:rPr>
        <w:t xml:space="preserve"> CSP” as a CSP </w:t>
      </w:r>
      <w:proofErr w:type="spellStart"/>
      <w:r w:rsidRPr="004D071F">
        <w:rPr>
          <w:rFonts w:ascii="Arial" w:hAnsi="Arial" w:cs="Arial"/>
        </w:rPr>
        <w:t>diagnose</w:t>
      </w:r>
      <w:proofErr w:type="spellEnd"/>
      <w:r w:rsidRPr="004D071F">
        <w:rPr>
          <w:rFonts w:ascii="Arial" w:hAnsi="Arial" w:cs="Arial"/>
        </w:rPr>
        <w:t xml:space="preserve"> </w:t>
      </w:r>
      <w:proofErr w:type="spellStart"/>
      <w:r w:rsidRPr="004D071F">
        <w:rPr>
          <w:rFonts w:ascii="Arial" w:hAnsi="Arial" w:cs="Arial"/>
        </w:rPr>
        <w:t>again</w:t>
      </w:r>
      <w:proofErr w:type="spellEnd"/>
      <w:r w:rsidRPr="004D071F">
        <w:rPr>
          <w:rFonts w:ascii="Arial" w:hAnsi="Arial" w:cs="Arial"/>
        </w:rPr>
        <w:t xml:space="preserve">, </w:t>
      </w:r>
      <w:proofErr w:type="spellStart"/>
      <w:r w:rsidRPr="004D071F">
        <w:rPr>
          <w:rFonts w:ascii="Arial" w:hAnsi="Arial" w:cs="Arial"/>
        </w:rPr>
        <w:t>after</w:t>
      </w:r>
      <w:proofErr w:type="spellEnd"/>
      <w:r w:rsidRPr="004D071F">
        <w:rPr>
          <w:rFonts w:ascii="Arial" w:hAnsi="Arial" w:cs="Arial"/>
        </w:rPr>
        <w:t xml:space="preserve"> a </w:t>
      </w:r>
      <w:proofErr w:type="spellStart"/>
      <w:r w:rsidRPr="004D071F">
        <w:rPr>
          <w:rFonts w:ascii="Arial" w:hAnsi="Arial" w:cs="Arial"/>
        </w:rPr>
        <w:t>successful</w:t>
      </w:r>
      <w:proofErr w:type="spellEnd"/>
      <w:r w:rsidRPr="004D071F">
        <w:rPr>
          <w:rFonts w:ascii="Arial" w:hAnsi="Arial" w:cs="Arial"/>
        </w:rPr>
        <w:t xml:space="preserve"> </w:t>
      </w:r>
      <w:proofErr w:type="spellStart"/>
      <w:r w:rsidRPr="004D071F">
        <w:rPr>
          <w:rFonts w:ascii="Arial" w:hAnsi="Arial" w:cs="Arial"/>
        </w:rPr>
        <w:t>treatment</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CSP</w:t>
      </w:r>
      <w:r w:rsidRPr="009C503D">
        <w:rPr>
          <w:rFonts w:ascii="Arial" w:hAnsi="Arial" w:cs="Arial"/>
        </w:rPr>
        <w:t>.</w:t>
      </w:r>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period</w:t>
      </w:r>
      <w:proofErr w:type="spellEnd"/>
      <w:r w:rsidRPr="004D071F">
        <w:rPr>
          <w:rFonts w:ascii="Arial" w:hAnsi="Arial" w:cs="Arial"/>
        </w:rPr>
        <w:t xml:space="preserve"> </w:t>
      </w:r>
      <w:proofErr w:type="spellStart"/>
      <w:r w:rsidRPr="004D071F">
        <w:rPr>
          <w:rFonts w:ascii="Arial" w:hAnsi="Arial" w:cs="Arial"/>
        </w:rPr>
        <w:t>between</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w:t>
      </w:r>
      <w:proofErr w:type="spellStart"/>
      <w:r w:rsidRPr="004D071F">
        <w:rPr>
          <w:rFonts w:ascii="Arial" w:hAnsi="Arial" w:cs="Arial"/>
        </w:rPr>
        <w:t>negative</w:t>
      </w:r>
      <w:proofErr w:type="spellEnd"/>
      <w:r w:rsidRPr="004D071F">
        <w:rPr>
          <w:rFonts w:ascii="Arial" w:hAnsi="Arial" w:cs="Arial"/>
        </w:rPr>
        <w:t xml:space="preserve"> β-</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day</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CSP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process</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diagnose</w:t>
      </w:r>
      <w:proofErr w:type="spellEnd"/>
      <w:r w:rsidRPr="004D071F">
        <w:rPr>
          <w:rFonts w:ascii="Arial" w:hAnsi="Arial" w:cs="Arial"/>
        </w:rPr>
        <w:t xml:space="preserve"> </w:t>
      </w:r>
      <w:proofErr w:type="spellStart"/>
      <w:r w:rsidRPr="004D071F">
        <w:rPr>
          <w:rFonts w:ascii="Arial" w:hAnsi="Arial" w:cs="Arial"/>
        </w:rPr>
        <w:t>day</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second</w:t>
      </w:r>
      <w:proofErr w:type="spellEnd"/>
      <w:r w:rsidRPr="004D071F">
        <w:rPr>
          <w:rFonts w:ascii="Arial" w:hAnsi="Arial" w:cs="Arial"/>
        </w:rPr>
        <w:t xml:space="preserve"> CSP </w:t>
      </w:r>
      <w:proofErr w:type="spellStart"/>
      <w:r w:rsidRPr="004D071F">
        <w:rPr>
          <w:rFonts w:ascii="Arial" w:hAnsi="Arial" w:cs="Arial"/>
        </w:rPr>
        <w:t>were</w:t>
      </w:r>
      <w:proofErr w:type="spellEnd"/>
      <w:r w:rsidRPr="004D071F">
        <w:rPr>
          <w:rFonts w:ascii="Arial" w:hAnsi="Arial" w:cs="Arial"/>
        </w:rPr>
        <w:t xml:space="preserve"> </w:t>
      </w:r>
      <w:proofErr w:type="spellStart"/>
      <w:r w:rsidRPr="004D071F">
        <w:rPr>
          <w:rFonts w:ascii="Arial" w:hAnsi="Arial" w:cs="Arial"/>
        </w:rPr>
        <w:t>described</w:t>
      </w:r>
      <w:proofErr w:type="spellEnd"/>
      <w:r w:rsidRPr="004D071F">
        <w:rPr>
          <w:rFonts w:ascii="Arial" w:hAnsi="Arial" w:cs="Arial"/>
        </w:rPr>
        <w:t xml:space="preserve"> as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third</w:t>
      </w:r>
      <w:proofErr w:type="spellEnd"/>
      <w:r w:rsidRPr="004D071F">
        <w:rPr>
          <w:rFonts w:ascii="Arial" w:hAnsi="Arial" w:cs="Arial"/>
        </w:rPr>
        <w:t xml:space="preserve"> </w:t>
      </w:r>
      <w:proofErr w:type="spellStart"/>
      <w:r w:rsidRPr="004D071F">
        <w:rPr>
          <w:rFonts w:ascii="Arial" w:hAnsi="Arial" w:cs="Arial"/>
        </w:rPr>
        <w:t>definition</w:t>
      </w:r>
      <w:proofErr w:type="spellEnd"/>
      <w:r w:rsidRPr="004D071F">
        <w:rPr>
          <w:rFonts w:ascii="Arial" w:hAnsi="Arial" w:cs="Arial"/>
        </w:rPr>
        <w:t>; “</w:t>
      </w:r>
      <w:proofErr w:type="spellStart"/>
      <w:r w:rsidRPr="004D071F">
        <w:rPr>
          <w:rFonts w:ascii="Arial" w:hAnsi="Arial" w:cs="Arial"/>
        </w:rPr>
        <w:t>Interval</w:t>
      </w:r>
      <w:proofErr w:type="spellEnd"/>
      <w:r w:rsidRPr="004D071F">
        <w:rPr>
          <w:rFonts w:ascii="Arial" w:hAnsi="Arial" w:cs="Arial"/>
        </w:rPr>
        <w:t xml:space="preserve"> time”. </w:t>
      </w:r>
      <w:proofErr w:type="spellStart"/>
      <w:r w:rsidRPr="004D071F">
        <w:rPr>
          <w:rFonts w:ascii="Arial" w:hAnsi="Arial" w:cs="Arial"/>
        </w:rPr>
        <w:t>If</w:t>
      </w:r>
      <w:proofErr w:type="spellEnd"/>
      <w:r w:rsidRPr="004D071F">
        <w:rPr>
          <w:rFonts w:ascii="Arial" w:hAnsi="Arial" w:cs="Arial"/>
        </w:rPr>
        <w:t xml:space="preserve"> a normal </w:t>
      </w:r>
      <w:proofErr w:type="spellStart"/>
      <w:r w:rsidRPr="004D071F">
        <w:rPr>
          <w:rFonts w:ascii="Arial" w:hAnsi="Arial" w:cs="Arial"/>
        </w:rPr>
        <w:t>pregnancy</w:t>
      </w:r>
      <w:proofErr w:type="spellEnd"/>
      <w:r w:rsidRPr="004D071F">
        <w:rPr>
          <w:rFonts w:ascii="Arial" w:hAnsi="Arial" w:cs="Arial"/>
        </w:rPr>
        <w:t xml:space="preserve"> had </w:t>
      </w:r>
      <w:proofErr w:type="spellStart"/>
      <w:r w:rsidRPr="004D071F">
        <w:rPr>
          <w:rFonts w:ascii="Arial" w:hAnsi="Arial" w:cs="Arial"/>
        </w:rPr>
        <w:t>been</w:t>
      </w:r>
      <w:proofErr w:type="spellEnd"/>
      <w:r w:rsidRPr="004D071F">
        <w:rPr>
          <w:rFonts w:ascii="Arial" w:hAnsi="Arial" w:cs="Arial"/>
        </w:rPr>
        <w:t xml:space="preserve"> </w:t>
      </w:r>
      <w:proofErr w:type="spellStart"/>
      <w:r w:rsidRPr="004D071F">
        <w:rPr>
          <w:rFonts w:ascii="Arial" w:hAnsi="Arial" w:cs="Arial"/>
        </w:rPr>
        <w:lastRenderedPageBreak/>
        <w:t>diagnosed</w:t>
      </w:r>
      <w:proofErr w:type="spellEnd"/>
      <w:r w:rsidRPr="004D071F">
        <w:rPr>
          <w:rFonts w:ascii="Arial" w:hAnsi="Arial" w:cs="Arial"/>
        </w:rPr>
        <w:t xml:space="preserve"> </w:t>
      </w:r>
      <w:proofErr w:type="spellStart"/>
      <w:r w:rsidRPr="004D071F">
        <w:rPr>
          <w:rFonts w:ascii="Arial" w:hAnsi="Arial" w:cs="Arial"/>
        </w:rPr>
        <w:t>then</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interval</w:t>
      </w:r>
      <w:proofErr w:type="spellEnd"/>
      <w:r w:rsidRPr="004D071F">
        <w:rPr>
          <w:rFonts w:ascii="Arial" w:hAnsi="Arial" w:cs="Arial"/>
        </w:rPr>
        <w:t xml:space="preserve"> time </w:t>
      </w:r>
      <w:proofErr w:type="spellStart"/>
      <w:r w:rsidRPr="004D071F">
        <w:rPr>
          <w:rFonts w:ascii="Arial" w:hAnsi="Arial" w:cs="Arial"/>
        </w:rPr>
        <w:t>referred</w:t>
      </w:r>
      <w:proofErr w:type="spellEnd"/>
      <w:r w:rsidRPr="004D071F">
        <w:rPr>
          <w:rFonts w:ascii="Arial" w:hAnsi="Arial" w:cs="Arial"/>
        </w:rPr>
        <w:t xml:space="preserve"> as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period</w:t>
      </w:r>
      <w:proofErr w:type="spellEnd"/>
      <w:r w:rsidRPr="004D071F">
        <w:rPr>
          <w:rFonts w:ascii="Arial" w:hAnsi="Arial" w:cs="Arial"/>
        </w:rPr>
        <w:t xml:space="preserve"> </w:t>
      </w:r>
      <w:proofErr w:type="spellStart"/>
      <w:r w:rsidRPr="004D071F">
        <w:rPr>
          <w:rFonts w:ascii="Arial" w:hAnsi="Arial" w:cs="Arial"/>
        </w:rPr>
        <w:t>between</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w:t>
      </w:r>
      <w:proofErr w:type="spellStart"/>
      <w:r w:rsidRPr="004D071F">
        <w:rPr>
          <w:rFonts w:ascii="Arial" w:hAnsi="Arial" w:cs="Arial"/>
        </w:rPr>
        <w:t>negative</w:t>
      </w:r>
      <w:proofErr w:type="spellEnd"/>
      <w:r w:rsidRPr="004D071F">
        <w:rPr>
          <w:rFonts w:ascii="Arial" w:hAnsi="Arial" w:cs="Arial"/>
        </w:rPr>
        <w:t xml:space="preserve"> β-</w:t>
      </w:r>
      <w:proofErr w:type="spellStart"/>
      <w:r w:rsidRPr="004D071F">
        <w:rPr>
          <w:rFonts w:ascii="Arial" w:hAnsi="Arial" w:cs="Arial"/>
        </w:rPr>
        <w:t>hCG</w:t>
      </w:r>
      <w:proofErr w:type="spellEnd"/>
      <w:r w:rsidRPr="004D071F">
        <w:rPr>
          <w:rFonts w:ascii="Arial" w:hAnsi="Arial" w:cs="Arial"/>
        </w:rPr>
        <w:t xml:space="preserve"> </w:t>
      </w:r>
      <w:proofErr w:type="spellStart"/>
      <w:r w:rsidRPr="004D071F">
        <w:rPr>
          <w:rFonts w:ascii="Arial" w:hAnsi="Arial" w:cs="Arial"/>
        </w:rPr>
        <w:t>day</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first</w:t>
      </w:r>
      <w:proofErr w:type="spellEnd"/>
      <w:r w:rsidRPr="004D071F">
        <w:rPr>
          <w:rFonts w:ascii="Arial" w:hAnsi="Arial" w:cs="Arial"/>
        </w:rPr>
        <w:t xml:space="preserve"> CSP </w:t>
      </w:r>
      <w:proofErr w:type="spellStart"/>
      <w:r w:rsidRPr="004D071F">
        <w:rPr>
          <w:rFonts w:ascii="Arial" w:hAnsi="Arial" w:cs="Arial"/>
        </w:rPr>
        <w:t>treatment</w:t>
      </w:r>
      <w:proofErr w:type="spellEnd"/>
      <w:r w:rsidRPr="004D071F">
        <w:rPr>
          <w:rFonts w:ascii="Arial" w:hAnsi="Arial" w:cs="Arial"/>
        </w:rPr>
        <w:t xml:space="preserve"> </w:t>
      </w:r>
      <w:proofErr w:type="spellStart"/>
      <w:r w:rsidRPr="004D071F">
        <w:rPr>
          <w:rFonts w:ascii="Arial" w:hAnsi="Arial" w:cs="Arial"/>
        </w:rPr>
        <w:t>process</w:t>
      </w:r>
      <w:proofErr w:type="spellEnd"/>
      <w:r w:rsidRPr="004D071F">
        <w:rPr>
          <w:rFonts w:ascii="Arial" w:hAnsi="Arial" w:cs="Arial"/>
        </w:rPr>
        <w:t xml:space="preserve"> </w:t>
      </w:r>
      <w:proofErr w:type="spellStart"/>
      <w:r w:rsidRPr="004D071F">
        <w:rPr>
          <w:rFonts w:ascii="Arial" w:hAnsi="Arial" w:cs="Arial"/>
        </w:rPr>
        <w:t>and</w:t>
      </w:r>
      <w:proofErr w:type="spellEnd"/>
      <w:r w:rsidRPr="004D071F">
        <w:rPr>
          <w:rFonts w:ascii="Arial" w:hAnsi="Arial" w:cs="Arial"/>
        </w:rPr>
        <w:t xml:space="preserve"> </w:t>
      </w:r>
      <w:proofErr w:type="spellStart"/>
      <w:r w:rsidRPr="004D071F">
        <w:rPr>
          <w:rFonts w:ascii="Arial" w:hAnsi="Arial" w:cs="Arial"/>
        </w:rPr>
        <w:t>the</w:t>
      </w:r>
      <w:proofErr w:type="spellEnd"/>
      <w:r w:rsidRPr="004D071F">
        <w:rPr>
          <w:rFonts w:ascii="Arial" w:hAnsi="Arial" w:cs="Arial"/>
        </w:rPr>
        <w:t xml:space="preserve"> </w:t>
      </w:r>
      <w:proofErr w:type="spellStart"/>
      <w:r w:rsidRPr="004D071F">
        <w:rPr>
          <w:rFonts w:ascii="Arial" w:hAnsi="Arial" w:cs="Arial"/>
        </w:rPr>
        <w:t>last</w:t>
      </w:r>
      <w:proofErr w:type="spellEnd"/>
      <w:r w:rsidRPr="004D071F">
        <w:rPr>
          <w:rFonts w:ascii="Arial" w:hAnsi="Arial" w:cs="Arial"/>
        </w:rPr>
        <w:t xml:space="preserve"> </w:t>
      </w:r>
      <w:proofErr w:type="spellStart"/>
      <w:r w:rsidRPr="004D071F">
        <w:rPr>
          <w:rFonts w:ascii="Arial" w:hAnsi="Arial" w:cs="Arial"/>
        </w:rPr>
        <w:t>menstrual</w:t>
      </w:r>
      <w:proofErr w:type="spellEnd"/>
      <w:r w:rsidRPr="004D071F">
        <w:rPr>
          <w:rFonts w:ascii="Arial" w:hAnsi="Arial" w:cs="Arial"/>
        </w:rPr>
        <w:t xml:space="preserve"> </w:t>
      </w:r>
      <w:proofErr w:type="spellStart"/>
      <w:r w:rsidRPr="004D071F">
        <w:rPr>
          <w:rFonts w:ascii="Arial" w:hAnsi="Arial" w:cs="Arial"/>
        </w:rPr>
        <w:t>date</w:t>
      </w:r>
      <w:proofErr w:type="spellEnd"/>
      <w:r w:rsidRPr="004D071F">
        <w:rPr>
          <w:rFonts w:ascii="Arial" w:hAnsi="Arial" w:cs="Arial"/>
        </w:rPr>
        <w:t xml:space="preserve"> of </w:t>
      </w:r>
      <w:proofErr w:type="spellStart"/>
      <w:r w:rsidRPr="004D071F">
        <w:rPr>
          <w:rFonts w:ascii="Arial" w:hAnsi="Arial" w:cs="Arial"/>
        </w:rPr>
        <w:t>the</w:t>
      </w:r>
      <w:proofErr w:type="spellEnd"/>
      <w:r w:rsidRPr="004D071F">
        <w:rPr>
          <w:rFonts w:ascii="Arial" w:hAnsi="Arial" w:cs="Arial"/>
        </w:rPr>
        <w:t xml:space="preserve"> normal </w:t>
      </w:r>
      <w:proofErr w:type="spellStart"/>
      <w:r w:rsidRPr="004D071F">
        <w:rPr>
          <w:rFonts w:ascii="Arial" w:hAnsi="Arial" w:cs="Arial"/>
        </w:rPr>
        <w:t>pregnancy</w:t>
      </w:r>
      <w:proofErr w:type="spellEnd"/>
      <w:r w:rsidRPr="004D071F">
        <w:rPr>
          <w:rFonts w:ascii="Arial" w:hAnsi="Arial" w:cs="Arial"/>
        </w:rPr>
        <w:t xml:space="preserve">.   </w:t>
      </w:r>
    </w:p>
    <w:sectPr w:rsidR="004D071F" w:rsidRPr="00E43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trQ0MzAws7SwNDBS0lEKTi0uzszPAykwqgUA9zV+8SwAAAA="/>
  </w:docVars>
  <w:rsids>
    <w:rsidRoot w:val="00BA6E1C"/>
    <w:rsid w:val="00322C99"/>
    <w:rsid w:val="004D071F"/>
    <w:rsid w:val="00670DC8"/>
    <w:rsid w:val="006E4081"/>
    <w:rsid w:val="009024EB"/>
    <w:rsid w:val="009C503D"/>
    <w:rsid w:val="00BA6E1C"/>
    <w:rsid w:val="00E430A5"/>
    <w:rsid w:val="00FE1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8353"/>
  <w15:chartTrackingRefBased/>
  <w15:docId w15:val="{C1A26EC7-EC43-4E76-8ABA-8E778254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9C503D"/>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503D"/>
    <w:rPr>
      <w:rFonts w:asciiTheme="majorHAnsi" w:eastAsiaTheme="majorEastAsia" w:hAnsiTheme="majorHAnsi" w:cstheme="majorBidi"/>
      <w:color w:val="2F5496"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EA1F74F-9D42-40B7-AF80-04A85A5E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1070</Words>
  <Characters>6102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Orhan</dc:creator>
  <cp:keywords/>
  <dc:description/>
  <cp:lastModifiedBy>Adnan Orhan</cp:lastModifiedBy>
  <cp:revision>5</cp:revision>
  <dcterms:created xsi:type="dcterms:W3CDTF">2018-02-11T16:25:00Z</dcterms:created>
  <dcterms:modified xsi:type="dcterms:W3CDTF">2018-02-11T16:48:00Z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http://www.zotero.org/styles/american-political-science-association</vt:lpwstr>
  </property>
  <property fmtid="{D5CDD505-2E9C-101B-9397-08002B2CF9AE}" pid="24" name="Mendeley Unique User Id_1">
    <vt:lpwstr>b586fcc0-9ab0-3fa8-bace-53c7493550d2</vt:lpwstr>
  </property>
</Properties>
</file>