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9814" w14:textId="77777777" w:rsidR="00B108AE" w:rsidRPr="00A673D2" w:rsidRDefault="00B108AE" w:rsidP="00B108AE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A673D2">
        <w:rPr>
          <w:rFonts w:ascii="Times New Roman" w:eastAsia="Times New Roman" w:hAnsi="Times New Roman" w:cs="Times New Roman"/>
          <w:b/>
        </w:rPr>
        <w:t>Air spaces of the temporal bone - a morphometric analysis with clinical implications.</w:t>
      </w:r>
    </w:p>
    <w:p w14:paraId="246DFC20" w14:textId="77777777" w:rsidR="00B108AE" w:rsidRPr="00A673D2" w:rsidRDefault="00B108AE" w:rsidP="00B108AE">
      <w:pPr>
        <w:spacing w:line="480" w:lineRule="auto"/>
        <w:jc w:val="center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/>
        </w:rPr>
        <w:t xml:space="preserve">Short Title: </w:t>
      </w:r>
      <w:r w:rsidRPr="00A673D2">
        <w:rPr>
          <w:rFonts w:ascii="Times New Roman" w:eastAsia="Times New Roman" w:hAnsi="Times New Roman" w:cs="Times New Roman"/>
          <w:bCs/>
        </w:rPr>
        <w:t>Air spaces of the temporal bone</w:t>
      </w:r>
    </w:p>
    <w:p w14:paraId="2A6E2EB1" w14:textId="77777777" w:rsidR="00B108AE" w:rsidRPr="00A673D2" w:rsidRDefault="00B108AE" w:rsidP="00B108AE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Cs/>
        </w:rPr>
        <w:t>Elżbieta Szczepanek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1,2,3</w:t>
      </w:r>
      <w:r w:rsidRPr="00A673D2">
        <w:rPr>
          <w:rFonts w:ascii="Times New Roman" w:eastAsia="Times New Roman" w:hAnsi="Times New Roman" w:cs="Times New Roman"/>
          <w:bCs/>
        </w:rPr>
        <w:t>, Patryk Ostrowski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A673D2">
        <w:rPr>
          <w:rFonts w:ascii="Times New Roman" w:eastAsia="Times New Roman" w:hAnsi="Times New Roman" w:cs="Times New Roman"/>
          <w:bCs/>
        </w:rPr>
        <w:t>, Daniel Rams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A673D2">
        <w:rPr>
          <w:rFonts w:ascii="Times New Roman" w:eastAsia="Times New Roman" w:hAnsi="Times New Roman" w:cs="Times New Roman"/>
          <w:bCs/>
        </w:rPr>
        <w:t>, Michał Bonczar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A673D2">
        <w:rPr>
          <w:rFonts w:ascii="Times New Roman" w:eastAsia="Times New Roman" w:hAnsi="Times New Roman" w:cs="Times New Roman"/>
          <w:bCs/>
        </w:rPr>
        <w:t>, Jakub Batko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A673D2">
        <w:rPr>
          <w:rFonts w:ascii="Times New Roman" w:eastAsia="Times New Roman" w:hAnsi="Times New Roman" w:cs="Times New Roman"/>
          <w:bCs/>
        </w:rPr>
        <w:t>, Wadim Wojciechowski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4</w:t>
      </w:r>
      <w:r w:rsidRPr="00A673D2">
        <w:rPr>
          <w:rFonts w:ascii="Times New Roman" w:eastAsia="Times New Roman" w:hAnsi="Times New Roman" w:cs="Times New Roman"/>
          <w:bCs/>
        </w:rPr>
        <w:t>, Kazimierz Niemczyk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A673D2">
        <w:rPr>
          <w:rFonts w:ascii="Times New Roman" w:eastAsia="Times New Roman" w:hAnsi="Times New Roman" w:cs="Times New Roman"/>
          <w:bCs/>
        </w:rPr>
        <w:t>, Jerzy Walocha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</w:t>
      </w:r>
      <w:r w:rsidRPr="00A673D2">
        <w:rPr>
          <w:rFonts w:ascii="Times New Roman" w:eastAsia="Times New Roman" w:hAnsi="Times New Roman" w:cs="Times New Roman"/>
          <w:bCs/>
        </w:rPr>
        <w:t>, Mateusz Koziej</w:t>
      </w:r>
      <w:r w:rsidRPr="00A673D2">
        <w:rPr>
          <w:rFonts w:ascii="Times New Roman" w:eastAsia="Times New Roman" w:hAnsi="Times New Roman" w:cs="Times New Roman"/>
          <w:bCs/>
          <w:vertAlign w:val="superscript"/>
        </w:rPr>
        <w:t>1</w:t>
      </w:r>
    </w:p>
    <w:p w14:paraId="600218B0" w14:textId="77777777" w:rsidR="00B108AE" w:rsidRPr="00A673D2" w:rsidRDefault="00B108AE" w:rsidP="00B108AE">
      <w:pPr>
        <w:spacing w:line="480" w:lineRule="auto"/>
        <w:rPr>
          <w:rFonts w:ascii="Times New Roman" w:eastAsia="Times New Roman" w:hAnsi="Times New Roman" w:cs="Times New Roman"/>
          <w:bCs/>
        </w:rPr>
      </w:pPr>
    </w:p>
    <w:p w14:paraId="4B79F05A" w14:textId="77777777" w:rsidR="00B108AE" w:rsidRPr="00A673D2" w:rsidRDefault="00B108AE" w:rsidP="00B108AE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Cs/>
        </w:rPr>
        <w:t>Affiliations:</w:t>
      </w:r>
    </w:p>
    <w:p w14:paraId="2006936D" w14:textId="77777777" w:rsidR="00B108AE" w:rsidRPr="00A673D2" w:rsidRDefault="00B108AE" w:rsidP="00B108AE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Cs/>
        </w:rPr>
        <w:t>Department of Anatomy, Jagiellonian Univeristy Medical College Cracow, Poland</w:t>
      </w:r>
    </w:p>
    <w:p w14:paraId="37527133" w14:textId="77777777" w:rsidR="00B108AE" w:rsidRPr="00A673D2" w:rsidRDefault="00B108AE" w:rsidP="00B108AE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Cs/>
        </w:rPr>
        <w:t>Department of Ortholaryngology and Head and Neck Surgery, Medical Univeristy of Warsaw, Warsaw, Poland</w:t>
      </w:r>
    </w:p>
    <w:p w14:paraId="70CD78A2" w14:textId="77777777" w:rsidR="00B108AE" w:rsidRPr="00A673D2" w:rsidRDefault="00B108AE" w:rsidP="00B108AE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Cs/>
        </w:rPr>
        <w:t>Doctoral School in Medical Sciences and Health Sciences, Jagiellonian Universtiy Medical College, Cracow, Poland</w:t>
      </w:r>
    </w:p>
    <w:p w14:paraId="1599C728" w14:textId="77777777" w:rsidR="00B108AE" w:rsidRPr="00A673D2" w:rsidRDefault="00B108AE" w:rsidP="00B108AE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</w:rPr>
      </w:pPr>
      <w:r w:rsidRPr="00A673D2">
        <w:rPr>
          <w:rFonts w:ascii="Times New Roman" w:eastAsia="Times New Roman" w:hAnsi="Times New Roman" w:cs="Times New Roman"/>
          <w:bCs/>
        </w:rPr>
        <w:t>Department of Radiology, Jagiellonian Univeristy Medical College, Cracow, Poland</w:t>
      </w:r>
    </w:p>
    <w:p w14:paraId="4779F703" w14:textId="77777777" w:rsidR="00B108AE" w:rsidRPr="00A673D2" w:rsidRDefault="00B108AE" w:rsidP="00B108AE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2D0611BF" w14:textId="77777777" w:rsidR="00B108AE" w:rsidRPr="00A673D2" w:rsidRDefault="00B108AE" w:rsidP="00B108AE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A673D2">
        <w:rPr>
          <w:rFonts w:ascii="Times New Roman" w:eastAsia="Times New Roman" w:hAnsi="Times New Roman" w:cs="Times New Roman"/>
        </w:rPr>
        <w:t>Corresponding author: Mateusz Koziej, Department of Anatomy, Jagiellonian University Medical College, Mikołaja Kopernika 12, 33-332 Kraków, Poland.</w:t>
      </w:r>
    </w:p>
    <w:p w14:paraId="5CE39631" w14:textId="77777777" w:rsidR="00B108AE" w:rsidRPr="00A673D2" w:rsidRDefault="00B108AE" w:rsidP="00B108AE">
      <w:pPr>
        <w:spacing w:before="240" w:after="240" w:line="480" w:lineRule="auto"/>
        <w:rPr>
          <w:rFonts w:ascii="Times New Roman" w:eastAsia="Times New Roman" w:hAnsi="Times New Roman" w:cs="Times New Roman"/>
        </w:rPr>
      </w:pPr>
      <w:r w:rsidRPr="00A673D2">
        <w:rPr>
          <w:rFonts w:ascii="Times New Roman" w:eastAsia="Times New Roman" w:hAnsi="Times New Roman" w:cs="Times New Roman"/>
        </w:rPr>
        <w:t>Conflicting interests: The author(s) declare no potential conflicts of interest with respect to the research, authorship, and/or publication of this article.</w:t>
      </w:r>
    </w:p>
    <w:p w14:paraId="2205AC6C" w14:textId="77777777" w:rsidR="00B108AE" w:rsidRPr="00A673D2" w:rsidRDefault="00B108AE" w:rsidP="00B108AE">
      <w:pPr>
        <w:spacing w:before="240" w:after="240" w:line="480" w:lineRule="auto"/>
        <w:rPr>
          <w:rFonts w:ascii="Times New Roman" w:eastAsia="Times New Roman" w:hAnsi="Times New Roman" w:cs="Times New Roman"/>
        </w:rPr>
      </w:pPr>
      <w:r w:rsidRPr="00A673D2">
        <w:rPr>
          <w:rFonts w:ascii="Times New Roman" w:eastAsia="Times New Roman" w:hAnsi="Times New Roman" w:cs="Times New Roman"/>
        </w:rPr>
        <w:t>Funding: The author(s) received no financial support for the research, authorship, and/or publication of this article.</w:t>
      </w:r>
    </w:p>
    <w:p w14:paraId="4EB45DCF" w14:textId="77777777" w:rsidR="00B108AE" w:rsidRPr="00A673D2" w:rsidRDefault="00B108AE" w:rsidP="00B108AE">
      <w:pPr>
        <w:spacing w:before="240" w:after="240" w:line="480" w:lineRule="auto"/>
        <w:rPr>
          <w:rFonts w:ascii="Times New Roman" w:eastAsia="Times New Roman" w:hAnsi="Times New Roman" w:cs="Times New Roman"/>
        </w:rPr>
      </w:pPr>
      <w:r w:rsidRPr="00A673D2">
        <w:rPr>
          <w:rFonts w:ascii="Times New Roman" w:eastAsia="Times New Roman" w:hAnsi="Times New Roman" w:cs="Times New Roman"/>
        </w:rPr>
        <w:t>Informed consent: Not applicable</w:t>
      </w:r>
    </w:p>
    <w:p w14:paraId="787FBF56" w14:textId="77777777" w:rsidR="00B108AE" w:rsidRPr="00A673D2" w:rsidRDefault="00B108AE" w:rsidP="00B108AE">
      <w:pPr>
        <w:spacing w:before="240" w:after="240" w:line="480" w:lineRule="auto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 w:rsidRPr="00A673D2">
        <w:rPr>
          <w:rFonts w:ascii="Times New Roman" w:eastAsia="Times New Roman" w:hAnsi="Times New Roman" w:cs="Times New Roman"/>
        </w:rPr>
        <w:t>Ethical approval: The research protocol was submitted for evaluation and approved by the Bioethical Committee of Jagiellonian University, Cracow, Poland.</w:t>
      </w:r>
    </w:p>
    <w:p w14:paraId="016B013A" w14:textId="77777777" w:rsidR="001A7857" w:rsidRDefault="001A7857"/>
    <w:sectPr w:rsidR="001A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3B09"/>
    <w:multiLevelType w:val="hybridMultilevel"/>
    <w:tmpl w:val="5016EAA6"/>
    <w:lvl w:ilvl="0" w:tplc="44F01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57"/>
    <w:rsid w:val="001A7857"/>
    <w:rsid w:val="00B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8408-A9EF-4258-B5DD-78A3F56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8AE"/>
    <w:pPr>
      <w:spacing w:after="0" w:line="276" w:lineRule="auto"/>
    </w:pPr>
    <w:rPr>
      <w:rFonts w:ascii="Arial" w:eastAsia="Arial" w:hAnsi="Arial" w:cs="Arial"/>
      <w:lang w:val="no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Bonczar</dc:creator>
  <cp:keywords/>
  <dc:description/>
  <cp:lastModifiedBy>Michał Bonczar</cp:lastModifiedBy>
  <cp:revision>2</cp:revision>
  <dcterms:created xsi:type="dcterms:W3CDTF">2022-06-06T16:38:00Z</dcterms:created>
  <dcterms:modified xsi:type="dcterms:W3CDTF">2022-06-06T16:38:00Z</dcterms:modified>
</cp:coreProperties>
</file>