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58" w:rsidRPr="00444752" w:rsidRDefault="00274658" w:rsidP="00444752">
      <w:pPr>
        <w:pStyle w:val="Nagwek1"/>
        <w:rPr>
          <w:color w:val="000000" w:themeColor="text1"/>
        </w:rPr>
      </w:pPr>
      <w:r w:rsidRPr="00444752">
        <w:rPr>
          <w:color w:val="000000" w:themeColor="text1"/>
        </w:rPr>
        <w:t>Wcześniejsze</w:t>
      </w:r>
      <w:r w:rsidR="00444752" w:rsidRPr="00444752">
        <w:rPr>
          <w:color w:val="000000" w:themeColor="text1"/>
        </w:rPr>
        <w:t xml:space="preserve"> </w:t>
      </w:r>
      <w:r w:rsidRPr="00444752">
        <w:rPr>
          <w:color w:val="000000" w:themeColor="text1"/>
        </w:rPr>
        <w:t>leczenie choroby Graves’a lekami tyreostatycznymi lub radiojodem nie wpływa na skuteczność leczenia im</w:t>
      </w:r>
      <w:r w:rsidR="00444752" w:rsidRPr="00444752">
        <w:rPr>
          <w:color w:val="000000" w:themeColor="text1"/>
        </w:rPr>
        <w:t>m</w:t>
      </w:r>
      <w:r w:rsidRPr="00444752">
        <w:rPr>
          <w:color w:val="000000" w:themeColor="text1"/>
        </w:rPr>
        <w:t xml:space="preserve">unosupresyjnego orbitopatii tarczycowej. </w:t>
      </w:r>
    </w:p>
    <w:p w:rsidR="00274658" w:rsidRPr="00444752" w:rsidRDefault="00274658" w:rsidP="007D1914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Agnieszka Jagiełło-</w:t>
      </w:r>
      <w:r w:rsidR="00BA464F">
        <w:rPr>
          <w:rFonts w:ascii="Times New Roman" w:hAnsi="Times New Roman"/>
          <w:color w:val="000000" w:themeColor="text1"/>
          <w:sz w:val="24"/>
          <w:szCs w:val="24"/>
        </w:rPr>
        <w:t>Korzeniowska</w:t>
      </w:r>
      <w:r w:rsidRPr="0044475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, Andrzej Sokołowski</w:t>
      </w:r>
      <w:r w:rsidRPr="0044475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, Anna Krzentowska–Korek</w:t>
      </w:r>
      <w:r w:rsidRPr="0044475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, Grażyna Miklaszewska</w:t>
      </w:r>
      <w:r w:rsidRPr="0044475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, Agata Bałdys-Waligórska</w:t>
      </w:r>
      <w:r w:rsidRPr="0044475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74658" w:rsidRPr="00444752" w:rsidRDefault="00274658" w:rsidP="009E3AB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444752">
        <w:rPr>
          <w:rFonts w:ascii="Times New Roman" w:hAnsi="Times New Roman"/>
          <w:color w:val="000000" w:themeColor="text1"/>
        </w:rPr>
        <w:t>Oddział Kliniczny Okulistyki i Onkologii Okulistycznej Szpitala Uniwersyteckiego w Krakowie</w:t>
      </w:r>
    </w:p>
    <w:p w:rsidR="00274658" w:rsidRPr="00444752" w:rsidRDefault="00274658" w:rsidP="009E3ABA">
      <w:pPr>
        <w:pStyle w:val="Akapitzlist"/>
        <w:numPr>
          <w:ilvl w:val="0"/>
          <w:numId w:val="2"/>
        </w:numPr>
        <w:spacing w:after="0" w:line="360" w:lineRule="auto"/>
        <w:rPr>
          <w:rStyle w:val="Pogrubienie"/>
          <w:rFonts w:ascii="Times New Roman" w:hAnsi="Times New Roman"/>
          <w:b w:val="0"/>
          <w:color w:val="000000" w:themeColor="text1"/>
        </w:rPr>
      </w:pPr>
      <w:r w:rsidRPr="00444752">
        <w:rPr>
          <w:rStyle w:val="Pogrubienie"/>
          <w:rFonts w:ascii="Times New Roman" w:hAnsi="Times New Roman"/>
          <w:b w:val="0"/>
          <w:color w:val="000000" w:themeColor="text1"/>
        </w:rPr>
        <w:t>Katedra Statystyki Uniwersytetu Ekonomicznego w Krakowie</w:t>
      </w:r>
    </w:p>
    <w:p w:rsidR="00274658" w:rsidRPr="00444752" w:rsidRDefault="00274658" w:rsidP="009E3AB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444752">
        <w:rPr>
          <w:rFonts w:ascii="Times New Roman" w:hAnsi="Times New Roman"/>
          <w:color w:val="000000" w:themeColor="text1"/>
        </w:rPr>
        <w:t>Ośrodek Leczenia Schorzeń Cywilizacyjnych w Krakowie</w:t>
      </w:r>
    </w:p>
    <w:p w:rsidR="00274658" w:rsidRPr="00444752" w:rsidRDefault="00274658" w:rsidP="009E3AB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444752">
        <w:rPr>
          <w:rFonts w:ascii="Times New Roman" w:hAnsi="Times New Roman"/>
          <w:color w:val="000000" w:themeColor="text1"/>
        </w:rPr>
        <w:t>Wojewódzki Szpital Okulistyczny w Krakowie</w:t>
      </w:r>
    </w:p>
    <w:p w:rsidR="00274658" w:rsidRPr="00444752" w:rsidRDefault="00274658" w:rsidP="009E3AB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444752">
        <w:rPr>
          <w:rFonts w:ascii="Times New Roman" w:hAnsi="Times New Roman"/>
          <w:color w:val="000000" w:themeColor="text1"/>
        </w:rPr>
        <w:t>Katedra i Klinika Endokrynologii Collegium Medicum  Uniwersytetu Jagiellońskiego w Krakowie</w:t>
      </w:r>
    </w:p>
    <w:p w:rsidR="00274658" w:rsidRPr="00444752" w:rsidRDefault="00274658" w:rsidP="009E3ABA">
      <w:pPr>
        <w:pStyle w:val="Nagwek1"/>
        <w:spacing w:before="0" w:after="0"/>
        <w:ind w:left="720"/>
        <w:rPr>
          <w:b w:val="0"/>
          <w:color w:val="000000" w:themeColor="text1"/>
          <w:sz w:val="24"/>
          <w:szCs w:val="24"/>
        </w:rPr>
      </w:pPr>
    </w:p>
    <w:p w:rsidR="00274658" w:rsidRPr="00444752" w:rsidRDefault="00274658" w:rsidP="00C93E32">
      <w:pPr>
        <w:pStyle w:val="Nagwek1"/>
        <w:ind w:left="720"/>
        <w:rPr>
          <w:b w:val="0"/>
          <w:color w:val="000000" w:themeColor="text1"/>
          <w:sz w:val="24"/>
          <w:szCs w:val="24"/>
        </w:rPr>
      </w:pPr>
    </w:p>
    <w:p w:rsidR="00274658" w:rsidRPr="00444752" w:rsidRDefault="00274658" w:rsidP="00C93E32">
      <w:pPr>
        <w:pStyle w:val="Nagwek1"/>
        <w:rPr>
          <w:b w:val="0"/>
          <w:color w:val="000000" w:themeColor="text1"/>
          <w:sz w:val="24"/>
          <w:szCs w:val="24"/>
        </w:rPr>
      </w:pP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Skrócony tytuł: 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Skuteczność</w:t>
      </w: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leczenia GO u pacjentów leczonych ATD lub 131-I z powodu GD.  </w:t>
      </w: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>Autor do korespondencji:</w:t>
      </w: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Agata Bałdys-Waligórska: </w:t>
      </w: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Katedra  i Klinika Endokrynologii </w:t>
      </w: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Collegium Medicum Uniwersytetu Jagiellońskiego w Krakowie</w:t>
      </w: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ul. Kopernika 17</w:t>
      </w: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31-501 Kraków</w:t>
      </w:r>
    </w:p>
    <w:p w:rsidR="00274658" w:rsidRPr="00444752" w:rsidRDefault="00274658" w:rsidP="00C93E32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tel. +48 12 424 75 20</w:t>
      </w:r>
    </w:p>
    <w:p w:rsidR="00274658" w:rsidRPr="00444752" w:rsidRDefault="00274658" w:rsidP="00C93E32">
      <w:pPr>
        <w:spacing w:after="0" w:line="360" w:lineRule="auto"/>
        <w:rPr>
          <w:rStyle w:val="Hipercze"/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adres mailowy: </w:t>
      </w:r>
      <w:hyperlink r:id="rId5" w:history="1">
        <w:r w:rsidRPr="00444752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awalig@cm-uj.krakow.pl</w:t>
        </w:r>
      </w:hyperlink>
    </w:p>
    <w:p w:rsidR="00444752" w:rsidRDefault="00444752" w:rsidP="009E3ABA">
      <w:pPr>
        <w:pStyle w:val="Nagwek1"/>
        <w:rPr>
          <w:color w:val="000000" w:themeColor="text1"/>
        </w:rPr>
      </w:pPr>
    </w:p>
    <w:p w:rsidR="00444752" w:rsidRDefault="00444752" w:rsidP="009E3ABA">
      <w:pPr>
        <w:pStyle w:val="Nagwek1"/>
        <w:rPr>
          <w:color w:val="000000" w:themeColor="text1"/>
        </w:rPr>
      </w:pPr>
    </w:p>
    <w:p w:rsidR="00444752" w:rsidRDefault="00444752" w:rsidP="009E3ABA">
      <w:pPr>
        <w:pStyle w:val="Nagwek1"/>
        <w:rPr>
          <w:color w:val="000000" w:themeColor="text1"/>
        </w:rPr>
      </w:pPr>
    </w:p>
    <w:p w:rsidR="00274658" w:rsidRPr="00444752" w:rsidRDefault="00274658" w:rsidP="009E3ABA">
      <w:pPr>
        <w:pStyle w:val="Nagwek1"/>
        <w:rPr>
          <w:color w:val="000000" w:themeColor="text1"/>
        </w:rPr>
      </w:pPr>
      <w:r w:rsidRPr="00444752">
        <w:rPr>
          <w:color w:val="000000" w:themeColor="text1"/>
        </w:rPr>
        <w:lastRenderedPageBreak/>
        <w:t>Streszczenie</w:t>
      </w:r>
    </w:p>
    <w:p w:rsidR="00274658" w:rsidRPr="00444752" w:rsidRDefault="00274658" w:rsidP="009E3ABA">
      <w:pPr>
        <w:pStyle w:val="Nagwek2"/>
        <w:rPr>
          <w:color w:val="000000" w:themeColor="text1"/>
        </w:rPr>
      </w:pPr>
      <w:r w:rsidRPr="00444752">
        <w:rPr>
          <w:color w:val="000000" w:themeColor="text1"/>
        </w:rPr>
        <w:t>Wprowadzenie</w:t>
      </w:r>
    </w:p>
    <w:p w:rsidR="00274658" w:rsidRPr="00444752" w:rsidRDefault="00274658" w:rsidP="009E3AB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Porównano skuteczność leczenia im</w:t>
      </w:r>
      <w:r w:rsidR="00444752" w:rsidRPr="00444752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unosupresyjnego orbitopatii tarczycowej (GO) u pacjentów leczonych wcześniej doustnymi lekami tyreostatycznymi (grupa ATD) oraz u pacjentów po leczeniu radiojodem (grupa 131-I).</w:t>
      </w:r>
    </w:p>
    <w:p w:rsidR="00274658" w:rsidRPr="00444752" w:rsidRDefault="00274658" w:rsidP="009E3ABA">
      <w:pPr>
        <w:pStyle w:val="Nagwek2"/>
        <w:rPr>
          <w:color w:val="000000" w:themeColor="text1"/>
        </w:rPr>
      </w:pPr>
      <w:r w:rsidRPr="00444752">
        <w:rPr>
          <w:color w:val="000000" w:themeColor="text1"/>
        </w:rPr>
        <w:t>Materiał i Metoda</w:t>
      </w:r>
    </w:p>
    <w:p w:rsidR="00274658" w:rsidRPr="00444752" w:rsidRDefault="00274658" w:rsidP="009E3AB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Przebadano 214 pacjentów z zaostrzeniem GO. Grupa ATD składała się ze 168 pacjentów leczonych lekami tyreostatycznymi. Grupa 131-I składała się z 46 pacjentów leczonych radiojodem. Wszyscy pacjenci byli leczeni pulsami dożylnymi methylprednisolonu (łączna dawka 8,0 g), a następnie poddawani radioterapii oczodołów (20 Gy w 10 frakcjach). Indeksy CAS i IO, stężenia TSH, FT4 oraz TRAb oceniano przed leczeniem, a następnie 1, 6 i 12 miesięcy po leczeniu.</w:t>
      </w:r>
    </w:p>
    <w:p w:rsidR="00274658" w:rsidRPr="00444752" w:rsidRDefault="00274658" w:rsidP="009E3ABA">
      <w:pPr>
        <w:pStyle w:val="Nagwek2"/>
        <w:rPr>
          <w:color w:val="000000" w:themeColor="text1"/>
        </w:rPr>
      </w:pPr>
      <w:r w:rsidRPr="00444752">
        <w:rPr>
          <w:color w:val="000000" w:themeColor="text1"/>
        </w:rPr>
        <w:t>Wyniki</w:t>
      </w:r>
    </w:p>
    <w:p w:rsidR="00274658" w:rsidRPr="00444752" w:rsidRDefault="00274658" w:rsidP="009E3AB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W obu grupach miesiąc po leczeniu indeks CAS istotnie zmniejszył się w porównaniu do wartości wyjściowych, p&lt;0.05. W grupie ATD mediana stężenia TRAb-0 wynosiła 5,6 U/L (min=0,1; max=114,0) przed leczeniem i 1,4 U/L (min=0,1; max=75,3) (p&lt;0,05) 12 miesięcy po leczeniu (TRAb-12). W grupie 131-I mediany stężenia TRAb-0 i TRAb-12 wynosiły odpowiednio 14.3 IU/L (min=0,6; max=90,0) i 3,65 IU/L (min=0,1; max=41,0) (p&lt;0,05). Mediana wartości indeksu IO przed leczeniem (IO-0) w grupie ATD wynosiła 5,0 (min=1,0; max=12,0), a po leczeniu (IO-12) 2,0 (min=0,0; max=8,0) (p&lt;0,05). W grupie 131-I mediany wartości IO-0 i IO-12 wynosiły odpowiednio 5,0 (min=2,0; max=9,0) i 2,0 (min=0,0; max=6,0) (p&lt;0,05).</w:t>
      </w:r>
    </w:p>
    <w:p w:rsidR="00274658" w:rsidRPr="00444752" w:rsidRDefault="00274658" w:rsidP="009E3ABA">
      <w:pPr>
        <w:pStyle w:val="Nagwek2"/>
        <w:rPr>
          <w:color w:val="000000" w:themeColor="text1"/>
        </w:rPr>
      </w:pPr>
      <w:r w:rsidRPr="00444752">
        <w:rPr>
          <w:color w:val="000000" w:themeColor="text1"/>
        </w:rPr>
        <w:t xml:space="preserve">Wnioski </w:t>
      </w:r>
    </w:p>
    <w:p w:rsidR="00274658" w:rsidRPr="00444752" w:rsidRDefault="00274658" w:rsidP="00E846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</w:rPr>
        <w:t xml:space="preserve">Stopień zaawansowania GO u pacjentów w grupie ATD i 131-I nie różnił się znamiennie statystycznie przez cały okres obserwacji. 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Pomimo, że stężenia TRAb w grupie 131-I zawsze przekraczały górny zakres wartości prawidłowych i były wyższe niż w grupie ATD, skuteczność leczenia GO w obu grupach była taka sama.</w:t>
      </w:r>
    </w:p>
    <w:p w:rsidR="00274658" w:rsidRPr="00444752" w:rsidRDefault="00274658" w:rsidP="009E3ABA">
      <w:pPr>
        <w:pStyle w:val="Nagwek2"/>
        <w:rPr>
          <w:color w:val="000000" w:themeColor="text1"/>
        </w:rPr>
      </w:pPr>
      <w:r w:rsidRPr="00444752">
        <w:rPr>
          <w:color w:val="000000" w:themeColor="text1"/>
        </w:rPr>
        <w:t xml:space="preserve">Słowa kluczowe: </w:t>
      </w:r>
    </w:p>
    <w:p w:rsidR="00274658" w:rsidRPr="00444752" w:rsidRDefault="00274658" w:rsidP="009E3AB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orbitopatia tarczycowa, leczenie radiojodem, glikokortykosteroidy dożylne, radioterapia oczodołów. </w:t>
      </w:r>
    </w:p>
    <w:p w:rsidR="00274658" w:rsidRPr="00444752" w:rsidRDefault="00274658" w:rsidP="009E3ABA">
      <w:pPr>
        <w:pStyle w:val="Nagwek2"/>
        <w:rPr>
          <w:color w:val="000000" w:themeColor="text1"/>
        </w:rPr>
      </w:pPr>
      <w:r w:rsidRPr="00444752">
        <w:rPr>
          <w:color w:val="000000" w:themeColor="text1"/>
        </w:rPr>
        <w:lastRenderedPageBreak/>
        <w:t>Podpisy do rycin i tabeli</w:t>
      </w:r>
    </w:p>
    <w:p w:rsidR="00274658" w:rsidRPr="00444752" w:rsidRDefault="00274658" w:rsidP="00AA6CEA">
      <w:pPr>
        <w:spacing w:line="240" w:lineRule="auto"/>
        <w:rPr>
          <w:color w:val="000000" w:themeColor="text1"/>
        </w:rPr>
      </w:pPr>
    </w:p>
    <w:p w:rsidR="00274658" w:rsidRPr="00444752" w:rsidRDefault="00274658" w:rsidP="00AA6CEA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>Rycina 1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74658" w:rsidRPr="00444752" w:rsidRDefault="00274658" w:rsidP="00AA6CEA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Rozkład indeksu CAS przed leczeniem i 1 miesiąc po leczeniu GO w grupie ATD i w grupie 131-I. </w:t>
      </w:r>
    </w:p>
    <w:p w:rsidR="00274658" w:rsidRPr="00444752" w:rsidRDefault="00274658" w:rsidP="00AA6CE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>Rycina 2.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4658" w:rsidRPr="00444752" w:rsidRDefault="00274658" w:rsidP="00AA6CE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Stężenie TRAb przed leczeniem oraz po 1, 6, i 12 miesiącach w grupie ATD (test t dla prób zależnych dla zmiennych zlogarytmowanych). </w:t>
      </w:r>
    </w:p>
    <w:p w:rsidR="00274658" w:rsidRPr="00444752" w:rsidRDefault="00274658" w:rsidP="00AA6CE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>Rycina 3.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4658" w:rsidRPr="00444752" w:rsidRDefault="00274658" w:rsidP="00AA6CE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Stężenie TRAb przed leczeniem oraz po 1, 6, i 12 miesiącach w grupie 131-I (test t dla prób zależnych dla zmiennych zlogarytmowanych). </w:t>
      </w:r>
    </w:p>
    <w:p w:rsidR="00274658" w:rsidRPr="00444752" w:rsidRDefault="00274658" w:rsidP="00AA6CE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>Rycina 4.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4658" w:rsidRPr="00444752" w:rsidRDefault="00274658" w:rsidP="00AA6CE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Porównanie zmian stężenia TRAb w grupie ATD opisane równaniem y=2.6354-1.4099*log</w:t>
      </w:r>
      <w:r w:rsidRPr="00444752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10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>(x) i w grupie 131-I opisane równaniem y=7.4554-3.4544*log</w:t>
      </w:r>
      <w:r w:rsidRPr="00444752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10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(x) w czasie 12-miesięcznej obserwacji.  </w:t>
      </w:r>
    </w:p>
    <w:p w:rsidR="00274658" w:rsidRPr="00444752" w:rsidRDefault="00274658" w:rsidP="00AA6CE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>Rycina 5.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4658" w:rsidRPr="00444752" w:rsidRDefault="00274658" w:rsidP="00AA6CEA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Porównanie zmian indeksów IO w grupie ATD opisane równaniem y=4.0812*exp(-0.0595*x)  i w grupie 131-I opisane równaniem y=4.6481*exp(-0.0713*x) w czasie 12-miesięcznej obserwacji.  </w:t>
      </w:r>
    </w:p>
    <w:p w:rsidR="00274658" w:rsidRPr="00444752" w:rsidRDefault="00274658" w:rsidP="00AA6CEA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b/>
          <w:color w:val="000000" w:themeColor="text1"/>
          <w:sz w:val="24"/>
          <w:szCs w:val="24"/>
        </w:rPr>
        <w:t>Tabela 1.</w:t>
      </w:r>
      <w:r w:rsidRPr="004447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4658" w:rsidRPr="00444752" w:rsidRDefault="00274658" w:rsidP="00AA6CEA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4752">
        <w:rPr>
          <w:rFonts w:ascii="Times New Roman" w:hAnsi="Times New Roman"/>
          <w:color w:val="000000" w:themeColor="text1"/>
          <w:sz w:val="24"/>
          <w:szCs w:val="24"/>
        </w:rPr>
        <w:t>Porównanie stężenia TRAb, indeksów IO i CAS w grupie ATD i 131-I.</w:t>
      </w:r>
    </w:p>
    <w:p w:rsidR="00274658" w:rsidRPr="00AC122A" w:rsidRDefault="00274658" w:rsidP="00C93E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74658" w:rsidRDefault="00274658"/>
    <w:sectPr w:rsidR="00274658" w:rsidSect="0031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F57"/>
    <w:multiLevelType w:val="hybridMultilevel"/>
    <w:tmpl w:val="0222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647D92"/>
    <w:multiLevelType w:val="hybridMultilevel"/>
    <w:tmpl w:val="0E66C112"/>
    <w:lvl w:ilvl="0" w:tplc="53CACB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E32"/>
    <w:rsid w:val="00055347"/>
    <w:rsid w:val="001653C1"/>
    <w:rsid w:val="001D13C9"/>
    <w:rsid w:val="00210696"/>
    <w:rsid w:val="00274658"/>
    <w:rsid w:val="002949B9"/>
    <w:rsid w:val="002E464F"/>
    <w:rsid w:val="0031031C"/>
    <w:rsid w:val="0041167B"/>
    <w:rsid w:val="00441960"/>
    <w:rsid w:val="00444752"/>
    <w:rsid w:val="004D18C1"/>
    <w:rsid w:val="00581301"/>
    <w:rsid w:val="005A5817"/>
    <w:rsid w:val="00650CD5"/>
    <w:rsid w:val="006C17DB"/>
    <w:rsid w:val="0074792C"/>
    <w:rsid w:val="007D1914"/>
    <w:rsid w:val="008624C9"/>
    <w:rsid w:val="008D5AD6"/>
    <w:rsid w:val="008E29AA"/>
    <w:rsid w:val="00960B3F"/>
    <w:rsid w:val="00962F92"/>
    <w:rsid w:val="009E3ABA"/>
    <w:rsid w:val="009F740F"/>
    <w:rsid w:val="00AA6CEA"/>
    <w:rsid w:val="00AC122A"/>
    <w:rsid w:val="00B1675F"/>
    <w:rsid w:val="00BA464F"/>
    <w:rsid w:val="00C34147"/>
    <w:rsid w:val="00C93E32"/>
    <w:rsid w:val="00D578A7"/>
    <w:rsid w:val="00DF7AAB"/>
    <w:rsid w:val="00E846C3"/>
    <w:rsid w:val="00E9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E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93E32"/>
    <w:pPr>
      <w:spacing w:before="240" w:after="120" w:line="240" w:lineRule="auto"/>
      <w:outlineLvl w:val="0"/>
    </w:pPr>
    <w:rPr>
      <w:rFonts w:ascii="Times New Roman" w:hAnsi="Times New Roman"/>
      <w:b/>
      <w:bCs/>
      <w:color w:val="000000"/>
      <w:kern w:val="36"/>
      <w:sz w:val="33"/>
      <w:szCs w:val="3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93E32"/>
    <w:rPr>
      <w:rFonts w:ascii="Times New Roman" w:hAnsi="Times New Roman"/>
      <w:b/>
      <w:color w:val="000000"/>
      <w:kern w:val="36"/>
      <w:sz w:val="33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E3ABA"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unhideWhenUsed/>
    <w:rsid w:val="00C93E3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3E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E32"/>
    <w:rPr>
      <w:b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93E3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C93E32"/>
    <w:rPr>
      <w:rFonts w:ascii="Tahoma" w:eastAsia="Times New Roman" w:hAnsi="Tahoma"/>
      <w:sz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3AB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9E3ABA"/>
    <w:rPr>
      <w:rFonts w:ascii="Cambria" w:hAnsi="Cambria"/>
      <w:color w:val="17365D"/>
      <w:spacing w:val="5"/>
      <w:kern w:val="28"/>
      <w:sz w:val="52"/>
    </w:rPr>
  </w:style>
  <w:style w:type="paragraph" w:styleId="Akapitzlist">
    <w:name w:val="List Paragraph"/>
    <w:basedOn w:val="Normalny"/>
    <w:uiPriority w:val="34"/>
    <w:qFormat/>
    <w:rsid w:val="009E3A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7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17DB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lig@cm-uj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3212</Characters>
  <Application>Microsoft Office Word</Application>
  <DocSecurity>0</DocSecurity>
  <Lines>26</Lines>
  <Paragraphs>7</Paragraphs>
  <ScaleCrop>false</ScaleCrop>
  <Company>Hewlett-Packard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2015-10-18T21:35:00Z</cp:lastPrinted>
  <dcterms:created xsi:type="dcterms:W3CDTF">2015-10-27T18:35:00Z</dcterms:created>
  <dcterms:modified xsi:type="dcterms:W3CDTF">2015-10-27T18:35:00Z</dcterms:modified>
</cp:coreProperties>
</file>