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13FE" w:rsidRDefault="0050507D" w:rsidP="00C43A6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5050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232400" cy="79248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3FE" w:rsidRDefault="007B13FE" w:rsidP="00C43A6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Figure 1. Study flowchart.</w:t>
      </w:r>
    </w:p>
    <w:p w:rsidR="007B13FE" w:rsidRDefault="007B13FE" w:rsidP="00C43A64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Abbreviations: MR, mitral regurgitation</w:t>
      </w:r>
      <w:r w:rsidR="00506C31">
        <w:rPr>
          <w:rFonts w:ascii="Times New Roman" w:hAnsi="Times New Roman" w:cs="Times New Roman"/>
          <w:sz w:val="24"/>
          <w:szCs w:val="24"/>
          <w:lang w:val="en-US"/>
        </w:rPr>
        <w:t xml:space="preserve">; </w:t>
      </w:r>
      <w:r w:rsidR="005F419F">
        <w:rPr>
          <w:rFonts w:ascii="Times New Roman" w:hAnsi="Times New Roman" w:cs="Times New Roman"/>
          <w:sz w:val="24"/>
          <w:szCs w:val="24"/>
          <w:lang w:val="en-US"/>
        </w:rPr>
        <w:t xml:space="preserve">MV, mitral valve; </w:t>
      </w:r>
      <w:r w:rsidR="00506C31">
        <w:rPr>
          <w:rFonts w:ascii="Times New Roman" w:hAnsi="Times New Roman" w:cs="Times New Roman"/>
          <w:sz w:val="24"/>
          <w:szCs w:val="24"/>
          <w:lang w:val="en-US"/>
        </w:rPr>
        <w:t>TAVI, t</w:t>
      </w:r>
      <w:r w:rsidR="00506C31" w:rsidRPr="00506C31">
        <w:rPr>
          <w:rFonts w:ascii="Times New Roman" w:hAnsi="Times New Roman" w:cs="Times New Roman"/>
          <w:sz w:val="24"/>
          <w:szCs w:val="24"/>
          <w:lang w:val="en-US"/>
        </w:rPr>
        <w:t>ranscatheter aortic valve implantation</w:t>
      </w:r>
      <w:r w:rsidR="00506C3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74156" w:rsidRDefault="00E74156" w:rsidP="00C43A6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6EDD" w:rsidRDefault="00796EDD" w:rsidP="00C43A6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6EDD" w:rsidRDefault="00796EDD" w:rsidP="00C43A6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6EDD" w:rsidRDefault="00796EDD" w:rsidP="00C43A6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6EDD" w:rsidRDefault="00796EDD" w:rsidP="00C43A6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6EDD" w:rsidRDefault="00796EDD" w:rsidP="00C43A6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6EDD" w:rsidRDefault="00796EDD" w:rsidP="00C43A6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6EDD" w:rsidRDefault="00796EDD" w:rsidP="00C43A6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6EDD" w:rsidRDefault="00796EDD" w:rsidP="00C43A6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6EDD" w:rsidRDefault="00796EDD" w:rsidP="00C43A6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6EDD" w:rsidRDefault="00796EDD" w:rsidP="00C43A6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796EDD" w:rsidRDefault="00796EDD" w:rsidP="00C43A6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C43A64" w:rsidRPr="003D6341" w:rsidRDefault="00E74156" w:rsidP="00C43A64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60720" cy="256667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64" w:rsidRPr="003D6341" w:rsidRDefault="00C43A64" w:rsidP="00C43A64">
      <w:pPr>
        <w:spacing w:line="48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3D6341"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C43A64" w:rsidRDefault="00E74156" w:rsidP="00506C3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D6341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 w:rsidR="00954392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3D6341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Transthoracic echocardiography, color Doppler imaging. </w:t>
      </w:r>
      <w:r w:rsidRPr="003D6341">
        <w:rPr>
          <w:rFonts w:ascii="Times New Roman" w:hAnsi="Times New Roman" w:cs="Times New Roman"/>
          <w:sz w:val="24"/>
          <w:szCs w:val="24"/>
          <w:lang w:val="en-US"/>
        </w:rPr>
        <w:t>Baseline (</w:t>
      </w:r>
      <w:r>
        <w:rPr>
          <w:rFonts w:ascii="Times New Roman" w:hAnsi="Times New Roman" w:cs="Times New Roman"/>
          <w:sz w:val="24"/>
          <w:szCs w:val="24"/>
          <w:lang w:val="en-US"/>
        </w:rPr>
        <w:t>A</w:t>
      </w:r>
      <w:r w:rsidRPr="003D6341">
        <w:rPr>
          <w:rFonts w:ascii="Times New Roman" w:hAnsi="Times New Roman" w:cs="Times New Roman"/>
          <w:sz w:val="24"/>
          <w:szCs w:val="24"/>
          <w:lang w:val="en-US"/>
        </w:rPr>
        <w:t>) and 5 months follow-up (</w:t>
      </w:r>
      <w:r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3D6341">
        <w:rPr>
          <w:rFonts w:ascii="Times New Roman" w:hAnsi="Times New Roman" w:cs="Times New Roman"/>
          <w:sz w:val="24"/>
          <w:szCs w:val="24"/>
          <w:lang w:val="en-US"/>
        </w:rPr>
        <w:t>). Parasternal short-axis view (</w:t>
      </w:r>
      <w:r>
        <w:rPr>
          <w:rFonts w:ascii="Times New Roman" w:hAnsi="Times New Roman" w:cs="Times New Roman"/>
          <w:sz w:val="24"/>
          <w:szCs w:val="24"/>
          <w:lang w:val="en-US"/>
        </w:rPr>
        <w:t>left</w:t>
      </w:r>
      <w:r w:rsidRPr="003D6341">
        <w:rPr>
          <w:rFonts w:ascii="Times New Roman" w:hAnsi="Times New Roman" w:cs="Times New Roman"/>
          <w:sz w:val="24"/>
          <w:szCs w:val="24"/>
          <w:lang w:val="en-US"/>
        </w:rPr>
        <w:t>), two-chamber view (center), four-chamber view (</w:t>
      </w:r>
      <w:r>
        <w:rPr>
          <w:rFonts w:ascii="Times New Roman" w:hAnsi="Times New Roman" w:cs="Times New Roman"/>
          <w:sz w:val="24"/>
          <w:szCs w:val="24"/>
          <w:lang w:val="en-US"/>
        </w:rPr>
        <w:t>right</w:t>
      </w:r>
      <w:r w:rsidRPr="003D6341">
        <w:rPr>
          <w:rFonts w:ascii="Times New Roman" w:hAnsi="Times New Roman" w:cs="Times New Roman"/>
          <w:sz w:val="24"/>
          <w:szCs w:val="24"/>
          <w:lang w:val="en-US"/>
        </w:rPr>
        <w:t xml:space="preserve">). 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3D6341">
        <w:rPr>
          <w:rFonts w:ascii="Times New Roman" w:hAnsi="Times New Roman" w:cs="Times New Roman"/>
          <w:sz w:val="24"/>
          <w:szCs w:val="24"/>
          <w:lang w:val="en-US"/>
        </w:rPr>
        <w:t xml:space="preserve">eduction </w:t>
      </w:r>
      <w:r>
        <w:rPr>
          <w:rFonts w:ascii="Times New Roman" w:hAnsi="Times New Roman" w:cs="Times New Roman"/>
          <w:sz w:val="24"/>
          <w:szCs w:val="24"/>
          <w:lang w:val="en-US"/>
        </w:rPr>
        <w:t>of m</w:t>
      </w:r>
      <w:r w:rsidRPr="003D6341">
        <w:rPr>
          <w:rFonts w:ascii="Times New Roman" w:hAnsi="Times New Roman" w:cs="Times New Roman"/>
          <w:sz w:val="24"/>
          <w:szCs w:val="24"/>
          <w:lang w:val="en-US"/>
        </w:rPr>
        <w:t>itral regurgitation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(m</w:t>
      </w:r>
      <w:r w:rsidRPr="003D6341">
        <w:rPr>
          <w:rFonts w:ascii="Times New Roman" w:hAnsi="Times New Roman" w:cs="Times New Roman"/>
          <w:sz w:val="24"/>
          <w:szCs w:val="24"/>
          <w:lang w:val="en-US"/>
        </w:rPr>
        <w:t>oderate to mild</w:t>
      </w:r>
      <w:r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3D634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54392" w:rsidRDefault="00954392" w:rsidP="00506C3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D3F49" w:rsidRDefault="00DC6D7E" w:rsidP="00506C3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C6D7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60720" cy="4318635"/>
            <wp:effectExtent l="0" t="0" r="508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F49" w:rsidRDefault="00954392" w:rsidP="00506C3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3D6341">
        <w:rPr>
          <w:rFonts w:ascii="Times New Roman" w:hAnsi="Times New Roman" w:cs="Times New Roman"/>
          <w:sz w:val="24"/>
          <w:szCs w:val="24"/>
          <w:lang w:val="en-US"/>
        </w:rPr>
        <w:t xml:space="preserve">Figure </w:t>
      </w:r>
      <w:r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3D6341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9F0803" w:rsidRPr="009F0803">
        <w:rPr>
          <w:rFonts w:ascii="Times New Roman" w:hAnsi="Times New Roman" w:cs="Times New Roman"/>
          <w:sz w:val="24"/>
          <w:szCs w:val="24"/>
          <w:lang w:val="en-US"/>
        </w:rPr>
        <w:t xml:space="preserve">Kaplan-Meier curves for the </w:t>
      </w:r>
      <w:r w:rsidR="009F0803">
        <w:rPr>
          <w:rFonts w:ascii="Times New Roman" w:hAnsi="Times New Roman" w:cs="Times New Roman"/>
          <w:sz w:val="24"/>
          <w:szCs w:val="24"/>
          <w:lang w:val="en-US"/>
        </w:rPr>
        <w:t>secondary</w:t>
      </w:r>
      <w:r w:rsidR="009F0803" w:rsidRPr="009F0803">
        <w:rPr>
          <w:rFonts w:ascii="Times New Roman" w:hAnsi="Times New Roman" w:cs="Times New Roman"/>
          <w:sz w:val="24"/>
          <w:szCs w:val="24"/>
          <w:lang w:val="en-US"/>
        </w:rPr>
        <w:t xml:space="preserve"> endpoints according to </w:t>
      </w:r>
      <w:r w:rsidR="009F0803">
        <w:rPr>
          <w:rFonts w:ascii="Times New Roman" w:hAnsi="Times New Roman" w:cs="Times New Roman"/>
          <w:sz w:val="24"/>
          <w:szCs w:val="24"/>
          <w:lang w:val="en-US"/>
        </w:rPr>
        <w:t xml:space="preserve">mitral </w:t>
      </w:r>
      <w:r w:rsidR="00F2076E">
        <w:rPr>
          <w:rFonts w:ascii="Times New Roman" w:hAnsi="Times New Roman" w:cs="Times New Roman"/>
          <w:sz w:val="24"/>
          <w:szCs w:val="24"/>
          <w:lang w:val="en-US"/>
        </w:rPr>
        <w:t>regurgitation</w:t>
      </w:r>
      <w:r w:rsidR="009F0803">
        <w:rPr>
          <w:rFonts w:ascii="Times New Roman" w:hAnsi="Times New Roman" w:cs="Times New Roman"/>
          <w:sz w:val="24"/>
          <w:szCs w:val="24"/>
          <w:lang w:val="en-US"/>
        </w:rPr>
        <w:t xml:space="preserve"> reduction</w:t>
      </w:r>
      <w:r w:rsidR="009F0803" w:rsidRPr="009F0803">
        <w:rPr>
          <w:rFonts w:ascii="Times New Roman" w:hAnsi="Times New Roman" w:cs="Times New Roman"/>
          <w:sz w:val="24"/>
          <w:szCs w:val="24"/>
          <w:lang w:val="en-US"/>
        </w:rPr>
        <w:t xml:space="preserve"> at a </w:t>
      </w:r>
      <w:r w:rsidR="009F0803">
        <w:rPr>
          <w:rFonts w:ascii="Times New Roman" w:hAnsi="Times New Roman" w:cs="Times New Roman"/>
          <w:sz w:val="24"/>
          <w:szCs w:val="24"/>
          <w:lang w:val="en-US"/>
        </w:rPr>
        <w:t>3</w:t>
      </w:r>
      <w:r w:rsidR="009F0803" w:rsidRPr="009F0803">
        <w:rPr>
          <w:rFonts w:ascii="Times New Roman" w:hAnsi="Times New Roman" w:cs="Times New Roman"/>
          <w:sz w:val="24"/>
          <w:szCs w:val="24"/>
          <w:lang w:val="en-US"/>
        </w:rPr>
        <w:t>-</w:t>
      </w:r>
      <w:r w:rsidR="009F0803">
        <w:rPr>
          <w:rFonts w:ascii="Times New Roman" w:hAnsi="Times New Roman" w:cs="Times New Roman"/>
          <w:sz w:val="24"/>
          <w:szCs w:val="24"/>
          <w:lang w:val="en-US"/>
        </w:rPr>
        <w:t xml:space="preserve">year </w:t>
      </w:r>
      <w:r w:rsidR="009F0803" w:rsidRPr="009F0803">
        <w:rPr>
          <w:rFonts w:ascii="Times New Roman" w:hAnsi="Times New Roman" w:cs="Times New Roman"/>
          <w:sz w:val="24"/>
          <w:szCs w:val="24"/>
          <w:lang w:val="en-US"/>
        </w:rPr>
        <w:t>follow-up.</w:t>
      </w:r>
    </w:p>
    <w:p w:rsidR="00F2076E" w:rsidRDefault="00F2076E" w:rsidP="00F2076E">
      <w:pPr>
        <w:spacing w:after="0" w:line="48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Abbreviations: MR, mitral regurgitation; TAVI, t</w:t>
      </w:r>
      <w:r w:rsidRPr="00506C31">
        <w:rPr>
          <w:rFonts w:ascii="Times New Roman" w:hAnsi="Times New Roman" w:cs="Times New Roman"/>
          <w:sz w:val="24"/>
          <w:szCs w:val="24"/>
          <w:lang w:val="en-US"/>
        </w:rPr>
        <w:t>ranscatheter aortic valve implantation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C46EF" w:rsidRDefault="00DC46EF" w:rsidP="00506C3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2316B" w:rsidRPr="003D6341" w:rsidRDefault="0042316B" w:rsidP="00506C31">
      <w:pPr>
        <w:spacing w:line="48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66DC5" w:rsidRPr="00E74156" w:rsidRDefault="00796EDD">
      <w:pPr>
        <w:rPr>
          <w:lang w:val="en-US"/>
        </w:rPr>
      </w:pPr>
    </w:p>
    <w:sectPr w:rsidR="00466DC5" w:rsidRPr="00E74156" w:rsidSect="004D4A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/>
  <w:defaultTabStop w:val="708"/>
  <w:hyphenationZone w:val="425"/>
  <w:characterSpacingControl w:val="doNotCompress"/>
  <w:compat/>
  <w:rsids>
    <w:rsidRoot w:val="00B5488E"/>
    <w:rsid w:val="00034B24"/>
    <w:rsid w:val="001E5743"/>
    <w:rsid w:val="002D3F49"/>
    <w:rsid w:val="0038072A"/>
    <w:rsid w:val="0039062E"/>
    <w:rsid w:val="0042316B"/>
    <w:rsid w:val="004E4B56"/>
    <w:rsid w:val="0050507D"/>
    <w:rsid w:val="00506C31"/>
    <w:rsid w:val="005F419F"/>
    <w:rsid w:val="006C1D7C"/>
    <w:rsid w:val="00796EDD"/>
    <w:rsid w:val="007B13FE"/>
    <w:rsid w:val="008B1A8A"/>
    <w:rsid w:val="00954392"/>
    <w:rsid w:val="009F0803"/>
    <w:rsid w:val="00A45268"/>
    <w:rsid w:val="00B5488E"/>
    <w:rsid w:val="00C26D33"/>
    <w:rsid w:val="00C43A64"/>
    <w:rsid w:val="00DC46EF"/>
    <w:rsid w:val="00DC6D7E"/>
    <w:rsid w:val="00E26779"/>
    <w:rsid w:val="00E74156"/>
    <w:rsid w:val="00E9050C"/>
    <w:rsid w:val="00F2076E"/>
    <w:rsid w:val="00FF06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3A64"/>
    <w:pPr>
      <w:spacing w:after="200" w:line="276" w:lineRule="auto"/>
    </w:pPr>
    <w:rPr>
      <w:rFonts w:eastAsiaTheme="minorEastAsia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C43A6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43A6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43A64"/>
    <w:rPr>
      <w:rFonts w:eastAsiaTheme="minorEastAsia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96E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96EDD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tif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4</Pages>
  <Words>88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elaos</cp:lastModifiedBy>
  <cp:revision>15</cp:revision>
  <dcterms:created xsi:type="dcterms:W3CDTF">2022-10-09T17:47:00Z</dcterms:created>
  <dcterms:modified xsi:type="dcterms:W3CDTF">2024-01-04T20:13:00Z</dcterms:modified>
</cp:coreProperties>
</file>