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8941" w14:textId="60DA3949" w:rsidR="007B5524" w:rsidRPr="00965F4C" w:rsidRDefault="00940ADA" w:rsidP="007B5524">
      <w:pPr>
        <w:rPr>
          <w:rFonts w:ascii="Times New Roman" w:eastAsia="宋体" w:hAnsi="Times New Roman" w:cs="Times New Roman"/>
          <w:sz w:val="24"/>
          <w:szCs w:val="24"/>
        </w:rPr>
      </w:pPr>
      <w:r w:rsidRPr="00940ADA">
        <w:rPr>
          <w:rFonts w:ascii="Times New Roman" w:hAnsi="Times New Roman" w:cs="Times New Roman"/>
          <w:sz w:val="24"/>
          <w:szCs w:val="24"/>
        </w:rPr>
        <w:t>Supplementary</w:t>
      </w:r>
      <w:r w:rsidRPr="00965F4C">
        <w:rPr>
          <w:rFonts w:ascii="Times New Roman" w:hAnsi="Times New Roman" w:cs="Times New Roman"/>
          <w:sz w:val="24"/>
          <w:szCs w:val="24"/>
        </w:rPr>
        <w:t xml:space="preserve"> </w:t>
      </w:r>
      <w:r w:rsidR="007B5524" w:rsidRPr="00965F4C">
        <w:rPr>
          <w:rFonts w:ascii="Times New Roman" w:hAnsi="Times New Roman" w:cs="Times New Roman"/>
          <w:sz w:val="24"/>
          <w:szCs w:val="24"/>
        </w:rPr>
        <w:t xml:space="preserve">Table </w:t>
      </w:r>
      <w:r w:rsidR="009E28CB">
        <w:rPr>
          <w:rFonts w:ascii="Times New Roman" w:hAnsi="Times New Roman" w:cs="Times New Roman"/>
          <w:sz w:val="24"/>
          <w:szCs w:val="24"/>
        </w:rPr>
        <w:t>1</w:t>
      </w:r>
      <w:r w:rsidR="007B5524" w:rsidRPr="00965F4C">
        <w:rPr>
          <w:rFonts w:ascii="Times New Roman" w:hAnsi="Times New Roman" w:cs="Times New Roman"/>
          <w:sz w:val="24"/>
          <w:szCs w:val="24"/>
        </w:rPr>
        <w:t xml:space="preserve">. </w:t>
      </w:r>
      <w:r w:rsidR="007B5524" w:rsidRPr="00965F4C">
        <w:rPr>
          <w:rFonts w:ascii="Times New Roman" w:eastAsia="宋体" w:hAnsi="Times New Roman" w:cs="Times New Roman"/>
          <w:sz w:val="24"/>
          <w:szCs w:val="24"/>
        </w:rPr>
        <w:t>Major adverse cardiovascular events during follow-up.</w:t>
      </w:r>
    </w:p>
    <w:tbl>
      <w:tblPr>
        <w:tblStyle w:val="a7"/>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713"/>
        <w:gridCol w:w="284"/>
        <w:gridCol w:w="141"/>
        <w:gridCol w:w="1554"/>
        <w:gridCol w:w="1846"/>
        <w:gridCol w:w="2693"/>
        <w:gridCol w:w="1275"/>
        <w:gridCol w:w="2834"/>
        <w:gridCol w:w="1418"/>
      </w:tblGrid>
      <w:tr w:rsidR="00B07DEC" w:rsidRPr="00965F4C" w14:paraId="74F71963" w14:textId="77777777" w:rsidTr="00B1038A">
        <w:tc>
          <w:tcPr>
            <w:tcW w:w="3821" w:type="dxa"/>
            <w:gridSpan w:val="5"/>
            <w:tcBorders>
              <w:top w:val="single" w:sz="4" w:space="0" w:color="auto"/>
              <w:bottom w:val="single" w:sz="4" w:space="0" w:color="auto"/>
            </w:tcBorders>
          </w:tcPr>
          <w:p w14:paraId="5B28DAD7" w14:textId="77777777" w:rsidR="00B67284" w:rsidRPr="00965F4C" w:rsidRDefault="00B67284" w:rsidP="003064A4">
            <w:pPr>
              <w:jc w:val="center"/>
              <w:rPr>
                <w:rFonts w:ascii="Times New Roman" w:eastAsia="宋体" w:hAnsi="Times New Roman" w:cs="Times New Roman"/>
                <w:sz w:val="24"/>
                <w:szCs w:val="24"/>
              </w:rPr>
            </w:pPr>
          </w:p>
        </w:tc>
        <w:tc>
          <w:tcPr>
            <w:tcW w:w="1846" w:type="dxa"/>
            <w:tcBorders>
              <w:top w:val="single" w:sz="4" w:space="0" w:color="auto"/>
              <w:bottom w:val="single" w:sz="4" w:space="0" w:color="auto"/>
            </w:tcBorders>
          </w:tcPr>
          <w:p w14:paraId="65B048B2" w14:textId="523D32B2" w:rsidR="00B67284" w:rsidRPr="00B1038A" w:rsidRDefault="00B67284" w:rsidP="00B07DEC">
            <w:pPr>
              <w:jc w:val="center"/>
              <w:rPr>
                <w:rFonts w:ascii="Times New Roman" w:eastAsia="HelveticaNeue-Condensed" w:hAnsi="Times New Roman" w:cs="Times New Roman"/>
                <w:b/>
                <w:bCs/>
                <w:kern w:val="0"/>
                <w:sz w:val="24"/>
                <w:szCs w:val="24"/>
              </w:rPr>
            </w:pPr>
            <w:r w:rsidRPr="00B1038A">
              <w:rPr>
                <w:rFonts w:ascii="Times New Roman" w:eastAsia="HelveticaNeue-Condensed" w:hAnsi="Times New Roman" w:cs="Times New Roman"/>
                <w:b/>
                <w:bCs/>
                <w:kern w:val="0"/>
                <w:sz w:val="24"/>
                <w:szCs w:val="24"/>
              </w:rPr>
              <w:t>MACE, n</w:t>
            </w:r>
            <w:r w:rsidR="00965F4C" w:rsidRPr="00B1038A">
              <w:rPr>
                <w:rFonts w:ascii="Times New Roman" w:eastAsia="HelveticaNeue-Condensed" w:hAnsi="Times New Roman" w:cs="Times New Roman"/>
                <w:b/>
                <w:bCs/>
                <w:kern w:val="0"/>
                <w:sz w:val="24"/>
                <w:szCs w:val="24"/>
              </w:rPr>
              <w:t xml:space="preserve"> (%)</w:t>
            </w:r>
          </w:p>
        </w:tc>
        <w:tc>
          <w:tcPr>
            <w:tcW w:w="2693" w:type="dxa"/>
            <w:tcBorders>
              <w:top w:val="single" w:sz="4" w:space="0" w:color="auto"/>
              <w:bottom w:val="single" w:sz="4" w:space="0" w:color="auto"/>
            </w:tcBorders>
          </w:tcPr>
          <w:p w14:paraId="0F1B1592" w14:textId="3BD09CB7" w:rsidR="00B67284" w:rsidRPr="00B1038A" w:rsidRDefault="00B07DEC" w:rsidP="003064A4">
            <w:pPr>
              <w:jc w:val="center"/>
              <w:rPr>
                <w:rFonts w:ascii="Times New Roman" w:eastAsia="宋体" w:hAnsi="Times New Roman" w:cs="Times New Roman"/>
                <w:b/>
                <w:bCs/>
                <w:sz w:val="24"/>
                <w:szCs w:val="24"/>
              </w:rPr>
            </w:pPr>
            <w:r w:rsidRPr="00B1038A">
              <w:rPr>
                <w:rFonts w:ascii="Times New Roman" w:eastAsia="HelveticaNeue-Condensed" w:hAnsi="Times New Roman" w:cs="Times New Roman"/>
                <w:b/>
                <w:bCs/>
                <w:kern w:val="0"/>
                <w:sz w:val="24"/>
                <w:szCs w:val="24"/>
              </w:rPr>
              <w:t xml:space="preserve">Crude </w:t>
            </w:r>
            <w:r w:rsidR="00B67284" w:rsidRPr="00B1038A">
              <w:rPr>
                <w:rFonts w:ascii="Times New Roman" w:eastAsia="HelveticaNeue-Condensed" w:hAnsi="Times New Roman" w:cs="Times New Roman"/>
                <w:b/>
                <w:bCs/>
                <w:kern w:val="0"/>
                <w:sz w:val="24"/>
                <w:szCs w:val="24"/>
              </w:rPr>
              <w:t>HR (95% CI)</w:t>
            </w:r>
          </w:p>
        </w:tc>
        <w:tc>
          <w:tcPr>
            <w:tcW w:w="1275" w:type="dxa"/>
            <w:tcBorders>
              <w:top w:val="single" w:sz="4" w:space="0" w:color="auto"/>
              <w:bottom w:val="single" w:sz="4" w:space="0" w:color="auto"/>
            </w:tcBorders>
          </w:tcPr>
          <w:p w14:paraId="1D17306C" w14:textId="3AF97CE9" w:rsidR="00B67284" w:rsidRPr="00B1038A" w:rsidRDefault="00B6728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c>
          <w:tcPr>
            <w:tcW w:w="2834" w:type="dxa"/>
            <w:tcBorders>
              <w:top w:val="single" w:sz="4" w:space="0" w:color="auto"/>
              <w:bottom w:val="single" w:sz="4" w:space="0" w:color="auto"/>
            </w:tcBorders>
          </w:tcPr>
          <w:p w14:paraId="1DA9636C" w14:textId="1039B9A2" w:rsidR="00B67284" w:rsidRPr="00B1038A" w:rsidRDefault="00B67284" w:rsidP="003064A4">
            <w:pPr>
              <w:jc w:val="center"/>
              <w:rPr>
                <w:rFonts w:ascii="Times New Roman" w:eastAsia="宋体" w:hAnsi="Times New Roman" w:cs="Times New Roman"/>
                <w:b/>
                <w:bCs/>
                <w:sz w:val="24"/>
                <w:szCs w:val="24"/>
              </w:rPr>
            </w:pPr>
            <w:r w:rsidRPr="00B1038A">
              <w:rPr>
                <w:rFonts w:ascii="Times New Roman" w:eastAsia="HelveticaNeue-Condensed" w:hAnsi="Times New Roman" w:cs="Times New Roman"/>
                <w:b/>
                <w:bCs/>
                <w:kern w:val="0"/>
                <w:sz w:val="24"/>
                <w:szCs w:val="24"/>
              </w:rPr>
              <w:t>Adjusted HR (95% CI)</w:t>
            </w:r>
          </w:p>
        </w:tc>
        <w:tc>
          <w:tcPr>
            <w:tcW w:w="1418" w:type="dxa"/>
            <w:tcBorders>
              <w:top w:val="single" w:sz="4" w:space="0" w:color="auto"/>
              <w:bottom w:val="single" w:sz="4" w:space="0" w:color="auto"/>
            </w:tcBorders>
          </w:tcPr>
          <w:p w14:paraId="0657E4F4" w14:textId="11933E2B" w:rsidR="00B67284" w:rsidRPr="00B1038A" w:rsidRDefault="00B6728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r>
      <w:tr w:rsidR="00B07DEC" w:rsidRPr="00965F4C" w14:paraId="5AAFC8F2" w14:textId="77777777" w:rsidTr="00B1038A">
        <w:tc>
          <w:tcPr>
            <w:tcW w:w="3821" w:type="dxa"/>
            <w:gridSpan w:val="5"/>
            <w:tcBorders>
              <w:top w:val="single" w:sz="4" w:space="0" w:color="auto"/>
            </w:tcBorders>
          </w:tcPr>
          <w:p w14:paraId="0B8CA5C7" w14:textId="77777777" w:rsidR="00B67284" w:rsidRPr="00965F4C" w:rsidRDefault="00B67284" w:rsidP="003064A4">
            <w:pPr>
              <w:autoSpaceDE w:val="0"/>
              <w:autoSpaceDN w:val="0"/>
              <w:adjustRightInd w:val="0"/>
              <w:jc w:val="center"/>
              <w:rPr>
                <w:rFonts w:ascii="Times New Roman" w:eastAsia="HelveticaNeue-Condensed" w:hAnsi="Times New Roman" w:cs="Times New Roman"/>
                <w:kern w:val="0"/>
                <w:sz w:val="24"/>
                <w:szCs w:val="24"/>
              </w:rPr>
            </w:pPr>
            <w:bookmarkStart w:id="0" w:name="_Hlk116931909"/>
            <w:r w:rsidRPr="00965F4C">
              <w:rPr>
                <w:rFonts w:ascii="Times New Roman" w:eastAsia="HelveticaNeue-Condensed" w:hAnsi="Times New Roman" w:cs="Times New Roman"/>
                <w:kern w:val="0"/>
                <w:sz w:val="24"/>
                <w:szCs w:val="24"/>
              </w:rPr>
              <w:t>Functional Complete</w:t>
            </w:r>
          </w:p>
          <w:p w14:paraId="4BADE3EC" w14:textId="296DAA09" w:rsidR="00B67284" w:rsidRPr="00965F4C" w:rsidRDefault="00B07DEC" w:rsidP="003064A4">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00B67284" w:rsidRPr="00965F4C">
              <w:rPr>
                <w:rFonts w:ascii="Times New Roman" w:eastAsia="HelveticaNeue-Condensed" w:hAnsi="Times New Roman" w:cs="Times New Roman"/>
                <w:kern w:val="0"/>
                <w:sz w:val="24"/>
                <w:szCs w:val="24"/>
              </w:rPr>
              <w:t>evascularization</w:t>
            </w:r>
          </w:p>
          <w:bookmarkEnd w:id="0"/>
          <w:p w14:paraId="4695E65F" w14:textId="2432AB15" w:rsidR="005324B5" w:rsidRPr="00965F4C" w:rsidRDefault="005324B5" w:rsidP="003064A4">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 2</w:t>
            </w:r>
            <w:r w:rsidR="00D62B09">
              <w:rPr>
                <w:rFonts w:ascii="Times New Roman" w:eastAsia="HelveticaNeue-Condensed" w:hAnsi="Times New Roman" w:cs="Times New Roman"/>
                <w:kern w:val="0"/>
                <w:sz w:val="24"/>
                <w:szCs w:val="24"/>
              </w:rPr>
              <w:t>20</w:t>
            </w:r>
            <w:r w:rsidRPr="00965F4C">
              <w:rPr>
                <w:rFonts w:ascii="Times New Roman" w:eastAsia="HelveticaNeue-Condensed" w:hAnsi="Times New Roman" w:cs="Times New Roman"/>
                <w:kern w:val="0"/>
                <w:sz w:val="24"/>
                <w:szCs w:val="24"/>
              </w:rPr>
              <w:t>)</w:t>
            </w:r>
          </w:p>
        </w:tc>
        <w:tc>
          <w:tcPr>
            <w:tcW w:w="1846" w:type="dxa"/>
            <w:tcBorders>
              <w:top w:val="single" w:sz="4" w:space="0" w:color="auto"/>
            </w:tcBorders>
          </w:tcPr>
          <w:p w14:paraId="0B8B958E" w14:textId="5DF72C03" w:rsidR="00B67284" w:rsidRPr="00FC5656" w:rsidRDefault="00FC5656" w:rsidP="003064A4">
            <w:pPr>
              <w:jc w:val="center"/>
              <w:rPr>
                <w:rFonts w:ascii="Times New Roman" w:eastAsia="HelveticaNeue-Condensed" w:hAnsi="Times New Roman" w:cs="Times New Roman"/>
                <w:kern w:val="0"/>
                <w:sz w:val="24"/>
                <w:szCs w:val="24"/>
              </w:rPr>
            </w:pPr>
            <w:r w:rsidRPr="00FC5656">
              <w:rPr>
                <w:rFonts w:ascii="Times New Roman" w:eastAsia="HelveticaNeue-Condensed" w:hAnsi="Times New Roman" w:cs="Times New Roman"/>
                <w:kern w:val="0"/>
                <w:sz w:val="24"/>
                <w:szCs w:val="24"/>
              </w:rPr>
              <w:t>39</w:t>
            </w:r>
            <w:r w:rsidR="005324B5" w:rsidRPr="00FC5656">
              <w:rPr>
                <w:rFonts w:ascii="Times New Roman" w:eastAsia="HelveticaNeue-Condensed" w:hAnsi="Times New Roman" w:cs="Times New Roman"/>
                <w:kern w:val="0"/>
                <w:sz w:val="24"/>
                <w:szCs w:val="24"/>
              </w:rPr>
              <w:t xml:space="preserve"> (</w:t>
            </w:r>
            <w:r w:rsidR="00D62B09">
              <w:rPr>
                <w:rFonts w:ascii="Times New Roman" w:eastAsia="HelveticaNeue-Condensed" w:hAnsi="Times New Roman" w:cs="Times New Roman"/>
                <w:kern w:val="0"/>
                <w:sz w:val="24"/>
                <w:szCs w:val="24"/>
              </w:rPr>
              <w:t>17.7</w:t>
            </w:r>
            <w:r w:rsidR="005324B5" w:rsidRPr="00FC5656">
              <w:rPr>
                <w:rFonts w:ascii="Times New Roman" w:eastAsia="HelveticaNeue-Condensed" w:hAnsi="Times New Roman" w:cs="Times New Roman"/>
                <w:kern w:val="0"/>
                <w:sz w:val="24"/>
                <w:szCs w:val="24"/>
              </w:rPr>
              <w:t>)</w:t>
            </w:r>
          </w:p>
        </w:tc>
        <w:tc>
          <w:tcPr>
            <w:tcW w:w="2693" w:type="dxa"/>
            <w:tcBorders>
              <w:top w:val="single" w:sz="4" w:space="0" w:color="auto"/>
            </w:tcBorders>
          </w:tcPr>
          <w:p w14:paraId="2AA65781" w14:textId="36E1B28D" w:rsidR="00B67284" w:rsidRPr="00965F4C" w:rsidRDefault="00B67284" w:rsidP="003064A4">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1.00 (reference)</w:t>
            </w:r>
          </w:p>
        </w:tc>
        <w:tc>
          <w:tcPr>
            <w:tcW w:w="1275" w:type="dxa"/>
            <w:tcBorders>
              <w:top w:val="single" w:sz="4" w:space="0" w:color="auto"/>
            </w:tcBorders>
          </w:tcPr>
          <w:p w14:paraId="4A77C881" w14:textId="77777777" w:rsidR="00B67284" w:rsidRPr="00965F4C" w:rsidRDefault="00B67284" w:rsidP="003064A4">
            <w:pPr>
              <w:jc w:val="center"/>
              <w:rPr>
                <w:rFonts w:ascii="Times New Roman" w:eastAsia="宋体" w:hAnsi="Times New Roman" w:cs="Times New Roman"/>
                <w:sz w:val="24"/>
                <w:szCs w:val="24"/>
              </w:rPr>
            </w:pPr>
          </w:p>
        </w:tc>
        <w:tc>
          <w:tcPr>
            <w:tcW w:w="2834" w:type="dxa"/>
            <w:tcBorders>
              <w:top w:val="single" w:sz="4" w:space="0" w:color="auto"/>
            </w:tcBorders>
          </w:tcPr>
          <w:p w14:paraId="7053D221" w14:textId="6CFD6741" w:rsidR="00B67284" w:rsidRPr="00965F4C" w:rsidRDefault="00B67284" w:rsidP="003064A4">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1.00 (reference)</w:t>
            </w:r>
          </w:p>
        </w:tc>
        <w:tc>
          <w:tcPr>
            <w:tcW w:w="1418" w:type="dxa"/>
            <w:tcBorders>
              <w:top w:val="single" w:sz="4" w:space="0" w:color="auto"/>
            </w:tcBorders>
          </w:tcPr>
          <w:p w14:paraId="5AB130F3" w14:textId="77777777" w:rsidR="00B67284" w:rsidRPr="00965F4C" w:rsidRDefault="00B67284" w:rsidP="003064A4">
            <w:pPr>
              <w:jc w:val="center"/>
              <w:rPr>
                <w:rFonts w:ascii="Times New Roman" w:eastAsia="宋体" w:hAnsi="Times New Roman" w:cs="Times New Roman"/>
                <w:sz w:val="24"/>
                <w:szCs w:val="24"/>
              </w:rPr>
            </w:pPr>
          </w:p>
        </w:tc>
      </w:tr>
      <w:tr w:rsidR="00B07DEC" w:rsidRPr="00965F4C" w14:paraId="69935EA2" w14:textId="77777777" w:rsidTr="00B1038A">
        <w:tc>
          <w:tcPr>
            <w:tcW w:w="3821" w:type="dxa"/>
            <w:gridSpan w:val="5"/>
          </w:tcPr>
          <w:p w14:paraId="6E42D377" w14:textId="77777777" w:rsidR="00BE50E3" w:rsidRPr="00965F4C" w:rsidRDefault="00BE50E3" w:rsidP="003064A4">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Non-culprit vessel incomplete</w:t>
            </w:r>
          </w:p>
          <w:p w14:paraId="506F16AF" w14:textId="709E7327" w:rsidR="00BE50E3" w:rsidRPr="00965F4C" w:rsidRDefault="00B07DEC" w:rsidP="003064A4">
            <w:pPr>
              <w:autoSpaceDE w:val="0"/>
              <w:autoSpaceDN w:val="0"/>
              <w:adjustRightInd w:val="0"/>
              <w:jc w:val="center"/>
              <w:rPr>
                <w:rFonts w:ascii="Times New Roman" w:eastAsia="宋体" w:hAnsi="Times New Roman" w:cs="Times New Roman"/>
                <w:sz w:val="24"/>
                <w:szCs w:val="24"/>
              </w:rPr>
            </w:pPr>
            <w:r>
              <w:rPr>
                <w:rFonts w:ascii="Times New Roman" w:eastAsia="HelveticaNeue-Condensed" w:hAnsi="Times New Roman" w:cs="Times New Roman"/>
                <w:kern w:val="0"/>
                <w:sz w:val="24"/>
                <w:szCs w:val="24"/>
              </w:rPr>
              <w:t>re</w:t>
            </w:r>
            <w:r w:rsidR="00BE50E3" w:rsidRPr="00965F4C">
              <w:rPr>
                <w:rFonts w:ascii="Times New Roman" w:eastAsia="HelveticaNeue-Condensed" w:hAnsi="Times New Roman" w:cs="Times New Roman"/>
                <w:kern w:val="0"/>
                <w:sz w:val="24"/>
                <w:szCs w:val="24"/>
              </w:rPr>
              <w:t>vascularization</w:t>
            </w:r>
          </w:p>
          <w:p w14:paraId="24BCD09F" w14:textId="04445723" w:rsidR="00B67284" w:rsidRPr="00965F4C" w:rsidRDefault="005324B5" w:rsidP="003064A4">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 1</w:t>
            </w:r>
            <w:r w:rsidR="00D62B09">
              <w:rPr>
                <w:rFonts w:ascii="Times New Roman" w:eastAsia="HelveticaNeue-Condensed" w:hAnsi="Times New Roman" w:cs="Times New Roman"/>
                <w:kern w:val="0"/>
                <w:sz w:val="24"/>
                <w:szCs w:val="24"/>
              </w:rPr>
              <w:t>09</w:t>
            </w:r>
            <w:r w:rsidRPr="00965F4C">
              <w:rPr>
                <w:rFonts w:ascii="Times New Roman" w:eastAsia="HelveticaNeue-Condensed" w:hAnsi="Times New Roman" w:cs="Times New Roman"/>
                <w:kern w:val="0"/>
                <w:sz w:val="24"/>
                <w:szCs w:val="24"/>
              </w:rPr>
              <w:t>)</w:t>
            </w:r>
          </w:p>
        </w:tc>
        <w:tc>
          <w:tcPr>
            <w:tcW w:w="1846" w:type="dxa"/>
          </w:tcPr>
          <w:p w14:paraId="4B565712" w14:textId="157ABBE8" w:rsidR="00B67284" w:rsidRPr="00FC5656" w:rsidRDefault="00FC5656" w:rsidP="003064A4">
            <w:pPr>
              <w:jc w:val="center"/>
              <w:rPr>
                <w:rFonts w:ascii="Times New Roman" w:eastAsia="HelveticaNeue-Condensed" w:hAnsi="Times New Roman" w:cs="Times New Roman"/>
                <w:kern w:val="0"/>
                <w:sz w:val="24"/>
                <w:szCs w:val="24"/>
              </w:rPr>
            </w:pPr>
            <w:r w:rsidRPr="00FC5656">
              <w:rPr>
                <w:rFonts w:ascii="Times New Roman" w:eastAsia="HelveticaNeue-Condensed" w:hAnsi="Times New Roman" w:cs="Times New Roman"/>
                <w:kern w:val="0"/>
                <w:sz w:val="24"/>
                <w:szCs w:val="24"/>
              </w:rPr>
              <w:t>38</w:t>
            </w:r>
            <w:r w:rsidR="00965F4C" w:rsidRPr="00FC5656">
              <w:rPr>
                <w:rFonts w:ascii="Times New Roman" w:eastAsia="HelveticaNeue-Condensed" w:hAnsi="Times New Roman" w:cs="Times New Roman"/>
                <w:kern w:val="0"/>
                <w:sz w:val="24"/>
                <w:szCs w:val="24"/>
              </w:rPr>
              <w:t xml:space="preserve"> (</w:t>
            </w:r>
            <w:r w:rsidRPr="00FC5656">
              <w:rPr>
                <w:rFonts w:ascii="Times New Roman" w:eastAsia="HelveticaNeue-Condensed" w:hAnsi="Times New Roman" w:cs="Times New Roman"/>
                <w:kern w:val="0"/>
                <w:sz w:val="24"/>
                <w:szCs w:val="24"/>
              </w:rPr>
              <w:t>3</w:t>
            </w:r>
            <w:r w:rsidR="00D62B09">
              <w:rPr>
                <w:rFonts w:ascii="Times New Roman" w:eastAsia="HelveticaNeue-Condensed" w:hAnsi="Times New Roman" w:cs="Times New Roman"/>
                <w:kern w:val="0"/>
                <w:sz w:val="24"/>
                <w:szCs w:val="24"/>
              </w:rPr>
              <w:t>4.9</w:t>
            </w:r>
            <w:r w:rsidR="00965F4C" w:rsidRPr="00FC5656">
              <w:rPr>
                <w:rFonts w:ascii="Times New Roman" w:eastAsia="HelveticaNeue-Condensed" w:hAnsi="Times New Roman" w:cs="Times New Roman"/>
                <w:kern w:val="0"/>
                <w:sz w:val="24"/>
                <w:szCs w:val="24"/>
              </w:rPr>
              <w:t>)</w:t>
            </w:r>
          </w:p>
        </w:tc>
        <w:tc>
          <w:tcPr>
            <w:tcW w:w="2693" w:type="dxa"/>
          </w:tcPr>
          <w:p w14:paraId="51EC488E" w14:textId="357A4E7A" w:rsidR="00B67284" w:rsidRPr="00965F4C" w:rsidRDefault="00B67284" w:rsidP="003064A4">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2.1</w:t>
            </w:r>
            <w:r w:rsidR="00D62B09">
              <w:rPr>
                <w:rFonts w:ascii="Times New Roman" w:eastAsia="HelveticaNeue-Condensed" w:hAnsi="Times New Roman" w:cs="Times New Roman"/>
                <w:kern w:val="0"/>
                <w:sz w:val="24"/>
                <w:szCs w:val="24"/>
              </w:rPr>
              <w:t>1</w:t>
            </w:r>
            <w:r w:rsidRPr="00965F4C">
              <w:rPr>
                <w:rFonts w:ascii="Times New Roman" w:eastAsia="HelveticaNeue-Condensed" w:hAnsi="Times New Roman" w:cs="Times New Roman"/>
                <w:kern w:val="0"/>
                <w:sz w:val="24"/>
                <w:szCs w:val="24"/>
              </w:rPr>
              <w:t xml:space="preserve"> (1.</w:t>
            </w:r>
            <w:r w:rsidR="00D62B09">
              <w:rPr>
                <w:rFonts w:ascii="Times New Roman" w:eastAsia="HelveticaNeue-Condensed" w:hAnsi="Times New Roman" w:cs="Times New Roman"/>
                <w:kern w:val="0"/>
                <w:sz w:val="24"/>
                <w:szCs w:val="24"/>
              </w:rPr>
              <w:t>35</w:t>
            </w:r>
            <w:r w:rsidRPr="00965F4C">
              <w:rPr>
                <w:rFonts w:ascii="Times New Roman" w:eastAsia="HelveticaNeue-Condensed" w:hAnsi="Times New Roman" w:cs="Times New Roman"/>
                <w:kern w:val="0"/>
                <w:sz w:val="24"/>
                <w:szCs w:val="24"/>
              </w:rPr>
              <w:t xml:space="preserve"> – 3.</w:t>
            </w:r>
            <w:r w:rsidR="00D62B09">
              <w:rPr>
                <w:rFonts w:ascii="Times New Roman" w:eastAsia="HelveticaNeue-Condensed" w:hAnsi="Times New Roman" w:cs="Times New Roman"/>
                <w:kern w:val="0"/>
                <w:sz w:val="24"/>
                <w:szCs w:val="24"/>
              </w:rPr>
              <w:t>31</w:t>
            </w:r>
            <w:r w:rsidRPr="00965F4C">
              <w:rPr>
                <w:rFonts w:ascii="Times New Roman" w:eastAsia="HelveticaNeue-Condensed" w:hAnsi="Times New Roman" w:cs="Times New Roman"/>
                <w:kern w:val="0"/>
                <w:sz w:val="24"/>
                <w:szCs w:val="24"/>
              </w:rPr>
              <w:t>)</w:t>
            </w:r>
          </w:p>
        </w:tc>
        <w:tc>
          <w:tcPr>
            <w:tcW w:w="1275" w:type="dxa"/>
          </w:tcPr>
          <w:p w14:paraId="70A84DEB" w14:textId="15317197" w:rsidR="00B67284" w:rsidRPr="00965F4C" w:rsidRDefault="00B67284" w:rsidP="003064A4">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0.00</w:t>
            </w:r>
            <w:r w:rsidR="00D971C0">
              <w:rPr>
                <w:rFonts w:ascii="Times New Roman" w:eastAsia="HelveticaNeue-Condensed" w:hAnsi="Times New Roman" w:cs="Times New Roman"/>
                <w:kern w:val="0"/>
                <w:sz w:val="24"/>
                <w:szCs w:val="24"/>
              </w:rPr>
              <w:t>1</w:t>
            </w:r>
          </w:p>
        </w:tc>
        <w:tc>
          <w:tcPr>
            <w:tcW w:w="2834" w:type="dxa"/>
          </w:tcPr>
          <w:p w14:paraId="03C22484" w14:textId="7DAFDBF4" w:rsidR="00B67284" w:rsidRPr="00965F4C" w:rsidRDefault="00B67284" w:rsidP="003064A4">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1.</w:t>
            </w:r>
            <w:r w:rsidR="00D62B09">
              <w:rPr>
                <w:rFonts w:ascii="Times New Roman" w:eastAsia="HelveticaNeue-Condensed" w:hAnsi="Times New Roman" w:cs="Times New Roman"/>
                <w:kern w:val="0"/>
                <w:sz w:val="24"/>
                <w:szCs w:val="24"/>
              </w:rPr>
              <w:t>82</w:t>
            </w:r>
            <w:r w:rsidRPr="00965F4C">
              <w:rPr>
                <w:rFonts w:ascii="Times New Roman" w:eastAsia="HelveticaNeue-Condensed" w:hAnsi="Times New Roman" w:cs="Times New Roman"/>
                <w:kern w:val="0"/>
                <w:sz w:val="24"/>
                <w:szCs w:val="24"/>
              </w:rPr>
              <w:t xml:space="preserve"> (</w:t>
            </w:r>
            <w:r w:rsidR="00D971C0">
              <w:rPr>
                <w:rFonts w:ascii="Times New Roman" w:eastAsia="HelveticaNeue-Condensed" w:hAnsi="Times New Roman" w:cs="Times New Roman"/>
                <w:kern w:val="0"/>
                <w:sz w:val="24"/>
                <w:szCs w:val="24"/>
              </w:rPr>
              <w:t>1.</w:t>
            </w:r>
            <w:r w:rsidR="00D62B09">
              <w:rPr>
                <w:rFonts w:ascii="Times New Roman" w:eastAsia="HelveticaNeue-Condensed" w:hAnsi="Times New Roman" w:cs="Times New Roman"/>
                <w:kern w:val="0"/>
                <w:sz w:val="24"/>
                <w:szCs w:val="24"/>
              </w:rPr>
              <w:t>12</w:t>
            </w:r>
            <w:r w:rsidRPr="00965F4C">
              <w:rPr>
                <w:rFonts w:ascii="Times New Roman" w:eastAsia="HelveticaNeue-Condensed" w:hAnsi="Times New Roman" w:cs="Times New Roman"/>
                <w:kern w:val="0"/>
                <w:sz w:val="24"/>
                <w:szCs w:val="24"/>
              </w:rPr>
              <w:t xml:space="preserve"> – </w:t>
            </w:r>
            <w:r w:rsidR="00D62B09">
              <w:rPr>
                <w:rFonts w:ascii="Times New Roman" w:eastAsia="HelveticaNeue-Condensed" w:hAnsi="Times New Roman" w:cs="Times New Roman"/>
                <w:kern w:val="0"/>
                <w:sz w:val="24"/>
                <w:szCs w:val="24"/>
              </w:rPr>
              <w:t>2.96</w:t>
            </w:r>
            <w:r w:rsidRPr="00965F4C">
              <w:rPr>
                <w:rFonts w:ascii="Times New Roman" w:eastAsia="HelveticaNeue-Condensed" w:hAnsi="Times New Roman" w:cs="Times New Roman"/>
                <w:kern w:val="0"/>
                <w:sz w:val="24"/>
                <w:szCs w:val="24"/>
              </w:rPr>
              <w:t>)</w:t>
            </w:r>
          </w:p>
        </w:tc>
        <w:tc>
          <w:tcPr>
            <w:tcW w:w="1418" w:type="dxa"/>
          </w:tcPr>
          <w:p w14:paraId="49FF7E0C" w14:textId="78FAD0CC" w:rsidR="00B67284" w:rsidRPr="00965F4C" w:rsidRDefault="00D971C0" w:rsidP="003064A4">
            <w:pPr>
              <w:jc w:val="center"/>
              <w:rPr>
                <w:rFonts w:ascii="Times New Roman" w:eastAsia="宋体" w:hAnsi="Times New Roman" w:cs="Times New Roman"/>
                <w:sz w:val="24"/>
                <w:szCs w:val="24"/>
              </w:rPr>
            </w:pPr>
            <w:r>
              <w:rPr>
                <w:rFonts w:ascii="Times New Roman" w:eastAsia="HelveticaNeue-Condensed" w:hAnsi="Times New Roman" w:cs="Times New Roman"/>
                <w:kern w:val="0"/>
                <w:sz w:val="24"/>
                <w:szCs w:val="24"/>
              </w:rPr>
              <w:t>0.0</w:t>
            </w:r>
            <w:r w:rsidR="00D62B09">
              <w:rPr>
                <w:rFonts w:ascii="Times New Roman" w:eastAsia="HelveticaNeue-Condensed" w:hAnsi="Times New Roman" w:cs="Times New Roman"/>
                <w:kern w:val="0"/>
                <w:sz w:val="24"/>
                <w:szCs w:val="24"/>
              </w:rPr>
              <w:t>15</w:t>
            </w:r>
          </w:p>
        </w:tc>
      </w:tr>
      <w:tr w:rsidR="00B07DEC" w:rsidRPr="00965F4C" w14:paraId="33D68782" w14:textId="77777777" w:rsidTr="00B1038A">
        <w:tc>
          <w:tcPr>
            <w:tcW w:w="3821" w:type="dxa"/>
            <w:gridSpan w:val="5"/>
          </w:tcPr>
          <w:p w14:paraId="200A96F4" w14:textId="77777777" w:rsidR="00BE50E3" w:rsidRPr="00965F4C" w:rsidRDefault="00BE50E3" w:rsidP="003064A4">
            <w:pPr>
              <w:autoSpaceDE w:val="0"/>
              <w:autoSpaceDN w:val="0"/>
              <w:adjustRightInd w:val="0"/>
              <w:jc w:val="center"/>
              <w:rPr>
                <w:rFonts w:ascii="Times New Roman" w:eastAsia="HelveticaNeue-Condensed" w:hAnsi="Times New Roman" w:cs="Times New Roman"/>
                <w:kern w:val="0"/>
                <w:sz w:val="24"/>
                <w:szCs w:val="24"/>
              </w:rPr>
            </w:pPr>
            <w:bookmarkStart w:id="1" w:name="_Hlk110284530"/>
            <w:r w:rsidRPr="00965F4C">
              <w:rPr>
                <w:rFonts w:ascii="Times New Roman" w:eastAsia="HelveticaNeue-Condensed" w:hAnsi="Times New Roman" w:cs="Times New Roman"/>
                <w:kern w:val="0"/>
                <w:sz w:val="24"/>
                <w:szCs w:val="24"/>
              </w:rPr>
              <w:t>Culprit vessel incomplete</w:t>
            </w:r>
          </w:p>
          <w:p w14:paraId="2AE8A60E" w14:textId="707E1AD3" w:rsidR="00B67284" w:rsidRPr="00965F4C" w:rsidRDefault="00B07DEC" w:rsidP="003064A4">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00BE50E3" w:rsidRPr="00965F4C">
              <w:rPr>
                <w:rFonts w:ascii="Times New Roman" w:eastAsia="HelveticaNeue-Condensed" w:hAnsi="Times New Roman" w:cs="Times New Roman"/>
                <w:kern w:val="0"/>
                <w:sz w:val="24"/>
                <w:szCs w:val="24"/>
              </w:rPr>
              <w:t>evascularization</w:t>
            </w:r>
          </w:p>
          <w:p w14:paraId="55A2699B" w14:textId="687BE39C" w:rsidR="005324B5" w:rsidRPr="00965F4C" w:rsidRDefault="005324B5" w:rsidP="003064A4">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 22)</w:t>
            </w:r>
            <w:bookmarkEnd w:id="1"/>
          </w:p>
        </w:tc>
        <w:tc>
          <w:tcPr>
            <w:tcW w:w="1846" w:type="dxa"/>
          </w:tcPr>
          <w:p w14:paraId="0AB15B62" w14:textId="42137997" w:rsidR="00B67284" w:rsidRPr="00FC5656" w:rsidRDefault="00FC5656" w:rsidP="003064A4">
            <w:pPr>
              <w:jc w:val="center"/>
              <w:rPr>
                <w:rFonts w:ascii="Times New Roman" w:eastAsia="HelveticaNeue-Condensed" w:hAnsi="Times New Roman" w:cs="Times New Roman"/>
                <w:kern w:val="0"/>
                <w:sz w:val="24"/>
                <w:szCs w:val="24"/>
              </w:rPr>
            </w:pPr>
            <w:r w:rsidRPr="00FC5656">
              <w:rPr>
                <w:rFonts w:ascii="Times New Roman" w:eastAsia="HelveticaNeue-Condensed" w:hAnsi="Times New Roman" w:cs="Times New Roman"/>
                <w:kern w:val="0"/>
                <w:sz w:val="24"/>
                <w:szCs w:val="24"/>
              </w:rPr>
              <w:t>11</w:t>
            </w:r>
            <w:r w:rsidR="00965F4C" w:rsidRPr="00FC5656">
              <w:rPr>
                <w:rFonts w:ascii="Times New Roman" w:eastAsia="HelveticaNeue-Condensed" w:hAnsi="Times New Roman" w:cs="Times New Roman"/>
                <w:kern w:val="0"/>
                <w:sz w:val="24"/>
                <w:szCs w:val="24"/>
              </w:rPr>
              <w:t xml:space="preserve"> (</w:t>
            </w:r>
            <w:r w:rsidRPr="00FC5656">
              <w:rPr>
                <w:rFonts w:ascii="Times New Roman" w:eastAsia="HelveticaNeue-Condensed" w:hAnsi="Times New Roman" w:cs="Times New Roman"/>
                <w:kern w:val="0"/>
                <w:sz w:val="24"/>
                <w:szCs w:val="24"/>
              </w:rPr>
              <w:t>50.0</w:t>
            </w:r>
            <w:r w:rsidR="00965F4C" w:rsidRPr="00FC5656">
              <w:rPr>
                <w:rFonts w:ascii="Times New Roman" w:eastAsia="HelveticaNeue-Condensed" w:hAnsi="Times New Roman" w:cs="Times New Roman"/>
                <w:kern w:val="0"/>
                <w:sz w:val="24"/>
                <w:szCs w:val="24"/>
              </w:rPr>
              <w:t>)</w:t>
            </w:r>
          </w:p>
        </w:tc>
        <w:tc>
          <w:tcPr>
            <w:tcW w:w="2693" w:type="dxa"/>
          </w:tcPr>
          <w:p w14:paraId="4FAA7BE5" w14:textId="76ACCB1D" w:rsidR="00B67284" w:rsidRPr="00965F4C" w:rsidRDefault="00D971C0" w:rsidP="003064A4">
            <w:pPr>
              <w:jc w:val="center"/>
              <w:rPr>
                <w:rFonts w:ascii="Times New Roman" w:eastAsia="宋体" w:hAnsi="Times New Roman" w:cs="Times New Roman"/>
                <w:sz w:val="24"/>
                <w:szCs w:val="24"/>
              </w:rPr>
            </w:pPr>
            <w:r>
              <w:rPr>
                <w:rFonts w:ascii="Times New Roman" w:eastAsia="HelveticaNeue-Condensed" w:hAnsi="Times New Roman" w:cs="Times New Roman"/>
                <w:kern w:val="0"/>
                <w:sz w:val="24"/>
                <w:szCs w:val="24"/>
              </w:rPr>
              <w:t>3.</w:t>
            </w:r>
            <w:r w:rsidR="00D62B09">
              <w:rPr>
                <w:rFonts w:ascii="Times New Roman" w:eastAsia="HelveticaNeue-Condensed" w:hAnsi="Times New Roman" w:cs="Times New Roman"/>
                <w:kern w:val="0"/>
                <w:sz w:val="24"/>
                <w:szCs w:val="24"/>
              </w:rPr>
              <w:t>00</w:t>
            </w:r>
            <w:r w:rsidR="00B67284" w:rsidRPr="00965F4C">
              <w:rPr>
                <w:rFonts w:ascii="Times New Roman" w:eastAsia="HelveticaNeue-Condensed" w:hAnsi="Times New Roman" w:cs="Times New Roman"/>
                <w:kern w:val="0"/>
                <w:sz w:val="24"/>
                <w:szCs w:val="24"/>
              </w:rPr>
              <w:t xml:space="preserve"> (</w:t>
            </w:r>
            <w:r>
              <w:rPr>
                <w:rFonts w:ascii="Times New Roman" w:eastAsia="HelveticaNeue-Condensed" w:hAnsi="Times New Roman" w:cs="Times New Roman"/>
                <w:kern w:val="0"/>
                <w:sz w:val="24"/>
                <w:szCs w:val="24"/>
              </w:rPr>
              <w:t>1.</w:t>
            </w:r>
            <w:r w:rsidR="00D62B09">
              <w:rPr>
                <w:rFonts w:ascii="Times New Roman" w:eastAsia="HelveticaNeue-Condensed" w:hAnsi="Times New Roman" w:cs="Times New Roman"/>
                <w:kern w:val="0"/>
                <w:sz w:val="24"/>
                <w:szCs w:val="24"/>
              </w:rPr>
              <w:t>6</w:t>
            </w:r>
            <w:r>
              <w:rPr>
                <w:rFonts w:ascii="Times New Roman" w:eastAsia="HelveticaNeue-Condensed" w:hAnsi="Times New Roman" w:cs="Times New Roman"/>
                <w:kern w:val="0"/>
                <w:sz w:val="24"/>
                <w:szCs w:val="24"/>
              </w:rPr>
              <w:t>2</w:t>
            </w:r>
            <w:r w:rsidR="00B67284" w:rsidRPr="00965F4C">
              <w:rPr>
                <w:rFonts w:ascii="Times New Roman" w:eastAsia="HelveticaNeue-Condensed" w:hAnsi="Times New Roman" w:cs="Times New Roman"/>
                <w:kern w:val="0"/>
                <w:sz w:val="24"/>
                <w:szCs w:val="24"/>
              </w:rPr>
              <w:t xml:space="preserve"> – </w:t>
            </w:r>
            <w:r>
              <w:rPr>
                <w:rFonts w:ascii="Times New Roman" w:eastAsia="HelveticaNeue-Condensed" w:hAnsi="Times New Roman" w:cs="Times New Roman"/>
                <w:kern w:val="0"/>
                <w:sz w:val="24"/>
                <w:szCs w:val="24"/>
              </w:rPr>
              <w:t>5.</w:t>
            </w:r>
            <w:r w:rsidR="00D62B09">
              <w:rPr>
                <w:rFonts w:ascii="Times New Roman" w:eastAsia="HelveticaNeue-Condensed" w:hAnsi="Times New Roman" w:cs="Times New Roman"/>
                <w:kern w:val="0"/>
                <w:sz w:val="24"/>
                <w:szCs w:val="24"/>
              </w:rPr>
              <w:t>55</w:t>
            </w:r>
            <w:r w:rsidR="00B67284" w:rsidRPr="00965F4C">
              <w:rPr>
                <w:rFonts w:ascii="Times New Roman" w:eastAsia="HelveticaNeue-Condensed" w:hAnsi="Times New Roman" w:cs="Times New Roman"/>
                <w:kern w:val="0"/>
                <w:sz w:val="24"/>
                <w:szCs w:val="24"/>
              </w:rPr>
              <w:t>)</w:t>
            </w:r>
          </w:p>
        </w:tc>
        <w:tc>
          <w:tcPr>
            <w:tcW w:w="1275" w:type="dxa"/>
          </w:tcPr>
          <w:p w14:paraId="5A5FE38C" w14:textId="068DE481" w:rsidR="00B67284" w:rsidRPr="00965F4C" w:rsidRDefault="00B6728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&lt;0.001</w:t>
            </w:r>
          </w:p>
        </w:tc>
        <w:tc>
          <w:tcPr>
            <w:tcW w:w="2834" w:type="dxa"/>
          </w:tcPr>
          <w:p w14:paraId="2BA94628" w14:textId="12B0E472" w:rsidR="00B67284" w:rsidRPr="00965F4C" w:rsidRDefault="00B67284" w:rsidP="003064A4">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2.</w:t>
            </w:r>
            <w:r w:rsidR="00D62B09">
              <w:rPr>
                <w:rFonts w:ascii="Times New Roman" w:eastAsia="HelveticaNeue-Condensed" w:hAnsi="Times New Roman" w:cs="Times New Roman"/>
                <w:kern w:val="0"/>
                <w:sz w:val="24"/>
                <w:szCs w:val="24"/>
              </w:rPr>
              <w:t>32</w:t>
            </w:r>
            <w:r w:rsidRPr="00965F4C">
              <w:rPr>
                <w:rFonts w:ascii="Times New Roman" w:eastAsia="HelveticaNeue-Condensed" w:hAnsi="Times New Roman" w:cs="Times New Roman"/>
                <w:kern w:val="0"/>
                <w:sz w:val="24"/>
                <w:szCs w:val="24"/>
              </w:rPr>
              <w:t xml:space="preserve"> (1.</w:t>
            </w:r>
            <w:r w:rsidR="00D62B09">
              <w:rPr>
                <w:rFonts w:ascii="Times New Roman" w:eastAsia="HelveticaNeue-Condensed" w:hAnsi="Times New Roman" w:cs="Times New Roman"/>
                <w:kern w:val="0"/>
                <w:sz w:val="24"/>
                <w:szCs w:val="24"/>
              </w:rPr>
              <w:t>2</w:t>
            </w:r>
            <w:r w:rsidRPr="00965F4C">
              <w:rPr>
                <w:rFonts w:ascii="Times New Roman" w:eastAsia="HelveticaNeue-Condensed" w:hAnsi="Times New Roman" w:cs="Times New Roman"/>
                <w:kern w:val="0"/>
                <w:sz w:val="24"/>
                <w:szCs w:val="24"/>
              </w:rPr>
              <w:t xml:space="preserve">3 – </w:t>
            </w:r>
            <w:r w:rsidR="00D971C0">
              <w:rPr>
                <w:rFonts w:ascii="Times New Roman" w:eastAsia="HelveticaNeue-Condensed" w:hAnsi="Times New Roman" w:cs="Times New Roman"/>
                <w:kern w:val="0"/>
                <w:sz w:val="24"/>
                <w:szCs w:val="24"/>
              </w:rPr>
              <w:t>4.</w:t>
            </w:r>
            <w:r w:rsidR="00D62B09">
              <w:rPr>
                <w:rFonts w:ascii="Times New Roman" w:eastAsia="HelveticaNeue-Condensed" w:hAnsi="Times New Roman" w:cs="Times New Roman"/>
                <w:kern w:val="0"/>
                <w:sz w:val="24"/>
                <w:szCs w:val="24"/>
              </w:rPr>
              <w:t>38</w:t>
            </w:r>
            <w:r w:rsidRPr="00965F4C">
              <w:rPr>
                <w:rFonts w:ascii="Times New Roman" w:eastAsia="HelveticaNeue-Condensed" w:hAnsi="Times New Roman" w:cs="Times New Roman"/>
                <w:kern w:val="0"/>
                <w:sz w:val="24"/>
                <w:szCs w:val="24"/>
              </w:rPr>
              <w:t>)</w:t>
            </w:r>
          </w:p>
        </w:tc>
        <w:tc>
          <w:tcPr>
            <w:tcW w:w="1418" w:type="dxa"/>
          </w:tcPr>
          <w:p w14:paraId="17F52D46" w14:textId="44A22913" w:rsidR="00B67284" w:rsidRPr="00965F4C" w:rsidRDefault="00B67284" w:rsidP="003064A4">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0.00</w:t>
            </w:r>
            <w:r w:rsidR="00D62B09">
              <w:rPr>
                <w:rFonts w:ascii="Times New Roman" w:eastAsia="HelveticaNeue-Condensed" w:hAnsi="Times New Roman" w:cs="Times New Roman"/>
                <w:kern w:val="0"/>
                <w:sz w:val="24"/>
                <w:szCs w:val="24"/>
              </w:rPr>
              <w:t>9</w:t>
            </w:r>
          </w:p>
        </w:tc>
      </w:tr>
      <w:tr w:rsidR="00B07DEC" w:rsidRPr="00965F4C" w14:paraId="0D0CEB14" w14:textId="77777777" w:rsidTr="00B1038A">
        <w:tc>
          <w:tcPr>
            <w:tcW w:w="3821" w:type="dxa"/>
            <w:gridSpan w:val="5"/>
          </w:tcPr>
          <w:p w14:paraId="6639E307" w14:textId="43A31231" w:rsidR="00F6180E" w:rsidRPr="00965F4C" w:rsidRDefault="00F6180E" w:rsidP="003064A4">
            <w:pPr>
              <w:autoSpaceDE w:val="0"/>
              <w:autoSpaceDN w:val="0"/>
              <w:adjustRightInd w:val="0"/>
              <w:jc w:val="center"/>
              <w:rPr>
                <w:rFonts w:ascii="Times New Roman" w:eastAsia="HelveticaNeue-Condensed" w:hAnsi="Times New Roman" w:cs="Times New Roman"/>
                <w:kern w:val="0"/>
                <w:sz w:val="24"/>
                <w:szCs w:val="24"/>
              </w:rPr>
            </w:pPr>
            <w:r w:rsidRPr="003064A4">
              <w:rPr>
                <w:rFonts w:ascii="Times New Roman" w:eastAsia="HelveticaNeue-Condensed" w:hAnsi="Times New Roman" w:cs="Times New Roman"/>
                <w:i/>
                <w:iCs/>
                <w:kern w:val="0"/>
                <w:sz w:val="24"/>
                <w:szCs w:val="24"/>
              </w:rPr>
              <w:t>P</w:t>
            </w:r>
            <w:r w:rsidRPr="00965F4C">
              <w:rPr>
                <w:rFonts w:ascii="Times New Roman" w:eastAsia="HelveticaNeue-Condensed" w:hAnsi="Times New Roman" w:cs="Times New Roman"/>
                <w:kern w:val="0"/>
                <w:sz w:val="24"/>
                <w:szCs w:val="24"/>
              </w:rPr>
              <w:t xml:space="preserve"> for trend</w:t>
            </w:r>
          </w:p>
        </w:tc>
        <w:tc>
          <w:tcPr>
            <w:tcW w:w="1846" w:type="dxa"/>
          </w:tcPr>
          <w:p w14:paraId="55C781F2" w14:textId="77777777" w:rsidR="00F6180E" w:rsidRPr="00965F4C" w:rsidRDefault="00F6180E" w:rsidP="003064A4">
            <w:pPr>
              <w:jc w:val="center"/>
              <w:rPr>
                <w:rFonts w:ascii="Times New Roman" w:eastAsia="HelveticaNeue-Condensed" w:hAnsi="Times New Roman" w:cs="Times New Roman"/>
                <w:kern w:val="0"/>
                <w:sz w:val="24"/>
                <w:szCs w:val="24"/>
              </w:rPr>
            </w:pPr>
          </w:p>
        </w:tc>
        <w:tc>
          <w:tcPr>
            <w:tcW w:w="2693" w:type="dxa"/>
          </w:tcPr>
          <w:p w14:paraId="61D10B29" w14:textId="77777777" w:rsidR="00F6180E" w:rsidRPr="00965F4C" w:rsidRDefault="00F6180E" w:rsidP="003064A4">
            <w:pPr>
              <w:jc w:val="center"/>
              <w:rPr>
                <w:rFonts w:ascii="Times New Roman" w:eastAsia="HelveticaNeue-Condensed" w:hAnsi="Times New Roman" w:cs="Times New Roman"/>
                <w:kern w:val="0"/>
                <w:sz w:val="24"/>
                <w:szCs w:val="24"/>
              </w:rPr>
            </w:pPr>
          </w:p>
        </w:tc>
        <w:tc>
          <w:tcPr>
            <w:tcW w:w="1275" w:type="dxa"/>
          </w:tcPr>
          <w:p w14:paraId="2BA61377" w14:textId="2FC745DC" w:rsidR="00F6180E" w:rsidRPr="00965F4C" w:rsidRDefault="00F6180E"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&lt;0.001</w:t>
            </w:r>
          </w:p>
        </w:tc>
        <w:tc>
          <w:tcPr>
            <w:tcW w:w="2834" w:type="dxa"/>
          </w:tcPr>
          <w:p w14:paraId="1D458177" w14:textId="77777777" w:rsidR="00F6180E" w:rsidRPr="00965F4C" w:rsidRDefault="00F6180E" w:rsidP="003064A4">
            <w:pPr>
              <w:jc w:val="center"/>
              <w:rPr>
                <w:rFonts w:ascii="Times New Roman" w:eastAsia="HelveticaNeue-Condensed" w:hAnsi="Times New Roman" w:cs="Times New Roman"/>
                <w:kern w:val="0"/>
                <w:sz w:val="24"/>
                <w:szCs w:val="24"/>
              </w:rPr>
            </w:pPr>
          </w:p>
        </w:tc>
        <w:tc>
          <w:tcPr>
            <w:tcW w:w="1418" w:type="dxa"/>
          </w:tcPr>
          <w:p w14:paraId="0E8485C7" w14:textId="07F0F734" w:rsidR="00F6180E" w:rsidRPr="00965F4C" w:rsidRDefault="00D62B09" w:rsidP="003064A4">
            <w:pPr>
              <w:jc w:val="center"/>
              <w:rPr>
                <w:rFonts w:ascii="Times New Roman" w:eastAsia="HelveticaNeue-Condensed" w:hAnsi="Times New Roman" w:cs="Times New Roman"/>
                <w:kern w:val="0"/>
                <w:sz w:val="24"/>
                <w:szCs w:val="24"/>
              </w:rPr>
            </w:pPr>
            <w:r>
              <w:rPr>
                <w:rFonts w:ascii="Times New Roman" w:eastAsia="宋体" w:hAnsi="Times New Roman" w:cs="Times New Roman"/>
                <w:sz w:val="24"/>
                <w:szCs w:val="24"/>
              </w:rPr>
              <w:t>0.002</w:t>
            </w:r>
          </w:p>
        </w:tc>
      </w:tr>
      <w:tr w:rsidR="00B1038A" w:rsidRPr="00965F4C" w14:paraId="092277FA" w14:textId="77777777" w:rsidTr="00B1038A">
        <w:tc>
          <w:tcPr>
            <w:tcW w:w="2267" w:type="dxa"/>
            <w:gridSpan w:val="4"/>
          </w:tcPr>
          <w:p w14:paraId="48195F17" w14:textId="77777777" w:rsidR="003064A4" w:rsidRPr="00965F4C" w:rsidRDefault="003064A4" w:rsidP="003064A4">
            <w:pPr>
              <w:jc w:val="center"/>
              <w:rPr>
                <w:rFonts w:ascii="Times New Roman" w:eastAsia="宋体" w:hAnsi="Times New Roman" w:cs="Times New Roman"/>
                <w:sz w:val="24"/>
                <w:szCs w:val="24"/>
              </w:rPr>
            </w:pPr>
          </w:p>
        </w:tc>
        <w:tc>
          <w:tcPr>
            <w:tcW w:w="3400" w:type="dxa"/>
            <w:gridSpan w:val="2"/>
          </w:tcPr>
          <w:p w14:paraId="3E1BC6D6" w14:textId="2D733EB6" w:rsidR="003064A4" w:rsidRPr="00B1038A" w:rsidRDefault="003064A4" w:rsidP="008D271D">
            <w:pPr>
              <w:rPr>
                <w:rFonts w:ascii="Times New Roman" w:eastAsia="HelveticaNeue-Condensed" w:hAnsi="Times New Roman" w:cs="Times New Roman"/>
                <w:b/>
                <w:bCs/>
                <w:kern w:val="0"/>
                <w:sz w:val="24"/>
                <w:szCs w:val="24"/>
              </w:rPr>
            </w:pPr>
            <w:r w:rsidRPr="00B1038A">
              <w:rPr>
                <w:rFonts w:ascii="Times New Roman" w:eastAsia="HelveticaNeue-Condensed" w:hAnsi="Times New Roman" w:cs="Times New Roman"/>
                <w:b/>
                <w:bCs/>
                <w:kern w:val="0"/>
                <w:sz w:val="24"/>
                <w:szCs w:val="24"/>
              </w:rPr>
              <w:t>Cardiovascular death, n (%)</w:t>
            </w:r>
          </w:p>
        </w:tc>
        <w:tc>
          <w:tcPr>
            <w:tcW w:w="2693" w:type="dxa"/>
          </w:tcPr>
          <w:p w14:paraId="15C926A5" w14:textId="56D3D3EB" w:rsidR="003064A4" w:rsidRPr="00B1038A" w:rsidRDefault="00B07DEC" w:rsidP="003064A4">
            <w:pPr>
              <w:jc w:val="center"/>
              <w:rPr>
                <w:rFonts w:ascii="Times New Roman" w:eastAsia="宋体" w:hAnsi="Times New Roman" w:cs="Times New Roman"/>
                <w:b/>
                <w:bCs/>
                <w:sz w:val="24"/>
                <w:szCs w:val="24"/>
              </w:rPr>
            </w:pPr>
            <w:r w:rsidRPr="00B1038A">
              <w:rPr>
                <w:rFonts w:ascii="Times New Roman" w:eastAsia="HelveticaNeue-Condensed" w:hAnsi="Times New Roman" w:cs="Times New Roman"/>
                <w:b/>
                <w:bCs/>
                <w:kern w:val="0"/>
                <w:sz w:val="24"/>
                <w:szCs w:val="24"/>
              </w:rPr>
              <w:t xml:space="preserve">Crude </w:t>
            </w:r>
            <w:r w:rsidR="003064A4" w:rsidRPr="00B1038A">
              <w:rPr>
                <w:rFonts w:ascii="Times New Roman" w:eastAsia="HelveticaNeue-Condensed" w:hAnsi="Times New Roman" w:cs="Times New Roman"/>
                <w:b/>
                <w:bCs/>
                <w:kern w:val="0"/>
                <w:sz w:val="24"/>
                <w:szCs w:val="24"/>
              </w:rPr>
              <w:t>HR (95% CI)</w:t>
            </w:r>
          </w:p>
        </w:tc>
        <w:tc>
          <w:tcPr>
            <w:tcW w:w="1275" w:type="dxa"/>
          </w:tcPr>
          <w:p w14:paraId="60DC514B" w14:textId="6FA8C943"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c>
          <w:tcPr>
            <w:tcW w:w="2834" w:type="dxa"/>
          </w:tcPr>
          <w:p w14:paraId="7F27A3C7" w14:textId="1B54AB5A"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HelveticaNeue-Condensed" w:hAnsi="Times New Roman" w:cs="Times New Roman"/>
                <w:b/>
                <w:bCs/>
                <w:kern w:val="0"/>
                <w:sz w:val="24"/>
                <w:szCs w:val="24"/>
              </w:rPr>
              <w:t>Adjusted HR (95% CI)</w:t>
            </w:r>
          </w:p>
        </w:tc>
        <w:tc>
          <w:tcPr>
            <w:tcW w:w="1418" w:type="dxa"/>
          </w:tcPr>
          <w:p w14:paraId="2EC2FAF6" w14:textId="64A3AED1"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r>
      <w:tr w:rsidR="00B07DEC" w:rsidRPr="00965F4C" w14:paraId="69876D70" w14:textId="77777777" w:rsidTr="00B1038A">
        <w:tc>
          <w:tcPr>
            <w:tcW w:w="3821" w:type="dxa"/>
            <w:gridSpan w:val="5"/>
          </w:tcPr>
          <w:p w14:paraId="3A6C6960"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Functional Complete</w:t>
            </w:r>
          </w:p>
          <w:p w14:paraId="6C1353E3" w14:textId="77777777"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Pr="00965F4C">
              <w:rPr>
                <w:rFonts w:ascii="Times New Roman" w:eastAsia="HelveticaNeue-Condensed" w:hAnsi="Times New Roman" w:cs="Times New Roman"/>
                <w:kern w:val="0"/>
                <w:sz w:val="24"/>
                <w:szCs w:val="24"/>
              </w:rPr>
              <w:t>evascularization</w:t>
            </w:r>
          </w:p>
          <w:p w14:paraId="0A6165AD" w14:textId="3C86230D"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 2</w:t>
            </w:r>
            <w:r>
              <w:rPr>
                <w:rFonts w:ascii="Times New Roman" w:eastAsia="HelveticaNeue-Condensed" w:hAnsi="Times New Roman" w:cs="Times New Roman"/>
                <w:kern w:val="0"/>
                <w:sz w:val="24"/>
                <w:szCs w:val="24"/>
              </w:rPr>
              <w:t>20</w:t>
            </w:r>
            <w:r w:rsidRPr="00965F4C">
              <w:rPr>
                <w:rFonts w:ascii="Times New Roman" w:eastAsia="HelveticaNeue-Condensed" w:hAnsi="Times New Roman" w:cs="Times New Roman"/>
                <w:kern w:val="0"/>
                <w:sz w:val="24"/>
                <w:szCs w:val="24"/>
              </w:rPr>
              <w:t>)</w:t>
            </w:r>
          </w:p>
        </w:tc>
        <w:tc>
          <w:tcPr>
            <w:tcW w:w="1846" w:type="dxa"/>
          </w:tcPr>
          <w:p w14:paraId="23954357" w14:textId="673B036A"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10</w:t>
            </w:r>
            <w:r>
              <w:rPr>
                <w:rFonts w:ascii="Times New Roman" w:eastAsia="HelveticaNeue-Condensed" w:hAnsi="Times New Roman" w:cs="Times New Roman"/>
                <w:kern w:val="0"/>
                <w:sz w:val="24"/>
                <w:szCs w:val="24"/>
              </w:rPr>
              <w:t xml:space="preserve"> </w:t>
            </w:r>
            <w:r w:rsidRPr="00965F4C">
              <w:rPr>
                <w:rFonts w:ascii="Times New Roman" w:eastAsia="HelveticaNeue-Condensed" w:hAnsi="Times New Roman" w:cs="Times New Roman"/>
                <w:kern w:val="0"/>
                <w:sz w:val="24"/>
                <w:szCs w:val="24"/>
              </w:rPr>
              <w:t>(4.</w:t>
            </w:r>
            <w:r>
              <w:rPr>
                <w:rFonts w:ascii="Times New Roman" w:eastAsia="HelveticaNeue-Condensed" w:hAnsi="Times New Roman" w:cs="Times New Roman"/>
                <w:kern w:val="0"/>
                <w:sz w:val="24"/>
                <w:szCs w:val="24"/>
              </w:rPr>
              <w:t>5</w:t>
            </w:r>
            <w:r w:rsidRPr="00965F4C">
              <w:rPr>
                <w:rFonts w:ascii="Times New Roman" w:eastAsia="HelveticaNeue-Condensed" w:hAnsi="Times New Roman" w:cs="Times New Roman"/>
                <w:kern w:val="0"/>
                <w:sz w:val="24"/>
                <w:szCs w:val="24"/>
              </w:rPr>
              <w:t>)</w:t>
            </w:r>
          </w:p>
        </w:tc>
        <w:tc>
          <w:tcPr>
            <w:tcW w:w="2693" w:type="dxa"/>
          </w:tcPr>
          <w:p w14:paraId="1B2A4300" w14:textId="4AA7D4A3"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1.00 (reference)</w:t>
            </w:r>
          </w:p>
        </w:tc>
        <w:tc>
          <w:tcPr>
            <w:tcW w:w="1275" w:type="dxa"/>
          </w:tcPr>
          <w:p w14:paraId="3F592719" w14:textId="77777777" w:rsidR="00B07DEC" w:rsidRPr="00965F4C" w:rsidRDefault="00B07DEC" w:rsidP="00B07DEC">
            <w:pPr>
              <w:jc w:val="center"/>
              <w:rPr>
                <w:rFonts w:ascii="Times New Roman" w:eastAsia="宋体" w:hAnsi="Times New Roman" w:cs="Times New Roman"/>
                <w:sz w:val="24"/>
                <w:szCs w:val="24"/>
              </w:rPr>
            </w:pPr>
          </w:p>
        </w:tc>
        <w:tc>
          <w:tcPr>
            <w:tcW w:w="2834" w:type="dxa"/>
          </w:tcPr>
          <w:p w14:paraId="5A3DCA97" w14:textId="12D5AD0B"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1.00 (reference)</w:t>
            </w:r>
          </w:p>
        </w:tc>
        <w:tc>
          <w:tcPr>
            <w:tcW w:w="1418" w:type="dxa"/>
          </w:tcPr>
          <w:p w14:paraId="0F91DAE6" w14:textId="77777777" w:rsidR="00B07DEC" w:rsidRPr="00965F4C" w:rsidRDefault="00B07DEC" w:rsidP="00B07DEC">
            <w:pPr>
              <w:jc w:val="center"/>
              <w:rPr>
                <w:rFonts w:ascii="Times New Roman" w:eastAsia="宋体" w:hAnsi="Times New Roman" w:cs="Times New Roman"/>
                <w:sz w:val="24"/>
                <w:szCs w:val="24"/>
              </w:rPr>
            </w:pPr>
          </w:p>
        </w:tc>
      </w:tr>
      <w:tr w:rsidR="00B07DEC" w:rsidRPr="00965F4C" w14:paraId="4A293539" w14:textId="77777777" w:rsidTr="00B1038A">
        <w:tc>
          <w:tcPr>
            <w:tcW w:w="3821" w:type="dxa"/>
            <w:gridSpan w:val="5"/>
          </w:tcPr>
          <w:p w14:paraId="4B5D83B5"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Non-culprit vessel incomplete</w:t>
            </w:r>
          </w:p>
          <w:p w14:paraId="5D92A69F" w14:textId="77777777" w:rsidR="00B07DEC" w:rsidRPr="00965F4C" w:rsidRDefault="00B07DEC" w:rsidP="00B07DEC">
            <w:pPr>
              <w:autoSpaceDE w:val="0"/>
              <w:autoSpaceDN w:val="0"/>
              <w:adjustRightInd w:val="0"/>
              <w:jc w:val="center"/>
              <w:rPr>
                <w:rFonts w:ascii="Times New Roman" w:eastAsia="宋体" w:hAnsi="Times New Roman" w:cs="Times New Roman"/>
                <w:sz w:val="24"/>
                <w:szCs w:val="24"/>
              </w:rPr>
            </w:pPr>
            <w:r>
              <w:rPr>
                <w:rFonts w:ascii="Times New Roman" w:eastAsia="HelveticaNeue-Condensed" w:hAnsi="Times New Roman" w:cs="Times New Roman"/>
                <w:kern w:val="0"/>
                <w:sz w:val="24"/>
                <w:szCs w:val="24"/>
              </w:rPr>
              <w:t>re</w:t>
            </w:r>
            <w:r w:rsidRPr="00965F4C">
              <w:rPr>
                <w:rFonts w:ascii="Times New Roman" w:eastAsia="HelveticaNeue-Condensed" w:hAnsi="Times New Roman" w:cs="Times New Roman"/>
                <w:kern w:val="0"/>
                <w:sz w:val="24"/>
                <w:szCs w:val="24"/>
              </w:rPr>
              <w:t>vascularization</w:t>
            </w:r>
          </w:p>
          <w:p w14:paraId="0B7E5142" w14:textId="5E0F0E55" w:rsidR="00B07DEC" w:rsidRPr="00965F4C" w:rsidRDefault="00B07DEC" w:rsidP="00B07DEC">
            <w:pPr>
              <w:autoSpaceDE w:val="0"/>
              <w:autoSpaceDN w:val="0"/>
              <w:adjustRightInd w:val="0"/>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 1</w:t>
            </w:r>
            <w:r>
              <w:rPr>
                <w:rFonts w:ascii="Times New Roman" w:eastAsia="HelveticaNeue-Condensed" w:hAnsi="Times New Roman" w:cs="Times New Roman"/>
                <w:kern w:val="0"/>
                <w:sz w:val="24"/>
                <w:szCs w:val="24"/>
              </w:rPr>
              <w:t>09</w:t>
            </w:r>
            <w:r w:rsidRPr="00965F4C">
              <w:rPr>
                <w:rFonts w:ascii="Times New Roman" w:eastAsia="HelveticaNeue-Condensed" w:hAnsi="Times New Roman" w:cs="Times New Roman"/>
                <w:kern w:val="0"/>
                <w:sz w:val="24"/>
                <w:szCs w:val="24"/>
              </w:rPr>
              <w:t>)</w:t>
            </w:r>
          </w:p>
        </w:tc>
        <w:tc>
          <w:tcPr>
            <w:tcW w:w="1846" w:type="dxa"/>
          </w:tcPr>
          <w:p w14:paraId="65933620" w14:textId="16ADD019"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7</w:t>
            </w:r>
            <w:r w:rsidRPr="00965F4C">
              <w:rPr>
                <w:rFonts w:ascii="Times New Roman" w:eastAsia="HelveticaNeue-Condensed" w:hAnsi="Times New Roman" w:cs="Times New Roman"/>
                <w:kern w:val="0"/>
                <w:sz w:val="24"/>
                <w:szCs w:val="24"/>
              </w:rPr>
              <w:t xml:space="preserve"> (6.</w:t>
            </w:r>
            <w:r>
              <w:rPr>
                <w:rFonts w:ascii="Times New Roman" w:eastAsia="HelveticaNeue-Condensed" w:hAnsi="Times New Roman" w:cs="Times New Roman"/>
                <w:kern w:val="0"/>
                <w:sz w:val="24"/>
                <w:szCs w:val="24"/>
              </w:rPr>
              <w:t>4</w:t>
            </w:r>
            <w:r w:rsidRPr="00965F4C">
              <w:rPr>
                <w:rFonts w:ascii="Times New Roman" w:eastAsia="HelveticaNeue-Condensed" w:hAnsi="Times New Roman" w:cs="Times New Roman"/>
                <w:kern w:val="0"/>
                <w:sz w:val="24"/>
                <w:szCs w:val="24"/>
              </w:rPr>
              <w:t>)</w:t>
            </w:r>
          </w:p>
        </w:tc>
        <w:tc>
          <w:tcPr>
            <w:tcW w:w="2693" w:type="dxa"/>
          </w:tcPr>
          <w:p w14:paraId="0660E92B" w14:textId="6070AE2F"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1.4</w:t>
            </w:r>
            <w:r>
              <w:rPr>
                <w:rFonts w:ascii="Times New Roman" w:eastAsia="宋体" w:hAnsi="Times New Roman" w:cs="Times New Roman"/>
                <w:sz w:val="24"/>
                <w:szCs w:val="24"/>
              </w:rPr>
              <w:t>1</w:t>
            </w:r>
            <w:r w:rsidRPr="00965F4C">
              <w:rPr>
                <w:rFonts w:ascii="Times New Roman" w:eastAsia="宋体" w:hAnsi="Times New Roman" w:cs="Times New Roman"/>
                <w:sz w:val="24"/>
                <w:szCs w:val="24"/>
              </w:rPr>
              <w:t xml:space="preserve"> (0.5</w:t>
            </w:r>
            <w:r>
              <w:rPr>
                <w:rFonts w:ascii="Times New Roman" w:eastAsia="宋体" w:hAnsi="Times New Roman" w:cs="Times New Roman"/>
                <w:sz w:val="24"/>
                <w:szCs w:val="24"/>
              </w:rPr>
              <w:t>4</w:t>
            </w:r>
            <w:r w:rsidRPr="00965F4C">
              <w:rPr>
                <w:rFonts w:ascii="Times New Roman" w:eastAsia="宋体" w:hAnsi="Times New Roman" w:cs="Times New Roman"/>
                <w:sz w:val="24"/>
                <w:szCs w:val="24"/>
              </w:rPr>
              <w:t xml:space="preserve"> </w:t>
            </w:r>
            <w:r w:rsidRPr="00965F4C">
              <w:rPr>
                <w:rFonts w:ascii="Times New Roman" w:eastAsia="HelveticaNeue-Condensed" w:hAnsi="Times New Roman" w:cs="Times New Roman"/>
                <w:kern w:val="0"/>
                <w:sz w:val="24"/>
                <w:szCs w:val="24"/>
              </w:rPr>
              <w:t>–</w:t>
            </w:r>
            <w:r w:rsidRPr="00965F4C">
              <w:rPr>
                <w:rFonts w:ascii="Times New Roman" w:eastAsia="宋体" w:hAnsi="Times New Roman" w:cs="Times New Roman"/>
                <w:sz w:val="24"/>
                <w:szCs w:val="24"/>
              </w:rPr>
              <w:t xml:space="preserve"> 3.</w:t>
            </w:r>
            <w:r>
              <w:rPr>
                <w:rFonts w:ascii="Times New Roman" w:eastAsia="宋体" w:hAnsi="Times New Roman" w:cs="Times New Roman"/>
                <w:sz w:val="24"/>
                <w:szCs w:val="24"/>
              </w:rPr>
              <w:t>71</w:t>
            </w:r>
            <w:r w:rsidRPr="00965F4C">
              <w:rPr>
                <w:rFonts w:ascii="Times New Roman" w:eastAsia="宋体" w:hAnsi="Times New Roman" w:cs="Times New Roman"/>
                <w:sz w:val="24"/>
                <w:szCs w:val="24"/>
              </w:rPr>
              <w:t>)</w:t>
            </w:r>
          </w:p>
        </w:tc>
        <w:tc>
          <w:tcPr>
            <w:tcW w:w="1275" w:type="dxa"/>
          </w:tcPr>
          <w:p w14:paraId="4EDDB80A" w14:textId="406A434C"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0.4</w:t>
            </w:r>
            <w:r>
              <w:rPr>
                <w:rFonts w:ascii="Times New Roman" w:eastAsia="宋体" w:hAnsi="Times New Roman" w:cs="Times New Roman"/>
                <w:sz w:val="24"/>
                <w:szCs w:val="24"/>
              </w:rPr>
              <w:t>87</w:t>
            </w:r>
          </w:p>
        </w:tc>
        <w:tc>
          <w:tcPr>
            <w:tcW w:w="2834" w:type="dxa"/>
          </w:tcPr>
          <w:p w14:paraId="2AEA31EC" w14:textId="12715D9D"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w:t>
            </w:r>
            <w:r>
              <w:rPr>
                <w:rFonts w:ascii="Times New Roman" w:eastAsia="宋体" w:hAnsi="Times New Roman" w:cs="Times New Roman"/>
                <w:sz w:val="24"/>
                <w:szCs w:val="24"/>
              </w:rPr>
              <w:t>75</w:t>
            </w:r>
            <w:r w:rsidRPr="00965F4C">
              <w:rPr>
                <w:rFonts w:ascii="Times New Roman" w:eastAsia="宋体" w:hAnsi="Times New Roman" w:cs="Times New Roman"/>
                <w:sz w:val="24"/>
                <w:szCs w:val="24"/>
              </w:rPr>
              <w:t xml:space="preserve"> (0.2</w:t>
            </w:r>
            <w:r>
              <w:rPr>
                <w:rFonts w:ascii="Times New Roman" w:eastAsia="宋体" w:hAnsi="Times New Roman" w:cs="Times New Roman"/>
                <w:sz w:val="24"/>
                <w:szCs w:val="24"/>
              </w:rPr>
              <w:t>2</w:t>
            </w:r>
            <w:r w:rsidRPr="00965F4C">
              <w:rPr>
                <w:rFonts w:ascii="Times New Roman" w:eastAsia="宋体" w:hAnsi="Times New Roman" w:cs="Times New Roman"/>
                <w:sz w:val="24"/>
                <w:szCs w:val="24"/>
              </w:rPr>
              <w:t xml:space="preserve"> </w:t>
            </w:r>
            <w:r w:rsidRPr="00965F4C">
              <w:rPr>
                <w:rFonts w:ascii="Times New Roman" w:eastAsia="HelveticaNeue-Condensed" w:hAnsi="Times New Roman" w:cs="Times New Roman"/>
                <w:kern w:val="0"/>
                <w:sz w:val="24"/>
                <w:szCs w:val="24"/>
              </w:rPr>
              <w:t>–</w:t>
            </w:r>
            <w:r w:rsidRPr="00965F4C">
              <w:rPr>
                <w:rFonts w:ascii="Times New Roman" w:eastAsia="宋体" w:hAnsi="Times New Roman" w:cs="Times New Roman"/>
                <w:sz w:val="24"/>
                <w:szCs w:val="24"/>
              </w:rPr>
              <w:t xml:space="preserve"> 2.</w:t>
            </w:r>
            <w:r>
              <w:rPr>
                <w:rFonts w:ascii="Times New Roman" w:eastAsia="宋体" w:hAnsi="Times New Roman" w:cs="Times New Roman"/>
                <w:sz w:val="24"/>
                <w:szCs w:val="24"/>
              </w:rPr>
              <w:t>61</w:t>
            </w:r>
            <w:r w:rsidRPr="00965F4C">
              <w:rPr>
                <w:rFonts w:ascii="Times New Roman" w:eastAsia="宋体" w:hAnsi="Times New Roman" w:cs="Times New Roman"/>
                <w:sz w:val="24"/>
                <w:szCs w:val="24"/>
              </w:rPr>
              <w:t>)</w:t>
            </w:r>
          </w:p>
        </w:tc>
        <w:tc>
          <w:tcPr>
            <w:tcW w:w="1418" w:type="dxa"/>
          </w:tcPr>
          <w:p w14:paraId="7589FFDA" w14:textId="0AE87B0F"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w:t>
            </w:r>
            <w:r>
              <w:rPr>
                <w:rFonts w:ascii="Times New Roman" w:eastAsia="宋体" w:hAnsi="Times New Roman" w:cs="Times New Roman"/>
                <w:sz w:val="24"/>
                <w:szCs w:val="24"/>
              </w:rPr>
              <w:t>653</w:t>
            </w:r>
          </w:p>
        </w:tc>
      </w:tr>
      <w:tr w:rsidR="00B1038A" w:rsidRPr="00965F4C" w14:paraId="2E06DFC4" w14:textId="77777777" w:rsidTr="00B1038A">
        <w:tc>
          <w:tcPr>
            <w:tcW w:w="3821" w:type="dxa"/>
            <w:gridSpan w:val="5"/>
          </w:tcPr>
          <w:p w14:paraId="2A023375"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Culprit vessel incomplete</w:t>
            </w:r>
          </w:p>
          <w:p w14:paraId="317CC84E" w14:textId="77777777"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Pr="00965F4C">
              <w:rPr>
                <w:rFonts w:ascii="Times New Roman" w:eastAsia="HelveticaNeue-Condensed" w:hAnsi="Times New Roman" w:cs="Times New Roman"/>
                <w:kern w:val="0"/>
                <w:sz w:val="24"/>
                <w:szCs w:val="24"/>
              </w:rPr>
              <w:t>evascularization</w:t>
            </w:r>
          </w:p>
          <w:p w14:paraId="29EB9C42" w14:textId="1B1D16AE"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 22)</w:t>
            </w:r>
          </w:p>
        </w:tc>
        <w:tc>
          <w:tcPr>
            <w:tcW w:w="1846" w:type="dxa"/>
          </w:tcPr>
          <w:p w14:paraId="4C72901F" w14:textId="4D114815"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4</w:t>
            </w:r>
            <w:r w:rsidRPr="00965F4C">
              <w:rPr>
                <w:rFonts w:ascii="Times New Roman" w:eastAsia="HelveticaNeue-Condensed" w:hAnsi="Times New Roman" w:cs="Times New Roman"/>
                <w:kern w:val="0"/>
                <w:sz w:val="24"/>
                <w:szCs w:val="24"/>
              </w:rPr>
              <w:t xml:space="preserve"> (18.2)</w:t>
            </w:r>
          </w:p>
        </w:tc>
        <w:tc>
          <w:tcPr>
            <w:tcW w:w="2693" w:type="dxa"/>
          </w:tcPr>
          <w:p w14:paraId="0E6A995B" w14:textId="6833D98B"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4.</w:t>
            </w:r>
            <w:r>
              <w:rPr>
                <w:rFonts w:ascii="Times New Roman" w:eastAsia="宋体" w:hAnsi="Times New Roman" w:cs="Times New Roman"/>
                <w:sz w:val="24"/>
                <w:szCs w:val="24"/>
              </w:rPr>
              <w:t>16</w:t>
            </w:r>
            <w:r w:rsidRPr="00965F4C">
              <w:rPr>
                <w:rFonts w:ascii="Times New Roman" w:eastAsia="宋体" w:hAnsi="Times New Roman" w:cs="Times New Roman"/>
                <w:sz w:val="24"/>
                <w:szCs w:val="24"/>
              </w:rPr>
              <w:t xml:space="preserve"> (1.</w:t>
            </w:r>
            <w:r>
              <w:rPr>
                <w:rFonts w:ascii="Times New Roman" w:eastAsia="宋体" w:hAnsi="Times New Roman" w:cs="Times New Roman"/>
                <w:sz w:val="24"/>
                <w:szCs w:val="24"/>
              </w:rPr>
              <w:t>32</w:t>
            </w:r>
            <w:r w:rsidRPr="00965F4C">
              <w:rPr>
                <w:rFonts w:ascii="Times New Roman" w:eastAsia="宋体" w:hAnsi="Times New Roman" w:cs="Times New Roman"/>
                <w:sz w:val="24"/>
                <w:szCs w:val="24"/>
              </w:rPr>
              <w:t xml:space="preserve"> </w:t>
            </w:r>
            <w:r w:rsidRPr="00965F4C">
              <w:rPr>
                <w:rFonts w:ascii="Times New Roman" w:eastAsia="HelveticaNeue-Condensed" w:hAnsi="Times New Roman" w:cs="Times New Roman"/>
                <w:kern w:val="0"/>
                <w:sz w:val="24"/>
                <w:szCs w:val="24"/>
              </w:rPr>
              <w:t>–</w:t>
            </w:r>
            <w:r w:rsidRPr="00965F4C">
              <w:rPr>
                <w:rFonts w:ascii="Times New Roman" w:eastAsia="宋体" w:hAnsi="Times New Roman" w:cs="Times New Roman"/>
                <w:sz w:val="24"/>
                <w:szCs w:val="24"/>
              </w:rPr>
              <w:t xml:space="preserve"> 13.</w:t>
            </w:r>
            <w:r>
              <w:rPr>
                <w:rFonts w:ascii="Times New Roman" w:eastAsia="宋体" w:hAnsi="Times New Roman" w:cs="Times New Roman"/>
                <w:sz w:val="24"/>
                <w:szCs w:val="24"/>
              </w:rPr>
              <w:t>1</w:t>
            </w:r>
            <w:r w:rsidRPr="00965F4C">
              <w:rPr>
                <w:rFonts w:ascii="Times New Roman" w:eastAsia="宋体" w:hAnsi="Times New Roman" w:cs="Times New Roman"/>
                <w:sz w:val="24"/>
                <w:szCs w:val="24"/>
              </w:rPr>
              <w:t>1)</w:t>
            </w:r>
          </w:p>
        </w:tc>
        <w:tc>
          <w:tcPr>
            <w:tcW w:w="1275" w:type="dxa"/>
          </w:tcPr>
          <w:p w14:paraId="2A89FE31" w14:textId="7A9426AB"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0.01</w:t>
            </w:r>
            <w:r>
              <w:rPr>
                <w:rFonts w:ascii="Times New Roman" w:eastAsia="宋体" w:hAnsi="Times New Roman" w:cs="Times New Roman"/>
                <w:sz w:val="24"/>
                <w:szCs w:val="24"/>
              </w:rPr>
              <w:t>5</w:t>
            </w:r>
          </w:p>
        </w:tc>
        <w:tc>
          <w:tcPr>
            <w:tcW w:w="2834" w:type="dxa"/>
          </w:tcPr>
          <w:p w14:paraId="0AE9783E" w14:textId="25D5A278"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2.</w:t>
            </w:r>
            <w:r>
              <w:rPr>
                <w:rFonts w:ascii="Times New Roman" w:eastAsia="宋体" w:hAnsi="Times New Roman" w:cs="Times New Roman"/>
                <w:sz w:val="24"/>
                <w:szCs w:val="24"/>
              </w:rPr>
              <w:t>32</w:t>
            </w:r>
            <w:r w:rsidRPr="00965F4C">
              <w:rPr>
                <w:rFonts w:ascii="Times New Roman" w:eastAsia="宋体" w:hAnsi="Times New Roman" w:cs="Times New Roman"/>
                <w:sz w:val="24"/>
                <w:szCs w:val="24"/>
              </w:rPr>
              <w:t xml:space="preserve"> (0.5</w:t>
            </w:r>
            <w:r>
              <w:rPr>
                <w:rFonts w:ascii="Times New Roman" w:eastAsia="宋体" w:hAnsi="Times New Roman" w:cs="Times New Roman"/>
                <w:sz w:val="24"/>
                <w:szCs w:val="24"/>
              </w:rPr>
              <w:t>1</w:t>
            </w:r>
            <w:r w:rsidRPr="00965F4C">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sidRPr="00965F4C">
              <w:rPr>
                <w:rFonts w:ascii="Times New Roman" w:eastAsia="宋体" w:hAnsi="Times New Roman" w:cs="Times New Roman"/>
                <w:sz w:val="24"/>
                <w:szCs w:val="24"/>
              </w:rPr>
              <w:t xml:space="preserve"> </w:t>
            </w:r>
            <w:r>
              <w:rPr>
                <w:rFonts w:ascii="Times New Roman" w:eastAsia="宋体" w:hAnsi="Times New Roman" w:cs="Times New Roman"/>
                <w:sz w:val="24"/>
                <w:szCs w:val="24"/>
              </w:rPr>
              <w:t>10.55</w:t>
            </w:r>
            <w:r w:rsidRPr="00965F4C">
              <w:rPr>
                <w:rFonts w:ascii="Times New Roman" w:eastAsia="宋体" w:hAnsi="Times New Roman" w:cs="Times New Roman"/>
                <w:sz w:val="24"/>
                <w:szCs w:val="24"/>
              </w:rPr>
              <w:t>)</w:t>
            </w:r>
          </w:p>
        </w:tc>
        <w:tc>
          <w:tcPr>
            <w:tcW w:w="1418" w:type="dxa"/>
          </w:tcPr>
          <w:p w14:paraId="39B69F37" w14:textId="092A3F80"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0.2</w:t>
            </w:r>
            <w:r>
              <w:rPr>
                <w:rFonts w:ascii="Times New Roman" w:eastAsia="宋体" w:hAnsi="Times New Roman" w:cs="Times New Roman"/>
                <w:sz w:val="24"/>
                <w:szCs w:val="24"/>
              </w:rPr>
              <w:t>77</w:t>
            </w:r>
          </w:p>
        </w:tc>
      </w:tr>
      <w:tr w:rsidR="00B1038A" w:rsidRPr="00965F4C" w14:paraId="76280ADD" w14:textId="77777777" w:rsidTr="00B1038A">
        <w:tc>
          <w:tcPr>
            <w:tcW w:w="3821" w:type="dxa"/>
            <w:gridSpan w:val="5"/>
          </w:tcPr>
          <w:p w14:paraId="6814F0FB" w14:textId="7935BFF6" w:rsidR="003064A4" w:rsidRPr="00965F4C" w:rsidRDefault="003064A4" w:rsidP="003064A4">
            <w:pPr>
              <w:autoSpaceDE w:val="0"/>
              <w:autoSpaceDN w:val="0"/>
              <w:adjustRightInd w:val="0"/>
              <w:jc w:val="center"/>
              <w:rPr>
                <w:rFonts w:ascii="Times New Roman" w:eastAsia="HelveticaNeue-Condensed" w:hAnsi="Times New Roman" w:cs="Times New Roman"/>
                <w:kern w:val="0"/>
                <w:sz w:val="24"/>
                <w:szCs w:val="24"/>
              </w:rPr>
            </w:pPr>
            <w:r w:rsidRPr="003064A4">
              <w:rPr>
                <w:rFonts w:ascii="Times New Roman" w:eastAsia="HelveticaNeue-Condensed" w:hAnsi="Times New Roman" w:cs="Times New Roman"/>
                <w:i/>
                <w:iCs/>
                <w:kern w:val="0"/>
                <w:sz w:val="24"/>
                <w:szCs w:val="24"/>
              </w:rPr>
              <w:t>P</w:t>
            </w:r>
            <w:r w:rsidRPr="00965F4C">
              <w:rPr>
                <w:rFonts w:ascii="Times New Roman" w:eastAsia="HelveticaNeue-Condensed" w:hAnsi="Times New Roman" w:cs="Times New Roman"/>
                <w:kern w:val="0"/>
                <w:sz w:val="24"/>
                <w:szCs w:val="24"/>
              </w:rPr>
              <w:t xml:space="preserve"> for trend</w:t>
            </w:r>
          </w:p>
        </w:tc>
        <w:tc>
          <w:tcPr>
            <w:tcW w:w="1846" w:type="dxa"/>
          </w:tcPr>
          <w:p w14:paraId="066DCA05" w14:textId="77777777" w:rsidR="003064A4" w:rsidRPr="00965F4C" w:rsidRDefault="003064A4" w:rsidP="003064A4">
            <w:pPr>
              <w:jc w:val="center"/>
              <w:rPr>
                <w:rFonts w:ascii="Times New Roman" w:eastAsia="宋体" w:hAnsi="Times New Roman" w:cs="Times New Roman"/>
                <w:sz w:val="24"/>
                <w:szCs w:val="24"/>
              </w:rPr>
            </w:pPr>
          </w:p>
        </w:tc>
        <w:tc>
          <w:tcPr>
            <w:tcW w:w="2693" w:type="dxa"/>
          </w:tcPr>
          <w:p w14:paraId="3CEBC675" w14:textId="77777777" w:rsidR="003064A4" w:rsidRPr="00965F4C" w:rsidRDefault="003064A4" w:rsidP="003064A4">
            <w:pPr>
              <w:jc w:val="center"/>
              <w:rPr>
                <w:rFonts w:ascii="Times New Roman" w:eastAsia="宋体" w:hAnsi="Times New Roman" w:cs="Times New Roman"/>
                <w:sz w:val="24"/>
                <w:szCs w:val="24"/>
              </w:rPr>
            </w:pPr>
          </w:p>
        </w:tc>
        <w:tc>
          <w:tcPr>
            <w:tcW w:w="1275" w:type="dxa"/>
          </w:tcPr>
          <w:p w14:paraId="3C294986" w14:textId="2A543E0B" w:rsidR="003064A4" w:rsidRPr="00965F4C" w:rsidRDefault="003064A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0.04</w:t>
            </w:r>
            <w:r w:rsidR="00D26B5D">
              <w:rPr>
                <w:rFonts w:ascii="Times New Roman" w:eastAsia="宋体" w:hAnsi="Times New Roman" w:cs="Times New Roman"/>
                <w:sz w:val="24"/>
                <w:szCs w:val="24"/>
              </w:rPr>
              <w:t>9</w:t>
            </w:r>
          </w:p>
        </w:tc>
        <w:tc>
          <w:tcPr>
            <w:tcW w:w="2834" w:type="dxa"/>
          </w:tcPr>
          <w:p w14:paraId="16F67D69" w14:textId="77777777" w:rsidR="003064A4" w:rsidRPr="00965F4C" w:rsidRDefault="003064A4" w:rsidP="003064A4">
            <w:pPr>
              <w:jc w:val="center"/>
              <w:rPr>
                <w:rFonts w:ascii="Times New Roman" w:eastAsia="宋体" w:hAnsi="Times New Roman" w:cs="Times New Roman"/>
                <w:sz w:val="24"/>
                <w:szCs w:val="24"/>
              </w:rPr>
            </w:pPr>
          </w:p>
        </w:tc>
        <w:tc>
          <w:tcPr>
            <w:tcW w:w="1418" w:type="dxa"/>
          </w:tcPr>
          <w:p w14:paraId="0935F5EC" w14:textId="24ADCE5A" w:rsidR="003064A4" w:rsidRPr="00965F4C" w:rsidRDefault="003064A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w:t>
            </w:r>
            <w:r w:rsidR="00D26B5D">
              <w:rPr>
                <w:rFonts w:ascii="Times New Roman" w:eastAsia="宋体" w:hAnsi="Times New Roman" w:cs="Times New Roman"/>
                <w:sz w:val="24"/>
                <w:szCs w:val="24"/>
              </w:rPr>
              <w:t>705</w:t>
            </w:r>
          </w:p>
        </w:tc>
      </w:tr>
      <w:tr w:rsidR="00B07DEC" w:rsidRPr="00965F4C" w14:paraId="21A1A05F" w14:textId="77777777" w:rsidTr="00B1038A">
        <w:tc>
          <w:tcPr>
            <w:tcW w:w="2126" w:type="dxa"/>
            <w:gridSpan w:val="3"/>
          </w:tcPr>
          <w:p w14:paraId="5002A7ED" w14:textId="77777777" w:rsidR="003064A4" w:rsidRPr="00965F4C" w:rsidRDefault="003064A4" w:rsidP="003064A4">
            <w:pPr>
              <w:autoSpaceDE w:val="0"/>
              <w:autoSpaceDN w:val="0"/>
              <w:adjustRightInd w:val="0"/>
              <w:jc w:val="center"/>
              <w:rPr>
                <w:rFonts w:ascii="Times New Roman" w:eastAsia="HelveticaNeue-Condensed" w:hAnsi="Times New Roman" w:cs="Times New Roman"/>
                <w:kern w:val="0"/>
                <w:sz w:val="24"/>
                <w:szCs w:val="24"/>
              </w:rPr>
            </w:pPr>
          </w:p>
        </w:tc>
        <w:tc>
          <w:tcPr>
            <w:tcW w:w="3541" w:type="dxa"/>
            <w:gridSpan w:val="3"/>
          </w:tcPr>
          <w:p w14:paraId="134F6CB5" w14:textId="1193F012" w:rsidR="003064A4" w:rsidRPr="00B1038A" w:rsidRDefault="003064A4" w:rsidP="008D271D">
            <w:pPr>
              <w:rPr>
                <w:rFonts w:ascii="Times New Roman" w:eastAsia="HelveticaNeue-Condensed" w:hAnsi="Times New Roman" w:cs="Times New Roman"/>
                <w:b/>
                <w:bCs/>
                <w:kern w:val="0"/>
                <w:sz w:val="24"/>
                <w:szCs w:val="24"/>
              </w:rPr>
            </w:pPr>
            <w:r w:rsidRPr="00B1038A">
              <w:rPr>
                <w:rFonts w:ascii="Times New Roman" w:eastAsia="宋体" w:hAnsi="Times New Roman" w:cs="Times New Roman"/>
                <w:b/>
                <w:bCs/>
                <w:sz w:val="24"/>
                <w:szCs w:val="24"/>
              </w:rPr>
              <w:t>Nonfatal recurrent MI, n</w:t>
            </w:r>
            <w:r w:rsidRPr="00B1038A">
              <w:rPr>
                <w:rFonts w:ascii="Times New Roman" w:eastAsia="HelveticaNeue-Condensed" w:hAnsi="Times New Roman" w:cs="Times New Roman"/>
                <w:b/>
                <w:bCs/>
                <w:kern w:val="0"/>
                <w:sz w:val="24"/>
                <w:szCs w:val="24"/>
              </w:rPr>
              <w:t xml:space="preserve"> (%)</w:t>
            </w:r>
          </w:p>
        </w:tc>
        <w:tc>
          <w:tcPr>
            <w:tcW w:w="2693" w:type="dxa"/>
          </w:tcPr>
          <w:p w14:paraId="0D4C2A32" w14:textId="617A774E" w:rsidR="003064A4" w:rsidRPr="00B1038A" w:rsidRDefault="00B07DEC" w:rsidP="003064A4">
            <w:pPr>
              <w:jc w:val="center"/>
              <w:rPr>
                <w:rFonts w:ascii="Times New Roman" w:eastAsia="宋体" w:hAnsi="Times New Roman" w:cs="Times New Roman"/>
                <w:b/>
                <w:bCs/>
                <w:sz w:val="24"/>
                <w:szCs w:val="24"/>
              </w:rPr>
            </w:pPr>
            <w:r w:rsidRPr="00B1038A">
              <w:rPr>
                <w:rFonts w:ascii="Times New Roman" w:eastAsia="HelveticaNeue-Condensed" w:hAnsi="Times New Roman" w:cs="Times New Roman"/>
                <w:b/>
                <w:bCs/>
                <w:kern w:val="0"/>
                <w:sz w:val="24"/>
                <w:szCs w:val="24"/>
              </w:rPr>
              <w:t xml:space="preserve">Crude </w:t>
            </w:r>
            <w:r w:rsidR="003064A4" w:rsidRPr="00B1038A">
              <w:rPr>
                <w:rFonts w:ascii="Times New Roman" w:eastAsia="HelveticaNeue-Condensed" w:hAnsi="Times New Roman" w:cs="Times New Roman"/>
                <w:b/>
                <w:bCs/>
                <w:kern w:val="0"/>
                <w:sz w:val="24"/>
                <w:szCs w:val="24"/>
              </w:rPr>
              <w:t>HR (95% CI)</w:t>
            </w:r>
          </w:p>
        </w:tc>
        <w:tc>
          <w:tcPr>
            <w:tcW w:w="1275" w:type="dxa"/>
          </w:tcPr>
          <w:p w14:paraId="3DFB6E9F" w14:textId="405A96BB"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c>
          <w:tcPr>
            <w:tcW w:w="2834" w:type="dxa"/>
          </w:tcPr>
          <w:p w14:paraId="71CF94E9" w14:textId="5D543715"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HelveticaNeue-Condensed" w:hAnsi="Times New Roman" w:cs="Times New Roman"/>
                <w:b/>
                <w:bCs/>
                <w:kern w:val="0"/>
                <w:sz w:val="24"/>
                <w:szCs w:val="24"/>
              </w:rPr>
              <w:t>Adjusted HR (95% CI)</w:t>
            </w:r>
          </w:p>
        </w:tc>
        <w:tc>
          <w:tcPr>
            <w:tcW w:w="1418" w:type="dxa"/>
          </w:tcPr>
          <w:p w14:paraId="4390B5F7" w14:textId="4D18188A"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r>
      <w:tr w:rsidR="00B07DEC" w:rsidRPr="00965F4C" w14:paraId="77E0A877" w14:textId="77777777" w:rsidTr="00B1038A">
        <w:tc>
          <w:tcPr>
            <w:tcW w:w="3821" w:type="dxa"/>
            <w:gridSpan w:val="5"/>
          </w:tcPr>
          <w:p w14:paraId="7558FD09"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Functional Complete</w:t>
            </w:r>
          </w:p>
          <w:p w14:paraId="71F0476A" w14:textId="77777777"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Pr="00965F4C">
              <w:rPr>
                <w:rFonts w:ascii="Times New Roman" w:eastAsia="HelveticaNeue-Condensed" w:hAnsi="Times New Roman" w:cs="Times New Roman"/>
                <w:kern w:val="0"/>
                <w:sz w:val="24"/>
                <w:szCs w:val="24"/>
              </w:rPr>
              <w:t>evascularization</w:t>
            </w:r>
          </w:p>
          <w:p w14:paraId="3099738A" w14:textId="29F0A52C"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lastRenderedPageBreak/>
              <w:t>(n = 2</w:t>
            </w:r>
            <w:r>
              <w:rPr>
                <w:rFonts w:ascii="Times New Roman" w:eastAsia="HelveticaNeue-Condensed" w:hAnsi="Times New Roman" w:cs="Times New Roman"/>
                <w:kern w:val="0"/>
                <w:sz w:val="24"/>
                <w:szCs w:val="24"/>
              </w:rPr>
              <w:t>20</w:t>
            </w:r>
            <w:r w:rsidRPr="00965F4C">
              <w:rPr>
                <w:rFonts w:ascii="Times New Roman" w:eastAsia="HelveticaNeue-Condensed" w:hAnsi="Times New Roman" w:cs="Times New Roman"/>
                <w:kern w:val="0"/>
                <w:sz w:val="24"/>
                <w:szCs w:val="24"/>
              </w:rPr>
              <w:t>)</w:t>
            </w:r>
          </w:p>
        </w:tc>
        <w:tc>
          <w:tcPr>
            <w:tcW w:w="1846" w:type="dxa"/>
          </w:tcPr>
          <w:p w14:paraId="42C0530E" w14:textId="2B0731CF"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lastRenderedPageBreak/>
              <w:t>2</w:t>
            </w:r>
            <w:r w:rsidRPr="00965F4C">
              <w:rPr>
                <w:rFonts w:ascii="Times New Roman" w:eastAsia="HelveticaNeue-Condensed" w:hAnsi="Times New Roman" w:cs="Times New Roman"/>
                <w:kern w:val="0"/>
                <w:sz w:val="24"/>
                <w:szCs w:val="24"/>
              </w:rPr>
              <w:t xml:space="preserve"> (0.9)</w:t>
            </w:r>
          </w:p>
        </w:tc>
        <w:tc>
          <w:tcPr>
            <w:tcW w:w="2693" w:type="dxa"/>
          </w:tcPr>
          <w:p w14:paraId="2C909D60" w14:textId="6C4A91E0"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1.00 (reference)</w:t>
            </w:r>
          </w:p>
        </w:tc>
        <w:tc>
          <w:tcPr>
            <w:tcW w:w="1275" w:type="dxa"/>
          </w:tcPr>
          <w:p w14:paraId="42F242DE" w14:textId="4CF183F0" w:rsidR="00B07DEC" w:rsidRPr="00965F4C" w:rsidRDefault="00B07DEC" w:rsidP="00B07DEC">
            <w:pPr>
              <w:jc w:val="center"/>
              <w:rPr>
                <w:rFonts w:ascii="Times New Roman" w:eastAsia="宋体" w:hAnsi="Times New Roman" w:cs="Times New Roman"/>
                <w:sz w:val="24"/>
                <w:szCs w:val="24"/>
              </w:rPr>
            </w:pPr>
          </w:p>
        </w:tc>
        <w:tc>
          <w:tcPr>
            <w:tcW w:w="2834" w:type="dxa"/>
          </w:tcPr>
          <w:p w14:paraId="62FC1411" w14:textId="66634059"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1.00 (reference)</w:t>
            </w:r>
          </w:p>
        </w:tc>
        <w:tc>
          <w:tcPr>
            <w:tcW w:w="1418" w:type="dxa"/>
          </w:tcPr>
          <w:p w14:paraId="7B9AACB5" w14:textId="77777777" w:rsidR="00B07DEC" w:rsidRPr="00965F4C" w:rsidRDefault="00B07DEC" w:rsidP="00B07DEC">
            <w:pPr>
              <w:jc w:val="center"/>
              <w:rPr>
                <w:rFonts w:ascii="Times New Roman" w:eastAsia="宋体" w:hAnsi="Times New Roman" w:cs="Times New Roman"/>
                <w:sz w:val="24"/>
                <w:szCs w:val="24"/>
              </w:rPr>
            </w:pPr>
          </w:p>
        </w:tc>
      </w:tr>
      <w:tr w:rsidR="00B1038A" w:rsidRPr="00965F4C" w14:paraId="5DF692EC" w14:textId="77777777" w:rsidTr="00B1038A">
        <w:tc>
          <w:tcPr>
            <w:tcW w:w="3821" w:type="dxa"/>
            <w:gridSpan w:val="5"/>
          </w:tcPr>
          <w:p w14:paraId="017E071D"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Non-culprit vessel incomplete</w:t>
            </w:r>
          </w:p>
          <w:p w14:paraId="5AE382EE" w14:textId="77777777" w:rsidR="00B07DEC" w:rsidRPr="00965F4C" w:rsidRDefault="00B07DEC" w:rsidP="00B07DEC">
            <w:pPr>
              <w:autoSpaceDE w:val="0"/>
              <w:autoSpaceDN w:val="0"/>
              <w:adjustRightInd w:val="0"/>
              <w:jc w:val="center"/>
              <w:rPr>
                <w:rFonts w:ascii="Times New Roman" w:eastAsia="宋体" w:hAnsi="Times New Roman" w:cs="Times New Roman"/>
                <w:sz w:val="24"/>
                <w:szCs w:val="24"/>
              </w:rPr>
            </w:pPr>
            <w:r>
              <w:rPr>
                <w:rFonts w:ascii="Times New Roman" w:eastAsia="HelveticaNeue-Condensed" w:hAnsi="Times New Roman" w:cs="Times New Roman"/>
                <w:kern w:val="0"/>
                <w:sz w:val="24"/>
                <w:szCs w:val="24"/>
              </w:rPr>
              <w:t>re</w:t>
            </w:r>
            <w:r w:rsidRPr="00965F4C">
              <w:rPr>
                <w:rFonts w:ascii="Times New Roman" w:eastAsia="HelveticaNeue-Condensed" w:hAnsi="Times New Roman" w:cs="Times New Roman"/>
                <w:kern w:val="0"/>
                <w:sz w:val="24"/>
                <w:szCs w:val="24"/>
              </w:rPr>
              <w:t>vascularization</w:t>
            </w:r>
          </w:p>
          <w:p w14:paraId="54577EA7" w14:textId="6522C26C" w:rsidR="00B07DEC" w:rsidRPr="00965F4C" w:rsidRDefault="00B07DEC" w:rsidP="00B07DEC">
            <w:pPr>
              <w:autoSpaceDE w:val="0"/>
              <w:autoSpaceDN w:val="0"/>
              <w:adjustRightInd w:val="0"/>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 1</w:t>
            </w:r>
            <w:r>
              <w:rPr>
                <w:rFonts w:ascii="Times New Roman" w:eastAsia="HelveticaNeue-Condensed" w:hAnsi="Times New Roman" w:cs="Times New Roman"/>
                <w:kern w:val="0"/>
                <w:sz w:val="24"/>
                <w:szCs w:val="24"/>
              </w:rPr>
              <w:t>09</w:t>
            </w:r>
            <w:r w:rsidRPr="00965F4C">
              <w:rPr>
                <w:rFonts w:ascii="Times New Roman" w:eastAsia="HelveticaNeue-Condensed" w:hAnsi="Times New Roman" w:cs="Times New Roman"/>
                <w:kern w:val="0"/>
                <w:sz w:val="24"/>
                <w:szCs w:val="24"/>
              </w:rPr>
              <w:t>)</w:t>
            </w:r>
          </w:p>
        </w:tc>
        <w:tc>
          <w:tcPr>
            <w:tcW w:w="1846" w:type="dxa"/>
          </w:tcPr>
          <w:p w14:paraId="77C48DF1" w14:textId="2B8485F6"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9</w:t>
            </w:r>
            <w:r w:rsidRPr="00965F4C">
              <w:rPr>
                <w:rFonts w:ascii="Times New Roman" w:eastAsia="HelveticaNeue-Condensed" w:hAnsi="Times New Roman" w:cs="Times New Roman"/>
                <w:kern w:val="0"/>
                <w:sz w:val="24"/>
                <w:szCs w:val="24"/>
              </w:rPr>
              <w:t xml:space="preserve"> (8.</w:t>
            </w:r>
            <w:r>
              <w:rPr>
                <w:rFonts w:ascii="Times New Roman" w:eastAsia="HelveticaNeue-Condensed" w:hAnsi="Times New Roman" w:cs="Times New Roman"/>
                <w:kern w:val="0"/>
                <w:sz w:val="24"/>
                <w:szCs w:val="24"/>
              </w:rPr>
              <w:t>3</w:t>
            </w:r>
            <w:r w:rsidRPr="00965F4C">
              <w:rPr>
                <w:rFonts w:ascii="Times New Roman" w:eastAsia="HelveticaNeue-Condensed" w:hAnsi="Times New Roman" w:cs="Times New Roman"/>
                <w:kern w:val="0"/>
                <w:sz w:val="24"/>
                <w:szCs w:val="24"/>
              </w:rPr>
              <w:t>)</w:t>
            </w:r>
          </w:p>
        </w:tc>
        <w:tc>
          <w:tcPr>
            <w:tcW w:w="2693" w:type="dxa"/>
          </w:tcPr>
          <w:p w14:paraId="6A98525C" w14:textId="7CDB0AF8" w:rsidR="00B07DEC" w:rsidRPr="00965F4C" w:rsidRDefault="00B07DEC" w:rsidP="00B07DEC">
            <w:pPr>
              <w:jc w:val="center"/>
              <w:rPr>
                <w:rFonts w:ascii="Times New Roman" w:eastAsia="宋体" w:hAnsi="Times New Roman" w:cs="Times New Roman"/>
                <w:sz w:val="24"/>
                <w:szCs w:val="24"/>
              </w:rPr>
            </w:pPr>
            <w:r>
              <w:rPr>
                <w:rFonts w:ascii="Times New Roman" w:eastAsia="宋体" w:hAnsi="Times New Roman" w:cs="Times New Roman"/>
                <w:sz w:val="24"/>
                <w:szCs w:val="24"/>
              </w:rPr>
              <w:t>8.97</w:t>
            </w:r>
            <w:r w:rsidRPr="00965F4C">
              <w:rPr>
                <w:rFonts w:ascii="Times New Roman" w:eastAsia="宋体" w:hAnsi="Times New Roman" w:cs="Times New Roman"/>
                <w:sz w:val="24"/>
                <w:szCs w:val="24"/>
              </w:rPr>
              <w:t xml:space="preserve"> (1.9</w:t>
            </w:r>
            <w:r>
              <w:rPr>
                <w:rFonts w:ascii="Times New Roman" w:eastAsia="宋体" w:hAnsi="Times New Roman" w:cs="Times New Roman"/>
                <w:sz w:val="24"/>
                <w:szCs w:val="24"/>
              </w:rPr>
              <w:t>4</w:t>
            </w:r>
            <w:r w:rsidRPr="00965F4C">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sidRPr="00965F4C">
              <w:rPr>
                <w:rFonts w:ascii="Times New Roman" w:eastAsia="宋体" w:hAnsi="Times New Roman" w:cs="Times New Roman"/>
                <w:sz w:val="24"/>
                <w:szCs w:val="24"/>
              </w:rPr>
              <w:t xml:space="preserve"> 4</w:t>
            </w:r>
            <w:r>
              <w:rPr>
                <w:rFonts w:ascii="Times New Roman" w:eastAsia="宋体" w:hAnsi="Times New Roman" w:cs="Times New Roman"/>
                <w:sz w:val="24"/>
                <w:szCs w:val="24"/>
              </w:rPr>
              <w:t>1.50</w:t>
            </w:r>
            <w:r w:rsidRPr="00965F4C">
              <w:rPr>
                <w:rFonts w:ascii="Times New Roman" w:eastAsia="宋体" w:hAnsi="Times New Roman" w:cs="Times New Roman"/>
                <w:sz w:val="24"/>
                <w:szCs w:val="24"/>
              </w:rPr>
              <w:t>)</w:t>
            </w:r>
          </w:p>
        </w:tc>
        <w:tc>
          <w:tcPr>
            <w:tcW w:w="1275" w:type="dxa"/>
          </w:tcPr>
          <w:p w14:paraId="709C8FBA" w14:textId="78C9B0D7"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0.00</w:t>
            </w:r>
            <w:r>
              <w:rPr>
                <w:rFonts w:ascii="Times New Roman" w:eastAsia="宋体" w:hAnsi="Times New Roman" w:cs="Times New Roman"/>
                <w:sz w:val="24"/>
                <w:szCs w:val="24"/>
              </w:rPr>
              <w:t>5</w:t>
            </w:r>
          </w:p>
        </w:tc>
        <w:tc>
          <w:tcPr>
            <w:tcW w:w="2834" w:type="dxa"/>
          </w:tcPr>
          <w:p w14:paraId="4142B986" w14:textId="320AD657"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10.</w:t>
            </w:r>
            <w:r>
              <w:rPr>
                <w:rFonts w:ascii="Times New Roman" w:eastAsia="宋体" w:hAnsi="Times New Roman" w:cs="Times New Roman"/>
                <w:sz w:val="24"/>
                <w:szCs w:val="24"/>
              </w:rPr>
              <w:t>2</w:t>
            </w:r>
            <w:r w:rsidRPr="00965F4C">
              <w:rPr>
                <w:rFonts w:ascii="Times New Roman" w:eastAsia="宋体" w:hAnsi="Times New Roman" w:cs="Times New Roman"/>
                <w:sz w:val="24"/>
                <w:szCs w:val="24"/>
              </w:rPr>
              <w:t>3 (1.8</w:t>
            </w:r>
            <w:r>
              <w:rPr>
                <w:rFonts w:ascii="Times New Roman" w:eastAsia="宋体" w:hAnsi="Times New Roman" w:cs="Times New Roman"/>
                <w:sz w:val="24"/>
                <w:szCs w:val="24"/>
              </w:rPr>
              <w:t>7</w:t>
            </w:r>
            <w:r w:rsidRPr="00965F4C">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sidRPr="00965F4C">
              <w:rPr>
                <w:rFonts w:ascii="Times New Roman" w:eastAsia="宋体" w:hAnsi="Times New Roman" w:cs="Times New Roman"/>
                <w:sz w:val="24"/>
                <w:szCs w:val="24"/>
              </w:rPr>
              <w:t xml:space="preserve"> 5</w:t>
            </w:r>
            <w:r>
              <w:rPr>
                <w:rFonts w:ascii="Times New Roman" w:eastAsia="宋体" w:hAnsi="Times New Roman" w:cs="Times New Roman"/>
                <w:sz w:val="24"/>
                <w:szCs w:val="24"/>
              </w:rPr>
              <w:t>5.87</w:t>
            </w:r>
            <w:r w:rsidRPr="00965F4C">
              <w:rPr>
                <w:rFonts w:ascii="Times New Roman" w:eastAsia="宋体" w:hAnsi="Times New Roman" w:cs="Times New Roman"/>
                <w:sz w:val="24"/>
                <w:szCs w:val="24"/>
              </w:rPr>
              <w:t>)</w:t>
            </w:r>
          </w:p>
        </w:tc>
        <w:tc>
          <w:tcPr>
            <w:tcW w:w="1418" w:type="dxa"/>
          </w:tcPr>
          <w:p w14:paraId="37D41356" w14:textId="19C7C987"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0.00</w:t>
            </w:r>
            <w:r>
              <w:rPr>
                <w:rFonts w:ascii="Times New Roman" w:eastAsia="宋体" w:hAnsi="Times New Roman" w:cs="Times New Roman"/>
                <w:sz w:val="24"/>
                <w:szCs w:val="24"/>
              </w:rPr>
              <w:t>7</w:t>
            </w:r>
          </w:p>
        </w:tc>
      </w:tr>
      <w:tr w:rsidR="00B1038A" w:rsidRPr="00965F4C" w14:paraId="49FF2DFC" w14:textId="77777777" w:rsidTr="00B1038A">
        <w:tc>
          <w:tcPr>
            <w:tcW w:w="3821" w:type="dxa"/>
            <w:gridSpan w:val="5"/>
          </w:tcPr>
          <w:p w14:paraId="13E65C89"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Culprit vessel incomplete</w:t>
            </w:r>
          </w:p>
          <w:p w14:paraId="07789F88" w14:textId="77777777"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Pr="00965F4C">
              <w:rPr>
                <w:rFonts w:ascii="Times New Roman" w:eastAsia="HelveticaNeue-Condensed" w:hAnsi="Times New Roman" w:cs="Times New Roman"/>
                <w:kern w:val="0"/>
                <w:sz w:val="24"/>
                <w:szCs w:val="24"/>
              </w:rPr>
              <w:t>evascularization</w:t>
            </w:r>
          </w:p>
          <w:p w14:paraId="12CAF328" w14:textId="398CE662"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 = 22)</w:t>
            </w:r>
          </w:p>
        </w:tc>
        <w:tc>
          <w:tcPr>
            <w:tcW w:w="1846" w:type="dxa"/>
          </w:tcPr>
          <w:p w14:paraId="1FEBAE27" w14:textId="23133702"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2</w:t>
            </w:r>
            <w:r w:rsidRPr="00965F4C">
              <w:rPr>
                <w:rFonts w:ascii="Times New Roman" w:eastAsia="HelveticaNeue-Condensed" w:hAnsi="Times New Roman" w:cs="Times New Roman"/>
                <w:kern w:val="0"/>
                <w:sz w:val="24"/>
                <w:szCs w:val="24"/>
              </w:rPr>
              <w:t xml:space="preserve"> (9.1)</w:t>
            </w:r>
          </w:p>
        </w:tc>
        <w:tc>
          <w:tcPr>
            <w:tcW w:w="2693" w:type="dxa"/>
          </w:tcPr>
          <w:p w14:paraId="1B3D10D1" w14:textId="748B1601"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9.</w:t>
            </w:r>
            <w:r>
              <w:rPr>
                <w:rFonts w:ascii="Times New Roman" w:eastAsia="宋体" w:hAnsi="Times New Roman" w:cs="Times New Roman"/>
                <w:sz w:val="24"/>
                <w:szCs w:val="24"/>
              </w:rPr>
              <w:t>22</w:t>
            </w:r>
            <w:r w:rsidRPr="00965F4C">
              <w:rPr>
                <w:rFonts w:ascii="Times New Roman" w:eastAsia="宋体" w:hAnsi="Times New Roman" w:cs="Times New Roman"/>
                <w:sz w:val="24"/>
                <w:szCs w:val="24"/>
              </w:rPr>
              <w:t xml:space="preserve"> (1.3</w:t>
            </w:r>
            <w:r>
              <w:rPr>
                <w:rFonts w:ascii="Times New Roman" w:eastAsia="宋体" w:hAnsi="Times New Roman" w:cs="Times New Roman"/>
                <w:sz w:val="24"/>
                <w:szCs w:val="24"/>
              </w:rPr>
              <w:t>5</w:t>
            </w:r>
            <w:r w:rsidRPr="00965F4C">
              <w:rPr>
                <w:rFonts w:ascii="Times New Roman" w:eastAsia="宋体" w:hAnsi="Times New Roman" w:cs="Times New Roman"/>
                <w:sz w:val="24"/>
                <w:szCs w:val="24"/>
              </w:rPr>
              <w:t xml:space="preserve"> – 6</w:t>
            </w:r>
            <w:r>
              <w:rPr>
                <w:rFonts w:ascii="Times New Roman" w:eastAsia="宋体" w:hAnsi="Times New Roman" w:cs="Times New Roman"/>
                <w:sz w:val="24"/>
                <w:szCs w:val="24"/>
              </w:rPr>
              <w:t>2.86</w:t>
            </w:r>
            <w:r w:rsidRPr="00965F4C">
              <w:rPr>
                <w:rFonts w:ascii="Times New Roman" w:eastAsia="宋体" w:hAnsi="Times New Roman" w:cs="Times New Roman"/>
                <w:sz w:val="24"/>
                <w:szCs w:val="24"/>
              </w:rPr>
              <w:t>)</w:t>
            </w:r>
          </w:p>
        </w:tc>
        <w:tc>
          <w:tcPr>
            <w:tcW w:w="1275" w:type="dxa"/>
          </w:tcPr>
          <w:p w14:paraId="10BACF43" w14:textId="3FB0BE8C"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0.02</w:t>
            </w:r>
            <w:r>
              <w:rPr>
                <w:rFonts w:ascii="Times New Roman" w:eastAsia="宋体" w:hAnsi="Times New Roman" w:cs="Times New Roman"/>
                <w:sz w:val="24"/>
                <w:szCs w:val="24"/>
              </w:rPr>
              <w:t>3</w:t>
            </w:r>
          </w:p>
        </w:tc>
        <w:tc>
          <w:tcPr>
            <w:tcW w:w="2834" w:type="dxa"/>
          </w:tcPr>
          <w:p w14:paraId="69ADECB1" w14:textId="3EDF1C38"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12.2</w:t>
            </w:r>
            <w:r>
              <w:rPr>
                <w:rFonts w:ascii="Times New Roman" w:eastAsia="宋体" w:hAnsi="Times New Roman" w:cs="Times New Roman"/>
                <w:sz w:val="24"/>
                <w:szCs w:val="24"/>
              </w:rPr>
              <w:t>0</w:t>
            </w:r>
            <w:r w:rsidRPr="00965F4C">
              <w:rPr>
                <w:rFonts w:ascii="Times New Roman" w:eastAsia="宋体" w:hAnsi="Times New Roman" w:cs="Times New Roman"/>
                <w:sz w:val="24"/>
                <w:szCs w:val="24"/>
              </w:rPr>
              <w:t xml:space="preserve"> (1.6</w:t>
            </w:r>
            <w:r>
              <w:rPr>
                <w:rFonts w:ascii="Times New Roman" w:eastAsia="宋体" w:hAnsi="Times New Roman" w:cs="Times New Roman"/>
                <w:sz w:val="24"/>
                <w:szCs w:val="24"/>
              </w:rPr>
              <w:t>2</w:t>
            </w:r>
            <w:r w:rsidRPr="00965F4C">
              <w:rPr>
                <w:rFonts w:ascii="Times New Roman" w:eastAsia="宋体" w:hAnsi="Times New Roman" w:cs="Times New Roman"/>
                <w:sz w:val="24"/>
                <w:szCs w:val="24"/>
              </w:rPr>
              <w:t xml:space="preserve"> </w:t>
            </w:r>
            <w:r w:rsidRPr="00965F4C">
              <w:rPr>
                <w:rFonts w:ascii="Times New Roman" w:eastAsia="HelveticaNeue-Condensed" w:hAnsi="Times New Roman" w:cs="Times New Roman"/>
                <w:kern w:val="0"/>
                <w:sz w:val="24"/>
                <w:szCs w:val="24"/>
              </w:rPr>
              <w:t>–</w:t>
            </w:r>
            <w:r w:rsidRPr="00965F4C">
              <w:rPr>
                <w:rFonts w:ascii="Times New Roman" w:eastAsia="宋体" w:hAnsi="Times New Roman" w:cs="Times New Roman"/>
                <w:sz w:val="24"/>
                <w:szCs w:val="24"/>
              </w:rPr>
              <w:t xml:space="preserve"> </w:t>
            </w:r>
            <w:r>
              <w:rPr>
                <w:rFonts w:ascii="Times New Roman" w:eastAsia="宋体" w:hAnsi="Times New Roman" w:cs="Times New Roman"/>
                <w:sz w:val="24"/>
                <w:szCs w:val="24"/>
              </w:rPr>
              <w:t>91</w:t>
            </w:r>
            <w:r w:rsidRPr="00965F4C">
              <w:rPr>
                <w:rFonts w:ascii="Times New Roman" w:eastAsia="宋体" w:hAnsi="Times New Roman" w:cs="Times New Roman"/>
                <w:sz w:val="24"/>
                <w:szCs w:val="24"/>
              </w:rPr>
              <w:t>.9</w:t>
            </w:r>
            <w:r>
              <w:rPr>
                <w:rFonts w:ascii="Times New Roman" w:eastAsia="宋体" w:hAnsi="Times New Roman" w:cs="Times New Roman"/>
                <w:sz w:val="24"/>
                <w:szCs w:val="24"/>
              </w:rPr>
              <w:t>5</w:t>
            </w:r>
            <w:r w:rsidRPr="00965F4C">
              <w:rPr>
                <w:rFonts w:ascii="Times New Roman" w:eastAsia="宋体" w:hAnsi="Times New Roman" w:cs="Times New Roman"/>
                <w:sz w:val="24"/>
                <w:szCs w:val="24"/>
              </w:rPr>
              <w:t>)</w:t>
            </w:r>
          </w:p>
        </w:tc>
        <w:tc>
          <w:tcPr>
            <w:tcW w:w="1418" w:type="dxa"/>
          </w:tcPr>
          <w:p w14:paraId="505E3AB6" w14:textId="4B63BB06"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0.01</w:t>
            </w:r>
            <w:r>
              <w:rPr>
                <w:rFonts w:ascii="Times New Roman" w:eastAsia="宋体" w:hAnsi="Times New Roman" w:cs="Times New Roman"/>
                <w:sz w:val="24"/>
                <w:szCs w:val="24"/>
              </w:rPr>
              <w:t>5</w:t>
            </w:r>
          </w:p>
        </w:tc>
      </w:tr>
      <w:tr w:rsidR="00B1038A" w:rsidRPr="00965F4C" w14:paraId="0B6AC3DF" w14:textId="77777777" w:rsidTr="00B1038A">
        <w:tc>
          <w:tcPr>
            <w:tcW w:w="3821" w:type="dxa"/>
            <w:gridSpan w:val="5"/>
          </w:tcPr>
          <w:p w14:paraId="00AF3A59" w14:textId="19E8EF92" w:rsidR="003064A4" w:rsidRPr="00965F4C" w:rsidRDefault="003064A4" w:rsidP="003064A4">
            <w:pPr>
              <w:autoSpaceDE w:val="0"/>
              <w:autoSpaceDN w:val="0"/>
              <w:adjustRightInd w:val="0"/>
              <w:jc w:val="center"/>
              <w:rPr>
                <w:rFonts w:ascii="Times New Roman" w:eastAsia="HelveticaNeue-Condensed" w:hAnsi="Times New Roman" w:cs="Times New Roman"/>
                <w:kern w:val="0"/>
                <w:sz w:val="24"/>
                <w:szCs w:val="24"/>
              </w:rPr>
            </w:pPr>
            <w:r w:rsidRPr="003064A4">
              <w:rPr>
                <w:rFonts w:ascii="Times New Roman" w:eastAsia="HelveticaNeue-Condensed" w:hAnsi="Times New Roman" w:cs="Times New Roman"/>
                <w:i/>
                <w:iCs/>
                <w:kern w:val="0"/>
                <w:sz w:val="24"/>
                <w:szCs w:val="24"/>
              </w:rPr>
              <w:t>P</w:t>
            </w:r>
            <w:r w:rsidRPr="00965F4C">
              <w:rPr>
                <w:rFonts w:ascii="Times New Roman" w:eastAsia="HelveticaNeue-Condensed" w:hAnsi="Times New Roman" w:cs="Times New Roman"/>
                <w:kern w:val="0"/>
                <w:sz w:val="24"/>
                <w:szCs w:val="24"/>
              </w:rPr>
              <w:t xml:space="preserve"> for trend</w:t>
            </w:r>
          </w:p>
        </w:tc>
        <w:tc>
          <w:tcPr>
            <w:tcW w:w="1846" w:type="dxa"/>
          </w:tcPr>
          <w:p w14:paraId="5D5E2B17" w14:textId="77777777" w:rsidR="003064A4" w:rsidRPr="00965F4C" w:rsidRDefault="003064A4" w:rsidP="003064A4">
            <w:pPr>
              <w:jc w:val="center"/>
              <w:rPr>
                <w:rFonts w:ascii="Times New Roman" w:eastAsia="宋体" w:hAnsi="Times New Roman" w:cs="Times New Roman"/>
                <w:sz w:val="24"/>
                <w:szCs w:val="24"/>
              </w:rPr>
            </w:pPr>
          </w:p>
        </w:tc>
        <w:tc>
          <w:tcPr>
            <w:tcW w:w="2693" w:type="dxa"/>
          </w:tcPr>
          <w:p w14:paraId="00A80B7E" w14:textId="77777777" w:rsidR="003064A4" w:rsidRPr="00965F4C" w:rsidRDefault="003064A4" w:rsidP="003064A4">
            <w:pPr>
              <w:jc w:val="center"/>
              <w:rPr>
                <w:rFonts w:ascii="Times New Roman" w:eastAsia="宋体" w:hAnsi="Times New Roman" w:cs="Times New Roman"/>
                <w:sz w:val="24"/>
                <w:szCs w:val="24"/>
              </w:rPr>
            </w:pPr>
          </w:p>
        </w:tc>
        <w:tc>
          <w:tcPr>
            <w:tcW w:w="1275" w:type="dxa"/>
          </w:tcPr>
          <w:p w14:paraId="49CDA28F" w14:textId="2EB6601F" w:rsidR="003064A4" w:rsidRPr="00965F4C" w:rsidRDefault="003064A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&lt;0.001</w:t>
            </w:r>
          </w:p>
        </w:tc>
        <w:tc>
          <w:tcPr>
            <w:tcW w:w="2834" w:type="dxa"/>
          </w:tcPr>
          <w:p w14:paraId="70E23438" w14:textId="77777777" w:rsidR="003064A4" w:rsidRPr="00965F4C" w:rsidRDefault="003064A4" w:rsidP="003064A4">
            <w:pPr>
              <w:jc w:val="center"/>
              <w:rPr>
                <w:rFonts w:ascii="Times New Roman" w:eastAsia="宋体" w:hAnsi="Times New Roman" w:cs="Times New Roman"/>
                <w:sz w:val="24"/>
                <w:szCs w:val="24"/>
              </w:rPr>
            </w:pPr>
          </w:p>
        </w:tc>
        <w:tc>
          <w:tcPr>
            <w:tcW w:w="1418" w:type="dxa"/>
          </w:tcPr>
          <w:p w14:paraId="30FA3FB5" w14:textId="3F78B602" w:rsidR="003064A4" w:rsidRPr="00965F4C" w:rsidRDefault="003064A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&lt;0.001</w:t>
            </w:r>
          </w:p>
        </w:tc>
      </w:tr>
      <w:tr w:rsidR="00B07DEC" w:rsidRPr="00965F4C" w14:paraId="61424A50" w14:textId="77777777" w:rsidTr="00B1038A">
        <w:tc>
          <w:tcPr>
            <w:tcW w:w="1129" w:type="dxa"/>
          </w:tcPr>
          <w:p w14:paraId="4DE61FD7" w14:textId="77777777" w:rsidR="003064A4" w:rsidRPr="00965F4C" w:rsidRDefault="003064A4" w:rsidP="003064A4">
            <w:pPr>
              <w:autoSpaceDE w:val="0"/>
              <w:autoSpaceDN w:val="0"/>
              <w:adjustRightInd w:val="0"/>
              <w:jc w:val="center"/>
              <w:rPr>
                <w:rFonts w:ascii="Times New Roman" w:eastAsia="HelveticaNeue-Condensed" w:hAnsi="Times New Roman" w:cs="Times New Roman"/>
                <w:kern w:val="0"/>
                <w:sz w:val="24"/>
                <w:szCs w:val="24"/>
              </w:rPr>
            </w:pPr>
          </w:p>
        </w:tc>
        <w:tc>
          <w:tcPr>
            <w:tcW w:w="4538" w:type="dxa"/>
            <w:gridSpan w:val="5"/>
          </w:tcPr>
          <w:p w14:paraId="178654C2" w14:textId="48F1F206" w:rsidR="003064A4" w:rsidRPr="00B1038A" w:rsidRDefault="00D971C0" w:rsidP="003064A4">
            <w:pPr>
              <w:jc w:val="center"/>
              <w:rPr>
                <w:rFonts w:ascii="Times New Roman" w:eastAsia="HelveticaNeue-Condensed" w:hAnsi="Times New Roman" w:cs="Times New Roman"/>
                <w:b/>
                <w:bCs/>
                <w:kern w:val="0"/>
                <w:sz w:val="24"/>
                <w:szCs w:val="24"/>
              </w:rPr>
            </w:pPr>
            <w:r w:rsidRPr="00B1038A">
              <w:rPr>
                <w:rFonts w:ascii="Times New Roman" w:eastAsia="宋体" w:hAnsi="Times New Roman" w:cs="Times New Roman"/>
                <w:b/>
                <w:bCs/>
                <w:sz w:val="24"/>
                <w:szCs w:val="24"/>
              </w:rPr>
              <w:t>I</w:t>
            </w:r>
            <w:r w:rsidRPr="00B1038A">
              <w:rPr>
                <w:rFonts w:ascii="Times New Roman" w:eastAsia="宋体" w:hAnsi="Times New Roman" w:cs="Times New Roman" w:hint="eastAsia"/>
                <w:b/>
                <w:bCs/>
                <w:sz w:val="24"/>
                <w:szCs w:val="24"/>
              </w:rPr>
              <w:t>sche</w:t>
            </w:r>
            <w:r w:rsidRPr="00B1038A">
              <w:rPr>
                <w:rFonts w:ascii="Times New Roman" w:eastAsia="宋体" w:hAnsi="Times New Roman" w:cs="Times New Roman"/>
                <w:b/>
                <w:bCs/>
                <w:sz w:val="24"/>
                <w:szCs w:val="24"/>
              </w:rPr>
              <w:t>mia-driven revascularization</w:t>
            </w:r>
            <w:r w:rsidR="003064A4" w:rsidRPr="00B1038A">
              <w:rPr>
                <w:rFonts w:ascii="Times New Roman" w:eastAsia="宋体" w:hAnsi="Times New Roman" w:cs="Times New Roman"/>
                <w:b/>
                <w:bCs/>
                <w:sz w:val="24"/>
                <w:szCs w:val="24"/>
              </w:rPr>
              <w:t>, n</w:t>
            </w:r>
            <w:r w:rsidR="003064A4" w:rsidRPr="00B1038A">
              <w:rPr>
                <w:rFonts w:ascii="Times New Roman" w:eastAsia="HelveticaNeue-Condensed" w:hAnsi="Times New Roman" w:cs="Times New Roman"/>
                <w:b/>
                <w:bCs/>
                <w:kern w:val="0"/>
                <w:sz w:val="24"/>
                <w:szCs w:val="24"/>
              </w:rPr>
              <w:t xml:space="preserve"> (%)</w:t>
            </w:r>
          </w:p>
        </w:tc>
        <w:tc>
          <w:tcPr>
            <w:tcW w:w="2693" w:type="dxa"/>
          </w:tcPr>
          <w:p w14:paraId="5DF7936F" w14:textId="1E7B5AAE" w:rsidR="003064A4" w:rsidRPr="00B1038A" w:rsidRDefault="00B07DEC" w:rsidP="003064A4">
            <w:pPr>
              <w:jc w:val="center"/>
              <w:rPr>
                <w:rFonts w:ascii="Times New Roman" w:eastAsia="宋体" w:hAnsi="Times New Roman" w:cs="Times New Roman"/>
                <w:b/>
                <w:bCs/>
                <w:sz w:val="24"/>
                <w:szCs w:val="24"/>
              </w:rPr>
            </w:pPr>
            <w:r w:rsidRPr="00B1038A">
              <w:rPr>
                <w:rFonts w:ascii="Times New Roman" w:eastAsia="HelveticaNeue-Condensed" w:hAnsi="Times New Roman" w:cs="Times New Roman"/>
                <w:b/>
                <w:bCs/>
                <w:kern w:val="0"/>
                <w:sz w:val="24"/>
                <w:szCs w:val="24"/>
              </w:rPr>
              <w:t xml:space="preserve">Crude </w:t>
            </w:r>
            <w:r w:rsidR="003064A4" w:rsidRPr="00B1038A">
              <w:rPr>
                <w:rFonts w:ascii="Times New Roman" w:eastAsia="HelveticaNeue-Condensed" w:hAnsi="Times New Roman" w:cs="Times New Roman"/>
                <w:b/>
                <w:bCs/>
                <w:kern w:val="0"/>
                <w:sz w:val="24"/>
                <w:szCs w:val="24"/>
              </w:rPr>
              <w:t>HR (95% CI)</w:t>
            </w:r>
          </w:p>
        </w:tc>
        <w:tc>
          <w:tcPr>
            <w:tcW w:w="1275" w:type="dxa"/>
          </w:tcPr>
          <w:p w14:paraId="7DDFEEA0" w14:textId="07862789"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c>
          <w:tcPr>
            <w:tcW w:w="2834" w:type="dxa"/>
          </w:tcPr>
          <w:p w14:paraId="12D26025" w14:textId="730CD968"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HelveticaNeue-Condensed" w:hAnsi="Times New Roman" w:cs="Times New Roman"/>
                <w:b/>
                <w:bCs/>
                <w:kern w:val="0"/>
                <w:sz w:val="24"/>
                <w:szCs w:val="24"/>
              </w:rPr>
              <w:t>Adjusted HR (95% CI)</w:t>
            </w:r>
          </w:p>
        </w:tc>
        <w:tc>
          <w:tcPr>
            <w:tcW w:w="1418" w:type="dxa"/>
          </w:tcPr>
          <w:p w14:paraId="2BBF3433" w14:textId="699C8720"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r>
      <w:tr w:rsidR="00B07DEC" w:rsidRPr="00965F4C" w14:paraId="152F0CE4" w14:textId="77777777" w:rsidTr="00B1038A">
        <w:tc>
          <w:tcPr>
            <w:tcW w:w="3821" w:type="dxa"/>
            <w:gridSpan w:val="5"/>
          </w:tcPr>
          <w:p w14:paraId="05DD2FEE"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Functional Complete</w:t>
            </w:r>
          </w:p>
          <w:p w14:paraId="118462DA" w14:textId="77777777"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Pr="00965F4C">
              <w:rPr>
                <w:rFonts w:ascii="Times New Roman" w:eastAsia="HelveticaNeue-Condensed" w:hAnsi="Times New Roman" w:cs="Times New Roman"/>
                <w:kern w:val="0"/>
                <w:sz w:val="24"/>
                <w:szCs w:val="24"/>
              </w:rPr>
              <w:t>evascularization</w:t>
            </w:r>
          </w:p>
          <w:p w14:paraId="47F3B680" w14:textId="1ED1112D"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 = 2</w:t>
            </w:r>
            <w:r>
              <w:rPr>
                <w:rFonts w:ascii="Times New Roman" w:eastAsia="HelveticaNeue-Condensed" w:hAnsi="Times New Roman" w:cs="Times New Roman"/>
                <w:kern w:val="0"/>
                <w:sz w:val="24"/>
                <w:szCs w:val="24"/>
              </w:rPr>
              <w:t>20</w:t>
            </w:r>
            <w:r w:rsidRPr="00965F4C">
              <w:rPr>
                <w:rFonts w:ascii="Times New Roman" w:eastAsia="HelveticaNeue-Condensed" w:hAnsi="Times New Roman" w:cs="Times New Roman"/>
                <w:kern w:val="0"/>
                <w:sz w:val="24"/>
                <w:szCs w:val="24"/>
              </w:rPr>
              <w:t>)</w:t>
            </w:r>
          </w:p>
        </w:tc>
        <w:tc>
          <w:tcPr>
            <w:tcW w:w="1846" w:type="dxa"/>
          </w:tcPr>
          <w:p w14:paraId="7C968D21" w14:textId="3C339C4F" w:rsidR="00B07DEC" w:rsidRPr="00FC5656" w:rsidRDefault="00B07DEC" w:rsidP="00B07DEC">
            <w:pPr>
              <w:jc w:val="center"/>
              <w:rPr>
                <w:rFonts w:ascii="Times New Roman" w:eastAsia="HelveticaNeue-Condensed" w:hAnsi="Times New Roman" w:cs="Times New Roman"/>
                <w:kern w:val="0"/>
                <w:sz w:val="24"/>
                <w:szCs w:val="24"/>
              </w:rPr>
            </w:pPr>
            <w:r w:rsidRPr="00FC5656">
              <w:rPr>
                <w:rFonts w:ascii="Times New Roman" w:eastAsia="HelveticaNeue-Condensed" w:hAnsi="Times New Roman" w:cs="Times New Roman"/>
                <w:kern w:val="0"/>
                <w:sz w:val="24"/>
                <w:szCs w:val="24"/>
              </w:rPr>
              <w:t>23 (</w:t>
            </w:r>
            <w:r>
              <w:rPr>
                <w:rFonts w:ascii="Times New Roman" w:eastAsia="HelveticaNeue-Condensed" w:hAnsi="Times New Roman" w:cs="Times New Roman"/>
                <w:kern w:val="0"/>
                <w:sz w:val="24"/>
                <w:szCs w:val="24"/>
              </w:rPr>
              <w:t>10.5</w:t>
            </w:r>
            <w:r w:rsidRPr="00FC5656">
              <w:rPr>
                <w:rFonts w:ascii="Times New Roman" w:eastAsia="HelveticaNeue-Condensed" w:hAnsi="Times New Roman" w:cs="Times New Roman"/>
                <w:kern w:val="0"/>
                <w:sz w:val="24"/>
                <w:szCs w:val="24"/>
              </w:rPr>
              <w:t>)</w:t>
            </w:r>
          </w:p>
        </w:tc>
        <w:tc>
          <w:tcPr>
            <w:tcW w:w="2693" w:type="dxa"/>
          </w:tcPr>
          <w:p w14:paraId="6D6DE039" w14:textId="3EB6D590"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1.00 (reference)</w:t>
            </w:r>
          </w:p>
        </w:tc>
        <w:tc>
          <w:tcPr>
            <w:tcW w:w="1275" w:type="dxa"/>
          </w:tcPr>
          <w:p w14:paraId="2B3FD688" w14:textId="77777777" w:rsidR="00B07DEC" w:rsidRPr="00965F4C" w:rsidRDefault="00B07DEC" w:rsidP="00B07DEC">
            <w:pPr>
              <w:jc w:val="center"/>
              <w:rPr>
                <w:rFonts w:ascii="Times New Roman" w:eastAsia="宋体" w:hAnsi="Times New Roman" w:cs="Times New Roman"/>
                <w:sz w:val="24"/>
                <w:szCs w:val="24"/>
              </w:rPr>
            </w:pPr>
          </w:p>
        </w:tc>
        <w:tc>
          <w:tcPr>
            <w:tcW w:w="2834" w:type="dxa"/>
          </w:tcPr>
          <w:p w14:paraId="4B15E191" w14:textId="285B022E"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1.00 (reference)</w:t>
            </w:r>
          </w:p>
        </w:tc>
        <w:tc>
          <w:tcPr>
            <w:tcW w:w="1418" w:type="dxa"/>
          </w:tcPr>
          <w:p w14:paraId="217B606D" w14:textId="77777777" w:rsidR="00B07DEC" w:rsidRPr="00965F4C" w:rsidRDefault="00B07DEC" w:rsidP="00B07DEC">
            <w:pPr>
              <w:jc w:val="center"/>
              <w:rPr>
                <w:rFonts w:ascii="Times New Roman" w:eastAsia="宋体" w:hAnsi="Times New Roman" w:cs="Times New Roman"/>
                <w:sz w:val="24"/>
                <w:szCs w:val="24"/>
              </w:rPr>
            </w:pPr>
          </w:p>
        </w:tc>
      </w:tr>
      <w:tr w:rsidR="00B07DEC" w:rsidRPr="00965F4C" w14:paraId="2D616E88" w14:textId="77777777" w:rsidTr="00B1038A">
        <w:tc>
          <w:tcPr>
            <w:tcW w:w="3821" w:type="dxa"/>
            <w:gridSpan w:val="5"/>
          </w:tcPr>
          <w:p w14:paraId="0FC40A2C"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Non-culprit vessel incomplete</w:t>
            </w:r>
          </w:p>
          <w:p w14:paraId="6EC6E943" w14:textId="77777777" w:rsidR="00B07DEC" w:rsidRPr="00965F4C" w:rsidRDefault="00B07DEC" w:rsidP="00B07DEC">
            <w:pPr>
              <w:autoSpaceDE w:val="0"/>
              <w:autoSpaceDN w:val="0"/>
              <w:adjustRightInd w:val="0"/>
              <w:jc w:val="center"/>
              <w:rPr>
                <w:rFonts w:ascii="Times New Roman" w:eastAsia="宋体" w:hAnsi="Times New Roman" w:cs="Times New Roman"/>
                <w:sz w:val="24"/>
                <w:szCs w:val="24"/>
              </w:rPr>
            </w:pPr>
            <w:r>
              <w:rPr>
                <w:rFonts w:ascii="Times New Roman" w:eastAsia="HelveticaNeue-Condensed" w:hAnsi="Times New Roman" w:cs="Times New Roman"/>
                <w:kern w:val="0"/>
                <w:sz w:val="24"/>
                <w:szCs w:val="24"/>
              </w:rPr>
              <w:t>re</w:t>
            </w:r>
            <w:r w:rsidRPr="00965F4C">
              <w:rPr>
                <w:rFonts w:ascii="Times New Roman" w:eastAsia="HelveticaNeue-Condensed" w:hAnsi="Times New Roman" w:cs="Times New Roman"/>
                <w:kern w:val="0"/>
                <w:sz w:val="24"/>
                <w:szCs w:val="24"/>
              </w:rPr>
              <w:t>vascularization</w:t>
            </w:r>
          </w:p>
          <w:p w14:paraId="61E23633" w14:textId="5FEFA0C8" w:rsidR="00B07DEC" w:rsidRPr="00965F4C" w:rsidRDefault="00B07DEC" w:rsidP="00B07DEC">
            <w:pPr>
              <w:autoSpaceDE w:val="0"/>
              <w:autoSpaceDN w:val="0"/>
              <w:adjustRightInd w:val="0"/>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 1</w:t>
            </w:r>
            <w:r>
              <w:rPr>
                <w:rFonts w:ascii="Times New Roman" w:eastAsia="HelveticaNeue-Condensed" w:hAnsi="Times New Roman" w:cs="Times New Roman"/>
                <w:kern w:val="0"/>
                <w:sz w:val="24"/>
                <w:szCs w:val="24"/>
              </w:rPr>
              <w:t>09</w:t>
            </w:r>
            <w:r w:rsidRPr="00965F4C">
              <w:rPr>
                <w:rFonts w:ascii="Times New Roman" w:eastAsia="HelveticaNeue-Condensed" w:hAnsi="Times New Roman" w:cs="Times New Roman"/>
                <w:kern w:val="0"/>
                <w:sz w:val="24"/>
                <w:szCs w:val="24"/>
              </w:rPr>
              <w:t>)</w:t>
            </w:r>
          </w:p>
        </w:tc>
        <w:tc>
          <w:tcPr>
            <w:tcW w:w="1846" w:type="dxa"/>
          </w:tcPr>
          <w:p w14:paraId="44CD343E" w14:textId="5F94AFAF" w:rsidR="00B07DEC" w:rsidRPr="00FC5656" w:rsidRDefault="00B07DEC" w:rsidP="00B07DEC">
            <w:pPr>
              <w:jc w:val="center"/>
              <w:rPr>
                <w:rFonts w:ascii="Times New Roman" w:eastAsia="HelveticaNeue-Condensed" w:hAnsi="Times New Roman" w:cs="Times New Roman"/>
                <w:kern w:val="0"/>
                <w:sz w:val="24"/>
                <w:szCs w:val="24"/>
              </w:rPr>
            </w:pPr>
            <w:r w:rsidRPr="00FC5656">
              <w:rPr>
                <w:rFonts w:ascii="Times New Roman" w:eastAsia="HelveticaNeue-Condensed" w:hAnsi="Times New Roman" w:cs="Times New Roman"/>
                <w:kern w:val="0"/>
                <w:sz w:val="24"/>
                <w:szCs w:val="24"/>
              </w:rPr>
              <w:t>17 (15.</w:t>
            </w:r>
            <w:r>
              <w:rPr>
                <w:rFonts w:ascii="Times New Roman" w:eastAsia="HelveticaNeue-Condensed" w:hAnsi="Times New Roman" w:cs="Times New Roman"/>
                <w:kern w:val="0"/>
                <w:sz w:val="24"/>
                <w:szCs w:val="24"/>
              </w:rPr>
              <w:t>6</w:t>
            </w:r>
            <w:r w:rsidRPr="00FC5656">
              <w:rPr>
                <w:rFonts w:ascii="Times New Roman" w:eastAsia="HelveticaNeue-Condensed" w:hAnsi="Times New Roman" w:cs="Times New Roman"/>
                <w:kern w:val="0"/>
                <w:sz w:val="24"/>
                <w:szCs w:val="24"/>
              </w:rPr>
              <w:t>)</w:t>
            </w:r>
          </w:p>
        </w:tc>
        <w:tc>
          <w:tcPr>
            <w:tcW w:w="2693" w:type="dxa"/>
          </w:tcPr>
          <w:p w14:paraId="22E911C1" w14:textId="182C8314"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w:t>
            </w:r>
            <w:r>
              <w:rPr>
                <w:rFonts w:ascii="Times New Roman" w:eastAsia="HelveticaNeue-Condensed" w:hAnsi="Times New Roman" w:cs="Times New Roman"/>
                <w:kern w:val="0"/>
                <w:sz w:val="24"/>
                <w:szCs w:val="24"/>
              </w:rPr>
              <w:t>52</w:t>
            </w:r>
            <w:r w:rsidRPr="00965F4C">
              <w:rPr>
                <w:rFonts w:ascii="Times New Roman" w:eastAsia="HelveticaNeue-Condensed" w:hAnsi="Times New Roman" w:cs="Times New Roman"/>
                <w:kern w:val="0"/>
                <w:sz w:val="24"/>
                <w:szCs w:val="24"/>
              </w:rPr>
              <w:t xml:space="preserve"> (0.</w:t>
            </w:r>
            <w:r>
              <w:rPr>
                <w:rFonts w:ascii="Times New Roman" w:eastAsia="HelveticaNeue-Condensed" w:hAnsi="Times New Roman" w:cs="Times New Roman"/>
                <w:kern w:val="0"/>
                <w:sz w:val="24"/>
                <w:szCs w:val="24"/>
              </w:rPr>
              <w:t>81</w:t>
            </w:r>
            <w:r w:rsidRPr="00965F4C">
              <w:rPr>
                <w:rFonts w:ascii="Times New Roman" w:eastAsia="HelveticaNeue-Condensed" w:hAnsi="Times New Roman" w:cs="Times New Roman"/>
                <w:kern w:val="0"/>
                <w:sz w:val="24"/>
                <w:szCs w:val="24"/>
              </w:rPr>
              <w:t xml:space="preserve"> </w:t>
            </w:r>
            <w:r>
              <w:rPr>
                <w:rFonts w:ascii="Times New Roman" w:eastAsia="HelveticaNeue-Condensed" w:hAnsi="Times New Roman" w:cs="Times New Roman"/>
                <w:kern w:val="0"/>
                <w:sz w:val="24"/>
                <w:szCs w:val="24"/>
              </w:rPr>
              <w:t>–</w:t>
            </w:r>
            <w:r w:rsidRPr="00965F4C">
              <w:rPr>
                <w:rFonts w:ascii="Times New Roman" w:eastAsia="HelveticaNeue-Condensed" w:hAnsi="Times New Roman" w:cs="Times New Roman"/>
                <w:kern w:val="0"/>
                <w:sz w:val="24"/>
                <w:szCs w:val="24"/>
              </w:rPr>
              <w:t xml:space="preserve"> </w:t>
            </w:r>
            <w:r>
              <w:rPr>
                <w:rFonts w:ascii="Times New Roman" w:eastAsia="HelveticaNeue-Condensed" w:hAnsi="Times New Roman" w:cs="Times New Roman"/>
                <w:kern w:val="0"/>
                <w:sz w:val="24"/>
                <w:szCs w:val="24"/>
              </w:rPr>
              <w:t>2.86</w:t>
            </w:r>
            <w:r w:rsidRPr="00965F4C">
              <w:rPr>
                <w:rFonts w:ascii="Times New Roman" w:eastAsia="HelveticaNeue-Condensed" w:hAnsi="Times New Roman" w:cs="Times New Roman"/>
                <w:kern w:val="0"/>
                <w:sz w:val="24"/>
                <w:szCs w:val="24"/>
              </w:rPr>
              <w:t>)</w:t>
            </w:r>
          </w:p>
        </w:tc>
        <w:tc>
          <w:tcPr>
            <w:tcW w:w="1275" w:type="dxa"/>
          </w:tcPr>
          <w:p w14:paraId="625AD6ED" w14:textId="4A24EA23"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w:t>
            </w:r>
            <w:r>
              <w:rPr>
                <w:rFonts w:ascii="Times New Roman" w:eastAsia="宋体" w:hAnsi="Times New Roman" w:cs="Times New Roman"/>
                <w:sz w:val="24"/>
                <w:szCs w:val="24"/>
              </w:rPr>
              <w:t>189</w:t>
            </w:r>
          </w:p>
        </w:tc>
        <w:tc>
          <w:tcPr>
            <w:tcW w:w="2834" w:type="dxa"/>
          </w:tcPr>
          <w:p w14:paraId="51F43CAE" w14:textId="02B2CE9D"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w:t>
            </w:r>
            <w:r>
              <w:rPr>
                <w:rFonts w:ascii="Times New Roman" w:eastAsia="HelveticaNeue-Condensed" w:hAnsi="Times New Roman" w:cs="Times New Roman"/>
                <w:kern w:val="0"/>
                <w:sz w:val="24"/>
                <w:szCs w:val="24"/>
              </w:rPr>
              <w:t>59</w:t>
            </w:r>
            <w:r w:rsidRPr="00965F4C">
              <w:rPr>
                <w:rFonts w:ascii="Times New Roman" w:eastAsia="HelveticaNeue-Condensed" w:hAnsi="Times New Roman" w:cs="Times New Roman"/>
                <w:kern w:val="0"/>
                <w:sz w:val="24"/>
                <w:szCs w:val="24"/>
              </w:rPr>
              <w:t xml:space="preserve"> (0.</w:t>
            </w:r>
            <w:r>
              <w:rPr>
                <w:rFonts w:ascii="Times New Roman" w:eastAsia="HelveticaNeue-Condensed" w:hAnsi="Times New Roman" w:cs="Times New Roman"/>
                <w:kern w:val="0"/>
                <w:sz w:val="24"/>
                <w:szCs w:val="24"/>
              </w:rPr>
              <w:t>81</w:t>
            </w:r>
            <w:r w:rsidRPr="00965F4C">
              <w:rPr>
                <w:rFonts w:ascii="Times New Roman" w:eastAsia="HelveticaNeue-Condensed" w:hAnsi="Times New Roman" w:cs="Times New Roman"/>
                <w:kern w:val="0"/>
                <w:sz w:val="24"/>
                <w:szCs w:val="24"/>
              </w:rPr>
              <w:t xml:space="preserve"> – 3.</w:t>
            </w:r>
            <w:r>
              <w:rPr>
                <w:rFonts w:ascii="Times New Roman" w:eastAsia="HelveticaNeue-Condensed" w:hAnsi="Times New Roman" w:cs="Times New Roman"/>
                <w:kern w:val="0"/>
                <w:sz w:val="24"/>
                <w:szCs w:val="24"/>
              </w:rPr>
              <w:t>12</w:t>
            </w:r>
            <w:r w:rsidRPr="00965F4C">
              <w:rPr>
                <w:rFonts w:ascii="Times New Roman" w:eastAsia="HelveticaNeue-Condensed" w:hAnsi="Times New Roman" w:cs="Times New Roman"/>
                <w:kern w:val="0"/>
                <w:sz w:val="24"/>
                <w:szCs w:val="24"/>
              </w:rPr>
              <w:t>)</w:t>
            </w:r>
          </w:p>
        </w:tc>
        <w:tc>
          <w:tcPr>
            <w:tcW w:w="1418" w:type="dxa"/>
          </w:tcPr>
          <w:p w14:paraId="21C8BF59" w14:textId="5D18DBEB"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w:t>
            </w:r>
            <w:r>
              <w:rPr>
                <w:rFonts w:ascii="Times New Roman" w:eastAsia="宋体" w:hAnsi="Times New Roman" w:cs="Times New Roman"/>
                <w:sz w:val="24"/>
                <w:szCs w:val="24"/>
              </w:rPr>
              <w:t>177</w:t>
            </w:r>
          </w:p>
        </w:tc>
      </w:tr>
      <w:tr w:rsidR="00B07DEC" w:rsidRPr="00965F4C" w14:paraId="228D2AE0" w14:textId="77777777" w:rsidTr="00B1038A">
        <w:tc>
          <w:tcPr>
            <w:tcW w:w="3821" w:type="dxa"/>
            <w:gridSpan w:val="5"/>
          </w:tcPr>
          <w:p w14:paraId="712A434A"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Culprit vessel incomplete</w:t>
            </w:r>
          </w:p>
          <w:p w14:paraId="7D645D26" w14:textId="77777777"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Pr="00965F4C">
              <w:rPr>
                <w:rFonts w:ascii="Times New Roman" w:eastAsia="HelveticaNeue-Condensed" w:hAnsi="Times New Roman" w:cs="Times New Roman"/>
                <w:kern w:val="0"/>
                <w:sz w:val="24"/>
                <w:szCs w:val="24"/>
              </w:rPr>
              <w:t>evascularization</w:t>
            </w:r>
          </w:p>
          <w:p w14:paraId="472FBCD6" w14:textId="0E5670F8"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 = 22)</w:t>
            </w:r>
          </w:p>
        </w:tc>
        <w:tc>
          <w:tcPr>
            <w:tcW w:w="1846" w:type="dxa"/>
          </w:tcPr>
          <w:p w14:paraId="0AA3D91C" w14:textId="7D63D427" w:rsidR="00B07DEC" w:rsidRPr="00FC5656" w:rsidRDefault="00B07DEC" w:rsidP="00B07DEC">
            <w:pPr>
              <w:jc w:val="center"/>
              <w:rPr>
                <w:rFonts w:ascii="Times New Roman" w:eastAsia="HelveticaNeue-Condensed" w:hAnsi="Times New Roman" w:cs="Times New Roman"/>
                <w:kern w:val="0"/>
                <w:sz w:val="24"/>
                <w:szCs w:val="24"/>
              </w:rPr>
            </w:pPr>
            <w:r w:rsidRPr="00FC5656">
              <w:rPr>
                <w:rFonts w:ascii="Times New Roman" w:eastAsia="HelveticaNeue-Condensed" w:hAnsi="Times New Roman" w:cs="Times New Roman"/>
                <w:kern w:val="0"/>
                <w:sz w:val="24"/>
                <w:szCs w:val="24"/>
              </w:rPr>
              <w:t>3 (13.6)</w:t>
            </w:r>
          </w:p>
        </w:tc>
        <w:tc>
          <w:tcPr>
            <w:tcW w:w="2693" w:type="dxa"/>
          </w:tcPr>
          <w:p w14:paraId="0938DC5A" w14:textId="5647121D"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w:t>
            </w:r>
            <w:r>
              <w:rPr>
                <w:rFonts w:ascii="Times New Roman" w:eastAsia="HelveticaNeue-Condensed" w:hAnsi="Times New Roman" w:cs="Times New Roman"/>
                <w:kern w:val="0"/>
                <w:sz w:val="24"/>
                <w:szCs w:val="24"/>
              </w:rPr>
              <w:t>24</w:t>
            </w:r>
            <w:r w:rsidRPr="00965F4C">
              <w:rPr>
                <w:rFonts w:ascii="Times New Roman" w:eastAsia="HelveticaNeue-Condensed" w:hAnsi="Times New Roman" w:cs="Times New Roman"/>
                <w:kern w:val="0"/>
                <w:sz w:val="24"/>
                <w:szCs w:val="24"/>
              </w:rPr>
              <w:t xml:space="preserve"> (0.</w:t>
            </w:r>
            <w:r>
              <w:rPr>
                <w:rFonts w:ascii="Times New Roman" w:eastAsia="HelveticaNeue-Condensed" w:hAnsi="Times New Roman" w:cs="Times New Roman"/>
                <w:kern w:val="0"/>
                <w:sz w:val="24"/>
                <w:szCs w:val="24"/>
              </w:rPr>
              <w:t>39</w:t>
            </w:r>
            <w:r w:rsidRPr="00965F4C">
              <w:rPr>
                <w:rFonts w:ascii="Times New Roman" w:eastAsia="HelveticaNeue-Condensed" w:hAnsi="Times New Roman" w:cs="Times New Roman"/>
                <w:kern w:val="0"/>
                <w:sz w:val="24"/>
                <w:szCs w:val="24"/>
              </w:rPr>
              <w:t xml:space="preserve"> </w:t>
            </w:r>
            <w:r>
              <w:rPr>
                <w:rFonts w:ascii="Times New Roman" w:eastAsia="HelveticaNeue-Condensed" w:hAnsi="Times New Roman" w:cs="Times New Roman"/>
                <w:kern w:val="0"/>
                <w:sz w:val="24"/>
                <w:szCs w:val="24"/>
              </w:rPr>
              <w:t>–</w:t>
            </w:r>
            <w:r w:rsidRPr="00965F4C">
              <w:rPr>
                <w:rFonts w:ascii="Times New Roman" w:eastAsia="HelveticaNeue-Condensed" w:hAnsi="Times New Roman" w:cs="Times New Roman"/>
                <w:kern w:val="0"/>
                <w:sz w:val="24"/>
                <w:szCs w:val="24"/>
              </w:rPr>
              <w:t xml:space="preserve"> </w:t>
            </w:r>
            <w:r>
              <w:rPr>
                <w:rFonts w:ascii="Times New Roman" w:eastAsia="HelveticaNeue-Condensed" w:hAnsi="Times New Roman" w:cs="Times New Roman"/>
                <w:kern w:val="0"/>
                <w:sz w:val="24"/>
                <w:szCs w:val="24"/>
              </w:rPr>
              <w:t>3.95</w:t>
            </w:r>
            <w:r w:rsidRPr="00965F4C">
              <w:rPr>
                <w:rFonts w:ascii="Times New Roman" w:eastAsia="HelveticaNeue-Condensed" w:hAnsi="Times New Roman" w:cs="Times New Roman"/>
                <w:kern w:val="0"/>
                <w:sz w:val="24"/>
                <w:szCs w:val="24"/>
              </w:rPr>
              <w:t>)</w:t>
            </w:r>
          </w:p>
        </w:tc>
        <w:tc>
          <w:tcPr>
            <w:tcW w:w="1275" w:type="dxa"/>
          </w:tcPr>
          <w:p w14:paraId="656A1726" w14:textId="594820D6"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w:t>
            </w:r>
            <w:r>
              <w:rPr>
                <w:rFonts w:ascii="Times New Roman" w:eastAsia="宋体" w:hAnsi="Times New Roman" w:cs="Times New Roman"/>
                <w:sz w:val="24"/>
                <w:szCs w:val="24"/>
              </w:rPr>
              <w:t>720</w:t>
            </w:r>
          </w:p>
        </w:tc>
        <w:tc>
          <w:tcPr>
            <w:tcW w:w="2834" w:type="dxa"/>
          </w:tcPr>
          <w:p w14:paraId="3206FE52" w14:textId="5AF41DA7"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w:t>
            </w:r>
            <w:r>
              <w:rPr>
                <w:rFonts w:ascii="Times New Roman" w:eastAsia="HelveticaNeue-Condensed" w:hAnsi="Times New Roman" w:cs="Times New Roman"/>
                <w:kern w:val="0"/>
                <w:sz w:val="24"/>
                <w:szCs w:val="24"/>
              </w:rPr>
              <w:t>58</w:t>
            </w:r>
            <w:r w:rsidRPr="00965F4C">
              <w:rPr>
                <w:rFonts w:ascii="Times New Roman" w:eastAsia="HelveticaNeue-Condensed" w:hAnsi="Times New Roman" w:cs="Times New Roman"/>
                <w:kern w:val="0"/>
                <w:sz w:val="24"/>
                <w:szCs w:val="24"/>
              </w:rPr>
              <w:t xml:space="preserve"> (0.</w:t>
            </w:r>
            <w:r>
              <w:rPr>
                <w:rFonts w:ascii="Times New Roman" w:eastAsia="HelveticaNeue-Condensed" w:hAnsi="Times New Roman" w:cs="Times New Roman"/>
                <w:kern w:val="0"/>
                <w:sz w:val="24"/>
                <w:szCs w:val="24"/>
              </w:rPr>
              <w:t>50</w:t>
            </w:r>
            <w:r w:rsidRPr="00965F4C">
              <w:rPr>
                <w:rFonts w:ascii="Times New Roman" w:eastAsia="HelveticaNeue-Condensed" w:hAnsi="Times New Roman" w:cs="Times New Roman"/>
                <w:kern w:val="0"/>
                <w:sz w:val="24"/>
                <w:szCs w:val="24"/>
              </w:rPr>
              <w:t xml:space="preserve"> </w:t>
            </w:r>
            <w:r>
              <w:rPr>
                <w:rFonts w:ascii="Times New Roman" w:eastAsia="HelveticaNeue-Condensed" w:hAnsi="Times New Roman" w:cs="Times New Roman"/>
                <w:kern w:val="0"/>
                <w:sz w:val="24"/>
                <w:szCs w:val="24"/>
              </w:rPr>
              <w:t>–</w:t>
            </w:r>
            <w:r w:rsidRPr="00965F4C">
              <w:rPr>
                <w:rFonts w:ascii="Times New Roman" w:eastAsia="HelveticaNeue-Condensed" w:hAnsi="Times New Roman" w:cs="Times New Roman"/>
                <w:kern w:val="0"/>
                <w:sz w:val="24"/>
                <w:szCs w:val="24"/>
              </w:rPr>
              <w:t xml:space="preserve"> </w:t>
            </w:r>
            <w:r>
              <w:rPr>
                <w:rFonts w:ascii="Times New Roman" w:eastAsia="HelveticaNeue-Condensed" w:hAnsi="Times New Roman" w:cs="Times New Roman"/>
                <w:kern w:val="0"/>
                <w:sz w:val="24"/>
                <w:szCs w:val="24"/>
              </w:rPr>
              <w:t>4.99</w:t>
            </w:r>
            <w:r w:rsidRPr="00965F4C">
              <w:rPr>
                <w:rFonts w:ascii="Times New Roman" w:eastAsia="HelveticaNeue-Condensed" w:hAnsi="Times New Roman" w:cs="Times New Roman"/>
                <w:kern w:val="0"/>
                <w:sz w:val="24"/>
                <w:szCs w:val="24"/>
              </w:rPr>
              <w:t>)</w:t>
            </w:r>
          </w:p>
        </w:tc>
        <w:tc>
          <w:tcPr>
            <w:tcW w:w="1418" w:type="dxa"/>
          </w:tcPr>
          <w:p w14:paraId="515770BF" w14:textId="6F7CFD7B"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w:t>
            </w:r>
            <w:r>
              <w:rPr>
                <w:rFonts w:ascii="Times New Roman" w:eastAsia="宋体" w:hAnsi="Times New Roman" w:cs="Times New Roman"/>
                <w:sz w:val="24"/>
                <w:szCs w:val="24"/>
              </w:rPr>
              <w:t>435</w:t>
            </w:r>
          </w:p>
        </w:tc>
      </w:tr>
      <w:tr w:rsidR="00B1038A" w:rsidRPr="00965F4C" w14:paraId="5B6A413B" w14:textId="77777777" w:rsidTr="00B1038A">
        <w:tc>
          <w:tcPr>
            <w:tcW w:w="3821" w:type="dxa"/>
            <w:gridSpan w:val="5"/>
          </w:tcPr>
          <w:p w14:paraId="5D4EC69E" w14:textId="16556953" w:rsidR="003064A4" w:rsidRPr="00965F4C" w:rsidRDefault="003064A4" w:rsidP="003064A4">
            <w:pPr>
              <w:autoSpaceDE w:val="0"/>
              <w:autoSpaceDN w:val="0"/>
              <w:adjustRightInd w:val="0"/>
              <w:jc w:val="center"/>
              <w:rPr>
                <w:rFonts w:ascii="Times New Roman" w:eastAsia="HelveticaNeue-Condensed" w:hAnsi="Times New Roman" w:cs="Times New Roman"/>
                <w:kern w:val="0"/>
                <w:sz w:val="24"/>
                <w:szCs w:val="24"/>
              </w:rPr>
            </w:pPr>
            <w:r w:rsidRPr="003064A4">
              <w:rPr>
                <w:rFonts w:ascii="Times New Roman" w:eastAsia="HelveticaNeue-Condensed" w:hAnsi="Times New Roman" w:cs="Times New Roman"/>
                <w:i/>
                <w:iCs/>
                <w:kern w:val="0"/>
                <w:sz w:val="24"/>
                <w:szCs w:val="24"/>
              </w:rPr>
              <w:t>P</w:t>
            </w:r>
            <w:r w:rsidRPr="00965F4C">
              <w:rPr>
                <w:rFonts w:ascii="Times New Roman" w:eastAsia="HelveticaNeue-Condensed" w:hAnsi="Times New Roman" w:cs="Times New Roman"/>
                <w:kern w:val="0"/>
                <w:sz w:val="24"/>
                <w:szCs w:val="24"/>
              </w:rPr>
              <w:t xml:space="preserve"> for trend</w:t>
            </w:r>
          </w:p>
        </w:tc>
        <w:tc>
          <w:tcPr>
            <w:tcW w:w="1846" w:type="dxa"/>
          </w:tcPr>
          <w:p w14:paraId="322683DA" w14:textId="77777777" w:rsidR="003064A4" w:rsidRPr="00965F4C" w:rsidRDefault="003064A4" w:rsidP="003064A4">
            <w:pPr>
              <w:jc w:val="center"/>
              <w:rPr>
                <w:rFonts w:ascii="Times New Roman" w:eastAsia="HelveticaNeue-Condensed" w:hAnsi="Times New Roman" w:cs="Times New Roman"/>
                <w:kern w:val="0"/>
                <w:sz w:val="24"/>
                <w:szCs w:val="24"/>
              </w:rPr>
            </w:pPr>
          </w:p>
        </w:tc>
        <w:tc>
          <w:tcPr>
            <w:tcW w:w="2693" w:type="dxa"/>
          </w:tcPr>
          <w:p w14:paraId="0A9CFD9E" w14:textId="77777777" w:rsidR="003064A4" w:rsidRPr="00965F4C" w:rsidRDefault="003064A4" w:rsidP="003064A4">
            <w:pPr>
              <w:jc w:val="center"/>
              <w:rPr>
                <w:rFonts w:ascii="Times New Roman" w:eastAsia="HelveticaNeue-Condensed" w:hAnsi="Times New Roman" w:cs="Times New Roman"/>
                <w:kern w:val="0"/>
                <w:sz w:val="24"/>
                <w:szCs w:val="24"/>
              </w:rPr>
            </w:pPr>
          </w:p>
        </w:tc>
        <w:tc>
          <w:tcPr>
            <w:tcW w:w="1275" w:type="dxa"/>
          </w:tcPr>
          <w:p w14:paraId="43BA4B73" w14:textId="1245BD2F" w:rsidR="003064A4" w:rsidRPr="00965F4C" w:rsidRDefault="003064A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w:t>
            </w:r>
            <w:r w:rsidR="00FC5656">
              <w:rPr>
                <w:rFonts w:ascii="Times New Roman" w:eastAsia="宋体" w:hAnsi="Times New Roman" w:cs="Times New Roman"/>
                <w:sz w:val="24"/>
                <w:szCs w:val="24"/>
              </w:rPr>
              <w:t>2</w:t>
            </w:r>
            <w:r w:rsidR="00843DD7">
              <w:rPr>
                <w:rFonts w:ascii="Times New Roman" w:eastAsia="宋体" w:hAnsi="Times New Roman" w:cs="Times New Roman"/>
                <w:sz w:val="24"/>
                <w:szCs w:val="24"/>
              </w:rPr>
              <w:t>71</w:t>
            </w:r>
          </w:p>
        </w:tc>
        <w:tc>
          <w:tcPr>
            <w:tcW w:w="2834" w:type="dxa"/>
          </w:tcPr>
          <w:p w14:paraId="5CED4554" w14:textId="77777777" w:rsidR="003064A4" w:rsidRPr="00965F4C" w:rsidRDefault="003064A4" w:rsidP="003064A4">
            <w:pPr>
              <w:jc w:val="center"/>
              <w:rPr>
                <w:rFonts w:ascii="Times New Roman" w:eastAsia="HelveticaNeue-Condensed" w:hAnsi="Times New Roman" w:cs="Times New Roman"/>
                <w:kern w:val="0"/>
                <w:sz w:val="24"/>
                <w:szCs w:val="24"/>
              </w:rPr>
            </w:pPr>
          </w:p>
        </w:tc>
        <w:tc>
          <w:tcPr>
            <w:tcW w:w="1418" w:type="dxa"/>
          </w:tcPr>
          <w:p w14:paraId="15899D75" w14:textId="226F9209" w:rsidR="003064A4" w:rsidRPr="00965F4C" w:rsidRDefault="003064A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w:t>
            </w:r>
            <w:r w:rsidR="00B46362">
              <w:rPr>
                <w:rFonts w:ascii="Times New Roman" w:eastAsia="宋体" w:hAnsi="Times New Roman" w:cs="Times New Roman"/>
                <w:sz w:val="24"/>
                <w:szCs w:val="24"/>
              </w:rPr>
              <w:t>165</w:t>
            </w:r>
          </w:p>
        </w:tc>
      </w:tr>
      <w:tr w:rsidR="00B1038A" w:rsidRPr="00965F4C" w14:paraId="781CF1C3" w14:textId="77777777" w:rsidTr="00B1038A">
        <w:tc>
          <w:tcPr>
            <w:tcW w:w="2267" w:type="dxa"/>
            <w:gridSpan w:val="4"/>
          </w:tcPr>
          <w:p w14:paraId="7BB0C237" w14:textId="77777777" w:rsidR="003064A4" w:rsidRPr="00965F4C" w:rsidRDefault="003064A4" w:rsidP="003064A4">
            <w:pPr>
              <w:autoSpaceDE w:val="0"/>
              <w:autoSpaceDN w:val="0"/>
              <w:adjustRightInd w:val="0"/>
              <w:jc w:val="center"/>
              <w:rPr>
                <w:rFonts w:ascii="Times New Roman" w:eastAsia="HelveticaNeue-Condensed" w:hAnsi="Times New Roman" w:cs="Times New Roman"/>
                <w:kern w:val="0"/>
                <w:sz w:val="24"/>
                <w:szCs w:val="24"/>
              </w:rPr>
            </w:pPr>
          </w:p>
        </w:tc>
        <w:tc>
          <w:tcPr>
            <w:tcW w:w="3400" w:type="dxa"/>
            <w:gridSpan w:val="2"/>
          </w:tcPr>
          <w:p w14:paraId="2B0D24E2" w14:textId="435A0BDC" w:rsidR="003064A4" w:rsidRPr="00B1038A" w:rsidRDefault="003064A4" w:rsidP="008D271D">
            <w:pPr>
              <w:rPr>
                <w:rFonts w:ascii="Times New Roman" w:eastAsia="HelveticaNeue-Condensed" w:hAnsi="Times New Roman" w:cs="Times New Roman"/>
                <w:b/>
                <w:bCs/>
                <w:kern w:val="0"/>
                <w:sz w:val="24"/>
                <w:szCs w:val="24"/>
              </w:rPr>
            </w:pPr>
            <w:r w:rsidRPr="00B1038A">
              <w:rPr>
                <w:rFonts w:ascii="Times New Roman" w:eastAsia="宋体" w:hAnsi="Times New Roman" w:cs="Times New Roman"/>
                <w:b/>
                <w:bCs/>
                <w:sz w:val="24"/>
                <w:szCs w:val="24"/>
              </w:rPr>
              <w:t>Stroke/TIA, n</w:t>
            </w:r>
            <w:r w:rsidRPr="00B1038A">
              <w:rPr>
                <w:rFonts w:ascii="Times New Roman" w:eastAsia="HelveticaNeue-Condensed" w:hAnsi="Times New Roman" w:cs="Times New Roman"/>
                <w:b/>
                <w:bCs/>
                <w:kern w:val="0"/>
                <w:sz w:val="24"/>
                <w:szCs w:val="24"/>
              </w:rPr>
              <w:t xml:space="preserve"> (%)</w:t>
            </w:r>
          </w:p>
        </w:tc>
        <w:tc>
          <w:tcPr>
            <w:tcW w:w="2693" w:type="dxa"/>
          </w:tcPr>
          <w:p w14:paraId="70A91B5C" w14:textId="2B5B41C4" w:rsidR="003064A4" w:rsidRPr="00B1038A" w:rsidRDefault="00B07DEC" w:rsidP="003064A4">
            <w:pPr>
              <w:jc w:val="center"/>
              <w:rPr>
                <w:rFonts w:ascii="Times New Roman" w:eastAsia="HelveticaNeue-Condensed" w:hAnsi="Times New Roman" w:cs="Times New Roman"/>
                <w:b/>
                <w:bCs/>
                <w:kern w:val="0"/>
                <w:sz w:val="24"/>
                <w:szCs w:val="24"/>
              </w:rPr>
            </w:pPr>
            <w:r w:rsidRPr="00B1038A">
              <w:rPr>
                <w:rFonts w:ascii="Times New Roman" w:eastAsia="HelveticaNeue-Condensed" w:hAnsi="Times New Roman" w:cs="Times New Roman"/>
                <w:b/>
                <w:bCs/>
                <w:kern w:val="0"/>
                <w:sz w:val="24"/>
                <w:szCs w:val="24"/>
              </w:rPr>
              <w:t xml:space="preserve">Crude </w:t>
            </w:r>
            <w:r w:rsidR="003064A4" w:rsidRPr="00B1038A">
              <w:rPr>
                <w:rFonts w:ascii="Times New Roman" w:eastAsia="HelveticaNeue-Condensed" w:hAnsi="Times New Roman" w:cs="Times New Roman"/>
                <w:b/>
                <w:bCs/>
                <w:kern w:val="0"/>
                <w:sz w:val="24"/>
                <w:szCs w:val="24"/>
              </w:rPr>
              <w:t>HR (95% CI)</w:t>
            </w:r>
          </w:p>
        </w:tc>
        <w:tc>
          <w:tcPr>
            <w:tcW w:w="1275" w:type="dxa"/>
          </w:tcPr>
          <w:p w14:paraId="228B793B" w14:textId="5235A28A"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c>
          <w:tcPr>
            <w:tcW w:w="2834" w:type="dxa"/>
          </w:tcPr>
          <w:p w14:paraId="5BB699FC" w14:textId="720C0F88" w:rsidR="003064A4" w:rsidRPr="00B1038A" w:rsidRDefault="003064A4" w:rsidP="003064A4">
            <w:pPr>
              <w:jc w:val="center"/>
              <w:rPr>
                <w:rFonts w:ascii="Times New Roman" w:eastAsia="HelveticaNeue-Condensed" w:hAnsi="Times New Roman" w:cs="Times New Roman"/>
                <w:b/>
                <w:bCs/>
                <w:kern w:val="0"/>
                <w:sz w:val="24"/>
                <w:szCs w:val="24"/>
              </w:rPr>
            </w:pPr>
            <w:r w:rsidRPr="00B1038A">
              <w:rPr>
                <w:rFonts w:ascii="Times New Roman" w:eastAsia="HelveticaNeue-Condensed" w:hAnsi="Times New Roman" w:cs="Times New Roman"/>
                <w:b/>
                <w:bCs/>
                <w:kern w:val="0"/>
                <w:sz w:val="24"/>
                <w:szCs w:val="24"/>
              </w:rPr>
              <w:t>Adjusted HR (95% CI)</w:t>
            </w:r>
          </w:p>
        </w:tc>
        <w:tc>
          <w:tcPr>
            <w:tcW w:w="1418" w:type="dxa"/>
          </w:tcPr>
          <w:p w14:paraId="073E3251" w14:textId="09E56815"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r>
      <w:tr w:rsidR="00B07DEC" w:rsidRPr="00965F4C" w14:paraId="43B4C617" w14:textId="77777777" w:rsidTr="00B1038A">
        <w:tc>
          <w:tcPr>
            <w:tcW w:w="3821" w:type="dxa"/>
            <w:gridSpan w:val="5"/>
          </w:tcPr>
          <w:p w14:paraId="31CA59A7"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Functional Complete</w:t>
            </w:r>
          </w:p>
          <w:p w14:paraId="3ADE1F07" w14:textId="77777777"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Pr="00965F4C">
              <w:rPr>
                <w:rFonts w:ascii="Times New Roman" w:eastAsia="HelveticaNeue-Condensed" w:hAnsi="Times New Roman" w:cs="Times New Roman"/>
                <w:kern w:val="0"/>
                <w:sz w:val="24"/>
                <w:szCs w:val="24"/>
              </w:rPr>
              <w:t>evascularization</w:t>
            </w:r>
          </w:p>
          <w:p w14:paraId="19DE0503" w14:textId="765934B1"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 = 2</w:t>
            </w:r>
            <w:r>
              <w:rPr>
                <w:rFonts w:ascii="Times New Roman" w:eastAsia="HelveticaNeue-Condensed" w:hAnsi="Times New Roman" w:cs="Times New Roman"/>
                <w:kern w:val="0"/>
                <w:sz w:val="24"/>
                <w:szCs w:val="24"/>
              </w:rPr>
              <w:t>20</w:t>
            </w:r>
            <w:r w:rsidRPr="00965F4C">
              <w:rPr>
                <w:rFonts w:ascii="Times New Roman" w:eastAsia="HelveticaNeue-Condensed" w:hAnsi="Times New Roman" w:cs="Times New Roman"/>
                <w:kern w:val="0"/>
                <w:sz w:val="24"/>
                <w:szCs w:val="24"/>
              </w:rPr>
              <w:t>)</w:t>
            </w:r>
          </w:p>
        </w:tc>
        <w:tc>
          <w:tcPr>
            <w:tcW w:w="1846" w:type="dxa"/>
          </w:tcPr>
          <w:p w14:paraId="45BA5F6C" w14:textId="28477437"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5 (2.</w:t>
            </w:r>
            <w:r>
              <w:rPr>
                <w:rFonts w:ascii="Times New Roman" w:eastAsia="HelveticaNeue-Condensed" w:hAnsi="Times New Roman" w:cs="Times New Roman"/>
                <w:kern w:val="0"/>
                <w:sz w:val="24"/>
                <w:szCs w:val="24"/>
              </w:rPr>
              <w:t>3</w:t>
            </w:r>
            <w:r w:rsidRPr="00965F4C">
              <w:rPr>
                <w:rFonts w:ascii="Times New Roman" w:eastAsia="HelveticaNeue-Condensed" w:hAnsi="Times New Roman" w:cs="Times New Roman"/>
                <w:kern w:val="0"/>
                <w:sz w:val="24"/>
                <w:szCs w:val="24"/>
              </w:rPr>
              <w:t>)</w:t>
            </w:r>
          </w:p>
        </w:tc>
        <w:tc>
          <w:tcPr>
            <w:tcW w:w="2693" w:type="dxa"/>
          </w:tcPr>
          <w:p w14:paraId="599B444D" w14:textId="49D73426"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1.00 (reference)</w:t>
            </w:r>
          </w:p>
        </w:tc>
        <w:tc>
          <w:tcPr>
            <w:tcW w:w="1275" w:type="dxa"/>
          </w:tcPr>
          <w:p w14:paraId="3498132B" w14:textId="77777777" w:rsidR="00B07DEC" w:rsidRPr="00965F4C" w:rsidRDefault="00B07DEC" w:rsidP="00B07DEC">
            <w:pPr>
              <w:jc w:val="center"/>
              <w:rPr>
                <w:rFonts w:ascii="Times New Roman" w:eastAsia="宋体" w:hAnsi="Times New Roman" w:cs="Times New Roman"/>
                <w:sz w:val="24"/>
                <w:szCs w:val="24"/>
              </w:rPr>
            </w:pPr>
          </w:p>
        </w:tc>
        <w:tc>
          <w:tcPr>
            <w:tcW w:w="2834" w:type="dxa"/>
          </w:tcPr>
          <w:p w14:paraId="49242041" w14:textId="5AC9E95F"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1.00 (reference)</w:t>
            </w:r>
          </w:p>
        </w:tc>
        <w:tc>
          <w:tcPr>
            <w:tcW w:w="1418" w:type="dxa"/>
          </w:tcPr>
          <w:p w14:paraId="09F629F8" w14:textId="77777777" w:rsidR="00B07DEC" w:rsidRPr="00965F4C" w:rsidRDefault="00B07DEC" w:rsidP="00B07DEC">
            <w:pPr>
              <w:jc w:val="center"/>
              <w:rPr>
                <w:rFonts w:ascii="Times New Roman" w:eastAsia="宋体" w:hAnsi="Times New Roman" w:cs="Times New Roman"/>
                <w:sz w:val="24"/>
                <w:szCs w:val="24"/>
              </w:rPr>
            </w:pPr>
          </w:p>
        </w:tc>
      </w:tr>
      <w:tr w:rsidR="00B07DEC" w:rsidRPr="00965F4C" w14:paraId="29A7E0EF" w14:textId="77777777" w:rsidTr="00B1038A">
        <w:tc>
          <w:tcPr>
            <w:tcW w:w="3821" w:type="dxa"/>
            <w:gridSpan w:val="5"/>
          </w:tcPr>
          <w:p w14:paraId="6B09DA62"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Non-culprit vessel incomplete</w:t>
            </w:r>
          </w:p>
          <w:p w14:paraId="740BC900" w14:textId="77777777" w:rsidR="00B07DEC" w:rsidRPr="00965F4C" w:rsidRDefault="00B07DEC" w:rsidP="00B07DEC">
            <w:pPr>
              <w:autoSpaceDE w:val="0"/>
              <w:autoSpaceDN w:val="0"/>
              <w:adjustRightInd w:val="0"/>
              <w:jc w:val="center"/>
              <w:rPr>
                <w:rFonts w:ascii="Times New Roman" w:eastAsia="宋体" w:hAnsi="Times New Roman" w:cs="Times New Roman"/>
                <w:sz w:val="24"/>
                <w:szCs w:val="24"/>
              </w:rPr>
            </w:pPr>
            <w:r>
              <w:rPr>
                <w:rFonts w:ascii="Times New Roman" w:eastAsia="HelveticaNeue-Condensed" w:hAnsi="Times New Roman" w:cs="Times New Roman"/>
                <w:kern w:val="0"/>
                <w:sz w:val="24"/>
                <w:szCs w:val="24"/>
              </w:rPr>
              <w:t>re</w:t>
            </w:r>
            <w:r w:rsidRPr="00965F4C">
              <w:rPr>
                <w:rFonts w:ascii="Times New Roman" w:eastAsia="HelveticaNeue-Condensed" w:hAnsi="Times New Roman" w:cs="Times New Roman"/>
                <w:kern w:val="0"/>
                <w:sz w:val="24"/>
                <w:szCs w:val="24"/>
              </w:rPr>
              <w:t>vascularization</w:t>
            </w:r>
          </w:p>
          <w:p w14:paraId="7208904E" w14:textId="032AF852" w:rsidR="00B07DEC" w:rsidRPr="00965F4C" w:rsidRDefault="00B07DEC" w:rsidP="00B07DEC">
            <w:pPr>
              <w:autoSpaceDE w:val="0"/>
              <w:autoSpaceDN w:val="0"/>
              <w:adjustRightInd w:val="0"/>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 1</w:t>
            </w:r>
            <w:r>
              <w:rPr>
                <w:rFonts w:ascii="Times New Roman" w:eastAsia="HelveticaNeue-Condensed" w:hAnsi="Times New Roman" w:cs="Times New Roman"/>
                <w:kern w:val="0"/>
                <w:sz w:val="24"/>
                <w:szCs w:val="24"/>
              </w:rPr>
              <w:t>09</w:t>
            </w:r>
            <w:r w:rsidRPr="00965F4C">
              <w:rPr>
                <w:rFonts w:ascii="Times New Roman" w:eastAsia="HelveticaNeue-Condensed" w:hAnsi="Times New Roman" w:cs="Times New Roman"/>
                <w:kern w:val="0"/>
                <w:sz w:val="24"/>
                <w:szCs w:val="24"/>
              </w:rPr>
              <w:t>)</w:t>
            </w:r>
          </w:p>
        </w:tc>
        <w:tc>
          <w:tcPr>
            <w:tcW w:w="1846" w:type="dxa"/>
          </w:tcPr>
          <w:p w14:paraId="7DFED456" w14:textId="7C772191"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4 (3.</w:t>
            </w:r>
            <w:r>
              <w:rPr>
                <w:rFonts w:ascii="Times New Roman" w:eastAsia="HelveticaNeue-Condensed" w:hAnsi="Times New Roman" w:cs="Times New Roman"/>
                <w:kern w:val="0"/>
                <w:sz w:val="24"/>
                <w:szCs w:val="24"/>
              </w:rPr>
              <w:t>7</w:t>
            </w:r>
            <w:r w:rsidRPr="00965F4C">
              <w:rPr>
                <w:rFonts w:ascii="Times New Roman" w:eastAsia="HelveticaNeue-Condensed" w:hAnsi="Times New Roman" w:cs="Times New Roman"/>
                <w:kern w:val="0"/>
                <w:sz w:val="24"/>
                <w:szCs w:val="24"/>
              </w:rPr>
              <w:t>)</w:t>
            </w:r>
          </w:p>
        </w:tc>
        <w:tc>
          <w:tcPr>
            <w:tcW w:w="2693" w:type="dxa"/>
          </w:tcPr>
          <w:p w14:paraId="6914565D" w14:textId="595E848E"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w:t>
            </w:r>
            <w:r>
              <w:rPr>
                <w:rFonts w:ascii="Times New Roman" w:eastAsia="HelveticaNeue-Condensed" w:hAnsi="Times New Roman" w:cs="Times New Roman"/>
                <w:kern w:val="0"/>
                <w:sz w:val="24"/>
                <w:szCs w:val="24"/>
              </w:rPr>
              <w:t>56</w:t>
            </w:r>
            <w:r w:rsidRPr="00965F4C">
              <w:rPr>
                <w:rFonts w:ascii="Times New Roman" w:eastAsia="HelveticaNeue-Condensed" w:hAnsi="Times New Roman" w:cs="Times New Roman"/>
                <w:kern w:val="0"/>
                <w:sz w:val="24"/>
                <w:szCs w:val="24"/>
              </w:rPr>
              <w:t xml:space="preserve"> (0.4</w:t>
            </w:r>
            <w:r>
              <w:rPr>
                <w:rFonts w:ascii="Times New Roman" w:eastAsia="HelveticaNeue-Condensed" w:hAnsi="Times New Roman" w:cs="Times New Roman"/>
                <w:kern w:val="0"/>
                <w:sz w:val="24"/>
                <w:szCs w:val="24"/>
              </w:rPr>
              <w:t>2</w:t>
            </w:r>
            <w:r w:rsidRPr="00965F4C">
              <w:rPr>
                <w:rFonts w:ascii="Times New Roman" w:eastAsia="HelveticaNeue-Condensed" w:hAnsi="Times New Roman" w:cs="Times New Roman"/>
                <w:kern w:val="0"/>
                <w:sz w:val="24"/>
                <w:szCs w:val="24"/>
              </w:rPr>
              <w:t xml:space="preserve"> – 5.</w:t>
            </w:r>
            <w:r>
              <w:rPr>
                <w:rFonts w:ascii="Times New Roman" w:eastAsia="HelveticaNeue-Condensed" w:hAnsi="Times New Roman" w:cs="Times New Roman"/>
                <w:kern w:val="0"/>
                <w:sz w:val="24"/>
                <w:szCs w:val="24"/>
              </w:rPr>
              <w:t>73</w:t>
            </w:r>
            <w:r w:rsidRPr="00965F4C">
              <w:rPr>
                <w:rFonts w:ascii="Times New Roman" w:eastAsia="HelveticaNeue-Condensed" w:hAnsi="Times New Roman" w:cs="Times New Roman"/>
                <w:kern w:val="0"/>
                <w:sz w:val="24"/>
                <w:szCs w:val="24"/>
              </w:rPr>
              <w:t>)</w:t>
            </w:r>
          </w:p>
        </w:tc>
        <w:tc>
          <w:tcPr>
            <w:tcW w:w="1275" w:type="dxa"/>
          </w:tcPr>
          <w:p w14:paraId="4C420D3E" w14:textId="0C654C2F"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w:t>
            </w:r>
            <w:r>
              <w:rPr>
                <w:rFonts w:ascii="Times New Roman" w:eastAsia="宋体" w:hAnsi="Times New Roman" w:cs="Times New Roman"/>
                <w:sz w:val="24"/>
                <w:szCs w:val="24"/>
              </w:rPr>
              <w:t>503</w:t>
            </w:r>
          </w:p>
        </w:tc>
        <w:tc>
          <w:tcPr>
            <w:tcW w:w="2834" w:type="dxa"/>
          </w:tcPr>
          <w:p w14:paraId="1D02ED1A" w14:textId="7509D21F"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1.3</w:t>
            </w:r>
            <w:r>
              <w:rPr>
                <w:rFonts w:ascii="Times New Roman" w:eastAsia="HelveticaNeue-Condensed" w:hAnsi="Times New Roman" w:cs="Times New Roman"/>
                <w:kern w:val="0"/>
                <w:sz w:val="24"/>
                <w:szCs w:val="24"/>
              </w:rPr>
              <w:t>3</w:t>
            </w:r>
            <w:r w:rsidRPr="00965F4C">
              <w:rPr>
                <w:rFonts w:ascii="Times New Roman" w:eastAsia="HelveticaNeue-Condensed" w:hAnsi="Times New Roman" w:cs="Times New Roman"/>
                <w:kern w:val="0"/>
                <w:sz w:val="24"/>
                <w:szCs w:val="24"/>
              </w:rPr>
              <w:t xml:space="preserve"> (0.39 – 4.</w:t>
            </w:r>
            <w:r>
              <w:rPr>
                <w:rFonts w:ascii="Times New Roman" w:eastAsia="HelveticaNeue-Condensed" w:hAnsi="Times New Roman" w:cs="Times New Roman"/>
                <w:kern w:val="0"/>
                <w:sz w:val="24"/>
                <w:szCs w:val="24"/>
              </w:rPr>
              <w:t>56</w:t>
            </w:r>
            <w:r w:rsidRPr="00965F4C">
              <w:rPr>
                <w:rFonts w:ascii="Times New Roman" w:eastAsia="HelveticaNeue-Condensed" w:hAnsi="Times New Roman" w:cs="Times New Roman"/>
                <w:kern w:val="0"/>
                <w:sz w:val="24"/>
                <w:szCs w:val="24"/>
              </w:rPr>
              <w:t>)</w:t>
            </w:r>
          </w:p>
        </w:tc>
        <w:tc>
          <w:tcPr>
            <w:tcW w:w="1418" w:type="dxa"/>
          </w:tcPr>
          <w:p w14:paraId="144EAF4D" w14:textId="0A22DFA4"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0.6</w:t>
            </w:r>
            <w:r>
              <w:rPr>
                <w:rFonts w:ascii="Times New Roman" w:eastAsia="宋体" w:hAnsi="Times New Roman" w:cs="Times New Roman"/>
                <w:sz w:val="24"/>
                <w:szCs w:val="24"/>
              </w:rPr>
              <w:t>46</w:t>
            </w:r>
          </w:p>
        </w:tc>
      </w:tr>
      <w:tr w:rsidR="00B1038A" w:rsidRPr="00965F4C" w14:paraId="0A504884" w14:textId="77777777" w:rsidTr="00B1038A">
        <w:tc>
          <w:tcPr>
            <w:tcW w:w="3821" w:type="dxa"/>
            <w:gridSpan w:val="5"/>
          </w:tcPr>
          <w:p w14:paraId="63F2C161"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lastRenderedPageBreak/>
              <w:t>Culprit vessel incomplete</w:t>
            </w:r>
          </w:p>
          <w:p w14:paraId="72F193A1" w14:textId="77777777"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Pr="00965F4C">
              <w:rPr>
                <w:rFonts w:ascii="Times New Roman" w:eastAsia="HelveticaNeue-Condensed" w:hAnsi="Times New Roman" w:cs="Times New Roman"/>
                <w:kern w:val="0"/>
                <w:sz w:val="24"/>
                <w:szCs w:val="24"/>
              </w:rPr>
              <w:t>evascularization</w:t>
            </w:r>
          </w:p>
          <w:p w14:paraId="5FE81D6B" w14:textId="38B98F2F"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 = 22)</w:t>
            </w:r>
          </w:p>
        </w:tc>
        <w:tc>
          <w:tcPr>
            <w:tcW w:w="1846" w:type="dxa"/>
          </w:tcPr>
          <w:p w14:paraId="05E6FCB7" w14:textId="61412EA3"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3 (13.6)</w:t>
            </w:r>
          </w:p>
        </w:tc>
        <w:tc>
          <w:tcPr>
            <w:tcW w:w="2693" w:type="dxa"/>
          </w:tcPr>
          <w:p w14:paraId="0C8C2EC6" w14:textId="0CB22916"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5.86</w:t>
            </w:r>
            <w:r w:rsidRPr="00965F4C">
              <w:rPr>
                <w:rFonts w:ascii="Times New Roman" w:eastAsia="HelveticaNeue-Condensed" w:hAnsi="Times New Roman" w:cs="Times New Roman"/>
                <w:kern w:val="0"/>
                <w:sz w:val="24"/>
                <w:szCs w:val="24"/>
              </w:rPr>
              <w:t xml:space="preserve"> (1.</w:t>
            </w:r>
            <w:r>
              <w:rPr>
                <w:rFonts w:ascii="Times New Roman" w:eastAsia="HelveticaNeue-Condensed" w:hAnsi="Times New Roman" w:cs="Times New Roman"/>
                <w:kern w:val="0"/>
                <w:sz w:val="24"/>
                <w:szCs w:val="24"/>
              </w:rPr>
              <w:t>44</w:t>
            </w:r>
            <w:r w:rsidRPr="00965F4C">
              <w:rPr>
                <w:rFonts w:ascii="Times New Roman" w:eastAsia="HelveticaNeue-Condensed" w:hAnsi="Times New Roman" w:cs="Times New Roman"/>
                <w:kern w:val="0"/>
                <w:sz w:val="24"/>
                <w:szCs w:val="24"/>
              </w:rPr>
              <w:t xml:space="preserve"> </w:t>
            </w:r>
            <w:r>
              <w:rPr>
                <w:rFonts w:ascii="Times New Roman" w:eastAsia="HelveticaNeue-Condensed" w:hAnsi="Times New Roman" w:cs="Times New Roman"/>
                <w:kern w:val="0"/>
                <w:sz w:val="24"/>
                <w:szCs w:val="24"/>
              </w:rPr>
              <w:t>–</w:t>
            </w:r>
            <w:r w:rsidRPr="00965F4C">
              <w:rPr>
                <w:rFonts w:ascii="Times New Roman" w:eastAsia="HelveticaNeue-Condensed" w:hAnsi="Times New Roman" w:cs="Times New Roman"/>
                <w:kern w:val="0"/>
                <w:sz w:val="24"/>
                <w:szCs w:val="24"/>
              </w:rPr>
              <w:t xml:space="preserve"> 2</w:t>
            </w:r>
            <w:r>
              <w:rPr>
                <w:rFonts w:ascii="Times New Roman" w:eastAsia="HelveticaNeue-Condensed" w:hAnsi="Times New Roman" w:cs="Times New Roman"/>
                <w:kern w:val="0"/>
                <w:sz w:val="24"/>
                <w:szCs w:val="24"/>
              </w:rPr>
              <w:t>3.87</w:t>
            </w:r>
            <w:r w:rsidRPr="00965F4C">
              <w:rPr>
                <w:rFonts w:ascii="Times New Roman" w:eastAsia="HelveticaNeue-Condensed" w:hAnsi="Times New Roman" w:cs="Times New Roman"/>
                <w:kern w:val="0"/>
                <w:sz w:val="24"/>
                <w:szCs w:val="24"/>
              </w:rPr>
              <w:t>)</w:t>
            </w:r>
          </w:p>
        </w:tc>
        <w:tc>
          <w:tcPr>
            <w:tcW w:w="1275" w:type="dxa"/>
          </w:tcPr>
          <w:p w14:paraId="78EB21FD" w14:textId="1A378D1A"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0.01</w:t>
            </w:r>
            <w:r>
              <w:rPr>
                <w:rFonts w:ascii="Times New Roman" w:eastAsia="宋体" w:hAnsi="Times New Roman" w:cs="Times New Roman"/>
                <w:sz w:val="24"/>
                <w:szCs w:val="24"/>
              </w:rPr>
              <w:t>4</w:t>
            </w:r>
          </w:p>
        </w:tc>
        <w:tc>
          <w:tcPr>
            <w:tcW w:w="2834" w:type="dxa"/>
          </w:tcPr>
          <w:p w14:paraId="6F83F2B9" w14:textId="1B0B69DC"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5.</w:t>
            </w:r>
            <w:r>
              <w:rPr>
                <w:rFonts w:ascii="Times New Roman" w:eastAsia="HelveticaNeue-Condensed" w:hAnsi="Times New Roman" w:cs="Times New Roman"/>
                <w:kern w:val="0"/>
                <w:sz w:val="24"/>
                <w:szCs w:val="24"/>
              </w:rPr>
              <w:t>22</w:t>
            </w:r>
            <w:r w:rsidRPr="00965F4C">
              <w:rPr>
                <w:rFonts w:ascii="Times New Roman" w:eastAsia="HelveticaNeue-Condensed" w:hAnsi="Times New Roman" w:cs="Times New Roman"/>
                <w:kern w:val="0"/>
                <w:sz w:val="24"/>
                <w:szCs w:val="24"/>
              </w:rPr>
              <w:t xml:space="preserve"> (0.9</w:t>
            </w:r>
            <w:r>
              <w:rPr>
                <w:rFonts w:ascii="Times New Roman" w:eastAsia="HelveticaNeue-Condensed" w:hAnsi="Times New Roman" w:cs="Times New Roman"/>
                <w:kern w:val="0"/>
                <w:sz w:val="24"/>
                <w:szCs w:val="24"/>
              </w:rPr>
              <w:t>2</w:t>
            </w:r>
            <w:r w:rsidRPr="00965F4C">
              <w:rPr>
                <w:rFonts w:ascii="Times New Roman" w:eastAsia="HelveticaNeue-Condensed" w:hAnsi="Times New Roman" w:cs="Times New Roman"/>
                <w:kern w:val="0"/>
                <w:sz w:val="24"/>
                <w:szCs w:val="24"/>
              </w:rPr>
              <w:t xml:space="preserve"> </w:t>
            </w:r>
            <w:r>
              <w:rPr>
                <w:rFonts w:ascii="Times New Roman" w:eastAsia="HelveticaNeue-Condensed" w:hAnsi="Times New Roman" w:cs="Times New Roman"/>
                <w:kern w:val="0"/>
                <w:sz w:val="24"/>
                <w:szCs w:val="24"/>
              </w:rPr>
              <w:t>–</w:t>
            </w:r>
            <w:r w:rsidRPr="00965F4C">
              <w:rPr>
                <w:rFonts w:ascii="Times New Roman" w:eastAsia="HelveticaNeue-Condensed" w:hAnsi="Times New Roman" w:cs="Times New Roman"/>
                <w:kern w:val="0"/>
                <w:sz w:val="24"/>
                <w:szCs w:val="24"/>
              </w:rPr>
              <w:t xml:space="preserve"> </w:t>
            </w:r>
            <w:r>
              <w:rPr>
                <w:rFonts w:ascii="Times New Roman" w:eastAsia="HelveticaNeue-Condensed" w:hAnsi="Times New Roman" w:cs="Times New Roman"/>
                <w:kern w:val="0"/>
                <w:sz w:val="24"/>
                <w:szCs w:val="24"/>
              </w:rPr>
              <w:t>29.66</w:t>
            </w:r>
            <w:r w:rsidRPr="00965F4C">
              <w:rPr>
                <w:rFonts w:ascii="Times New Roman" w:eastAsia="HelveticaNeue-Condensed" w:hAnsi="Times New Roman" w:cs="Times New Roman"/>
                <w:kern w:val="0"/>
                <w:sz w:val="24"/>
                <w:szCs w:val="24"/>
              </w:rPr>
              <w:t>)</w:t>
            </w:r>
          </w:p>
        </w:tc>
        <w:tc>
          <w:tcPr>
            <w:tcW w:w="1418" w:type="dxa"/>
          </w:tcPr>
          <w:p w14:paraId="3403A150" w14:textId="71CEBDCC"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w:t>
            </w:r>
            <w:r>
              <w:rPr>
                <w:rFonts w:ascii="Times New Roman" w:eastAsia="宋体" w:hAnsi="Times New Roman" w:cs="Times New Roman"/>
                <w:sz w:val="24"/>
                <w:szCs w:val="24"/>
              </w:rPr>
              <w:t>63</w:t>
            </w:r>
          </w:p>
        </w:tc>
      </w:tr>
      <w:tr w:rsidR="00B1038A" w:rsidRPr="00965F4C" w14:paraId="156CA6BF" w14:textId="77777777" w:rsidTr="00B1038A">
        <w:tc>
          <w:tcPr>
            <w:tcW w:w="3821" w:type="dxa"/>
            <w:gridSpan w:val="5"/>
          </w:tcPr>
          <w:p w14:paraId="08277198" w14:textId="0445BC71" w:rsidR="003064A4" w:rsidRPr="00965F4C" w:rsidRDefault="003064A4" w:rsidP="003064A4">
            <w:pPr>
              <w:autoSpaceDE w:val="0"/>
              <w:autoSpaceDN w:val="0"/>
              <w:adjustRightInd w:val="0"/>
              <w:jc w:val="center"/>
              <w:rPr>
                <w:rFonts w:ascii="Times New Roman" w:eastAsia="HelveticaNeue-Condensed" w:hAnsi="Times New Roman" w:cs="Times New Roman"/>
                <w:kern w:val="0"/>
                <w:sz w:val="24"/>
                <w:szCs w:val="24"/>
              </w:rPr>
            </w:pPr>
            <w:r w:rsidRPr="003064A4">
              <w:rPr>
                <w:rFonts w:ascii="Times New Roman" w:eastAsia="HelveticaNeue-Condensed" w:hAnsi="Times New Roman" w:cs="Times New Roman"/>
                <w:i/>
                <w:iCs/>
                <w:kern w:val="0"/>
                <w:sz w:val="24"/>
                <w:szCs w:val="24"/>
              </w:rPr>
              <w:t>P</w:t>
            </w:r>
            <w:r w:rsidRPr="00965F4C">
              <w:rPr>
                <w:rFonts w:ascii="Times New Roman" w:eastAsia="HelveticaNeue-Condensed" w:hAnsi="Times New Roman" w:cs="Times New Roman"/>
                <w:kern w:val="0"/>
                <w:sz w:val="24"/>
                <w:szCs w:val="24"/>
              </w:rPr>
              <w:t xml:space="preserve"> for trend</w:t>
            </w:r>
          </w:p>
        </w:tc>
        <w:tc>
          <w:tcPr>
            <w:tcW w:w="1846" w:type="dxa"/>
          </w:tcPr>
          <w:p w14:paraId="6C3D99AD" w14:textId="77777777" w:rsidR="003064A4" w:rsidRPr="00965F4C" w:rsidRDefault="003064A4" w:rsidP="003064A4">
            <w:pPr>
              <w:jc w:val="center"/>
              <w:rPr>
                <w:rFonts w:ascii="Times New Roman" w:eastAsia="HelveticaNeue-Condensed" w:hAnsi="Times New Roman" w:cs="Times New Roman"/>
                <w:kern w:val="0"/>
                <w:sz w:val="24"/>
                <w:szCs w:val="24"/>
              </w:rPr>
            </w:pPr>
          </w:p>
        </w:tc>
        <w:tc>
          <w:tcPr>
            <w:tcW w:w="2693" w:type="dxa"/>
          </w:tcPr>
          <w:p w14:paraId="123D6A4D" w14:textId="77777777" w:rsidR="003064A4" w:rsidRPr="00965F4C" w:rsidRDefault="003064A4" w:rsidP="003064A4">
            <w:pPr>
              <w:jc w:val="center"/>
              <w:rPr>
                <w:rFonts w:ascii="Times New Roman" w:eastAsia="HelveticaNeue-Condensed" w:hAnsi="Times New Roman" w:cs="Times New Roman"/>
                <w:kern w:val="0"/>
                <w:sz w:val="24"/>
                <w:szCs w:val="24"/>
              </w:rPr>
            </w:pPr>
          </w:p>
        </w:tc>
        <w:tc>
          <w:tcPr>
            <w:tcW w:w="1275" w:type="dxa"/>
          </w:tcPr>
          <w:p w14:paraId="5923C78A" w14:textId="488D6C53" w:rsidR="003064A4" w:rsidRPr="00965F4C" w:rsidRDefault="003064A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w:t>
            </w:r>
            <w:r w:rsidR="00B46362">
              <w:rPr>
                <w:rFonts w:ascii="Times New Roman" w:eastAsia="宋体" w:hAnsi="Times New Roman" w:cs="Times New Roman"/>
                <w:sz w:val="24"/>
                <w:szCs w:val="24"/>
              </w:rPr>
              <w:t>46</w:t>
            </w:r>
          </w:p>
        </w:tc>
        <w:tc>
          <w:tcPr>
            <w:tcW w:w="2834" w:type="dxa"/>
          </w:tcPr>
          <w:p w14:paraId="4CAAE27B" w14:textId="77777777" w:rsidR="003064A4" w:rsidRPr="00965F4C" w:rsidRDefault="003064A4" w:rsidP="003064A4">
            <w:pPr>
              <w:jc w:val="center"/>
              <w:rPr>
                <w:rFonts w:ascii="Times New Roman" w:eastAsia="HelveticaNeue-Condensed" w:hAnsi="Times New Roman" w:cs="Times New Roman"/>
                <w:kern w:val="0"/>
                <w:sz w:val="24"/>
                <w:szCs w:val="24"/>
              </w:rPr>
            </w:pPr>
          </w:p>
        </w:tc>
        <w:tc>
          <w:tcPr>
            <w:tcW w:w="1418" w:type="dxa"/>
          </w:tcPr>
          <w:p w14:paraId="52BF715C" w14:textId="61325620" w:rsidR="003064A4" w:rsidRPr="00965F4C" w:rsidRDefault="003064A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0.1</w:t>
            </w:r>
            <w:r w:rsidR="00B46362">
              <w:rPr>
                <w:rFonts w:ascii="Times New Roman" w:eastAsia="宋体" w:hAnsi="Times New Roman" w:cs="Times New Roman"/>
                <w:sz w:val="24"/>
                <w:szCs w:val="24"/>
              </w:rPr>
              <w:t>34</w:t>
            </w:r>
          </w:p>
        </w:tc>
      </w:tr>
      <w:tr w:rsidR="00B1038A" w:rsidRPr="00965F4C" w14:paraId="128D83B8" w14:textId="77777777" w:rsidTr="00B1038A">
        <w:tc>
          <w:tcPr>
            <w:tcW w:w="1842" w:type="dxa"/>
            <w:gridSpan w:val="2"/>
          </w:tcPr>
          <w:p w14:paraId="5F1B7859" w14:textId="77777777" w:rsidR="003064A4" w:rsidRPr="00965F4C" w:rsidRDefault="003064A4" w:rsidP="003064A4">
            <w:pPr>
              <w:autoSpaceDE w:val="0"/>
              <w:autoSpaceDN w:val="0"/>
              <w:adjustRightInd w:val="0"/>
              <w:jc w:val="center"/>
              <w:rPr>
                <w:rFonts w:ascii="Times New Roman" w:eastAsia="HelveticaNeue-Condensed" w:hAnsi="Times New Roman" w:cs="Times New Roman"/>
                <w:kern w:val="0"/>
                <w:sz w:val="24"/>
                <w:szCs w:val="24"/>
              </w:rPr>
            </w:pPr>
          </w:p>
        </w:tc>
        <w:tc>
          <w:tcPr>
            <w:tcW w:w="3825" w:type="dxa"/>
            <w:gridSpan w:val="4"/>
          </w:tcPr>
          <w:p w14:paraId="1C144430" w14:textId="3B9B9A75" w:rsidR="003064A4" w:rsidRPr="00B46362" w:rsidRDefault="003064A4" w:rsidP="00B1038A">
            <w:pPr>
              <w:jc w:val="center"/>
              <w:rPr>
                <w:rFonts w:ascii="Times New Roman" w:eastAsia="HelveticaNeue-Condensed" w:hAnsi="Times New Roman" w:cs="Times New Roman"/>
                <w:kern w:val="0"/>
                <w:sz w:val="24"/>
                <w:szCs w:val="24"/>
              </w:rPr>
            </w:pPr>
            <w:r w:rsidRPr="00B1038A">
              <w:rPr>
                <w:rFonts w:ascii="Times New Roman" w:eastAsia="宋体" w:hAnsi="Times New Roman" w:cs="Times New Roman"/>
                <w:b/>
                <w:bCs/>
                <w:sz w:val="24"/>
                <w:szCs w:val="24"/>
              </w:rPr>
              <w:t>All-cause death, n</w:t>
            </w:r>
            <w:r w:rsidRPr="00B1038A">
              <w:rPr>
                <w:rFonts w:ascii="Times New Roman" w:eastAsia="HelveticaNeue-Condensed" w:hAnsi="Times New Roman" w:cs="Times New Roman"/>
                <w:b/>
                <w:bCs/>
                <w:kern w:val="0"/>
                <w:sz w:val="24"/>
                <w:szCs w:val="24"/>
              </w:rPr>
              <w:t xml:space="preserve"> (%)</w:t>
            </w:r>
          </w:p>
        </w:tc>
        <w:tc>
          <w:tcPr>
            <w:tcW w:w="2693" w:type="dxa"/>
          </w:tcPr>
          <w:p w14:paraId="554735FB" w14:textId="5D52BDC2" w:rsidR="003064A4" w:rsidRPr="00B1038A" w:rsidRDefault="00B07DEC" w:rsidP="003064A4">
            <w:pPr>
              <w:jc w:val="center"/>
              <w:rPr>
                <w:rFonts w:ascii="Times New Roman" w:eastAsia="HelveticaNeue-Condensed" w:hAnsi="Times New Roman" w:cs="Times New Roman"/>
                <w:b/>
                <w:bCs/>
                <w:kern w:val="0"/>
                <w:sz w:val="24"/>
                <w:szCs w:val="24"/>
              </w:rPr>
            </w:pPr>
            <w:r w:rsidRPr="00B1038A">
              <w:rPr>
                <w:rFonts w:ascii="Times New Roman" w:eastAsia="HelveticaNeue-Condensed" w:hAnsi="Times New Roman" w:cs="Times New Roman"/>
                <w:b/>
                <w:bCs/>
                <w:kern w:val="0"/>
                <w:sz w:val="24"/>
                <w:szCs w:val="24"/>
              </w:rPr>
              <w:t xml:space="preserve">Crude </w:t>
            </w:r>
            <w:r w:rsidR="003064A4" w:rsidRPr="00B1038A">
              <w:rPr>
                <w:rFonts w:ascii="Times New Roman" w:eastAsia="HelveticaNeue-Condensed" w:hAnsi="Times New Roman" w:cs="Times New Roman"/>
                <w:b/>
                <w:bCs/>
                <w:kern w:val="0"/>
                <w:sz w:val="24"/>
                <w:szCs w:val="24"/>
              </w:rPr>
              <w:t>HR (95% CI)</w:t>
            </w:r>
          </w:p>
        </w:tc>
        <w:tc>
          <w:tcPr>
            <w:tcW w:w="1275" w:type="dxa"/>
          </w:tcPr>
          <w:p w14:paraId="27EEB806" w14:textId="2B9B1FE3"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c>
          <w:tcPr>
            <w:tcW w:w="2834" w:type="dxa"/>
          </w:tcPr>
          <w:p w14:paraId="0C168FDB" w14:textId="51ECF416" w:rsidR="003064A4" w:rsidRPr="00B1038A" w:rsidRDefault="003064A4" w:rsidP="003064A4">
            <w:pPr>
              <w:jc w:val="center"/>
              <w:rPr>
                <w:rFonts w:ascii="Times New Roman" w:eastAsia="HelveticaNeue-Condensed" w:hAnsi="Times New Roman" w:cs="Times New Roman"/>
                <w:b/>
                <w:bCs/>
                <w:kern w:val="0"/>
                <w:sz w:val="24"/>
                <w:szCs w:val="24"/>
              </w:rPr>
            </w:pPr>
            <w:r w:rsidRPr="00B1038A">
              <w:rPr>
                <w:rFonts w:ascii="Times New Roman" w:eastAsia="HelveticaNeue-Condensed" w:hAnsi="Times New Roman" w:cs="Times New Roman"/>
                <w:b/>
                <w:bCs/>
                <w:kern w:val="0"/>
                <w:sz w:val="24"/>
                <w:szCs w:val="24"/>
              </w:rPr>
              <w:t>Adjusted HR (95% CI)</w:t>
            </w:r>
          </w:p>
        </w:tc>
        <w:tc>
          <w:tcPr>
            <w:tcW w:w="1418" w:type="dxa"/>
          </w:tcPr>
          <w:p w14:paraId="58997795" w14:textId="2797A0F2" w:rsidR="003064A4" w:rsidRPr="00B1038A" w:rsidRDefault="003064A4" w:rsidP="003064A4">
            <w:pPr>
              <w:jc w:val="center"/>
              <w:rPr>
                <w:rFonts w:ascii="Times New Roman" w:eastAsia="宋体" w:hAnsi="Times New Roman" w:cs="Times New Roman"/>
                <w:b/>
                <w:bCs/>
                <w:sz w:val="24"/>
                <w:szCs w:val="24"/>
              </w:rPr>
            </w:pPr>
            <w:r w:rsidRPr="00B1038A">
              <w:rPr>
                <w:rFonts w:ascii="Times New Roman" w:eastAsia="宋体" w:hAnsi="Times New Roman" w:cs="Times New Roman"/>
                <w:b/>
                <w:bCs/>
                <w:i/>
                <w:iCs/>
                <w:sz w:val="24"/>
                <w:szCs w:val="24"/>
              </w:rPr>
              <w:t>P</w:t>
            </w:r>
            <w:r w:rsidRPr="00B1038A">
              <w:rPr>
                <w:rFonts w:ascii="Times New Roman" w:eastAsia="宋体" w:hAnsi="Times New Roman" w:cs="Times New Roman"/>
                <w:b/>
                <w:bCs/>
                <w:sz w:val="24"/>
                <w:szCs w:val="24"/>
              </w:rPr>
              <w:t xml:space="preserve"> Value</w:t>
            </w:r>
          </w:p>
        </w:tc>
      </w:tr>
      <w:tr w:rsidR="00B07DEC" w:rsidRPr="00965F4C" w14:paraId="025CE441" w14:textId="77777777" w:rsidTr="00B1038A">
        <w:tc>
          <w:tcPr>
            <w:tcW w:w="3821" w:type="dxa"/>
            <w:gridSpan w:val="5"/>
          </w:tcPr>
          <w:p w14:paraId="5BA76AE2"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Functional Complete</w:t>
            </w:r>
          </w:p>
          <w:p w14:paraId="40BC3A64" w14:textId="77777777"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Pr="00965F4C">
              <w:rPr>
                <w:rFonts w:ascii="Times New Roman" w:eastAsia="HelveticaNeue-Condensed" w:hAnsi="Times New Roman" w:cs="Times New Roman"/>
                <w:kern w:val="0"/>
                <w:sz w:val="24"/>
                <w:szCs w:val="24"/>
              </w:rPr>
              <w:t>evascularization</w:t>
            </w:r>
          </w:p>
          <w:p w14:paraId="388CC1DB" w14:textId="1018E373"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 = 2</w:t>
            </w:r>
            <w:r>
              <w:rPr>
                <w:rFonts w:ascii="Times New Roman" w:eastAsia="HelveticaNeue-Condensed" w:hAnsi="Times New Roman" w:cs="Times New Roman"/>
                <w:kern w:val="0"/>
                <w:sz w:val="24"/>
                <w:szCs w:val="24"/>
              </w:rPr>
              <w:t>20</w:t>
            </w:r>
            <w:r w:rsidRPr="00965F4C">
              <w:rPr>
                <w:rFonts w:ascii="Times New Roman" w:eastAsia="HelveticaNeue-Condensed" w:hAnsi="Times New Roman" w:cs="Times New Roman"/>
                <w:kern w:val="0"/>
                <w:sz w:val="24"/>
                <w:szCs w:val="24"/>
              </w:rPr>
              <w:t>)</w:t>
            </w:r>
          </w:p>
        </w:tc>
        <w:tc>
          <w:tcPr>
            <w:tcW w:w="1846" w:type="dxa"/>
          </w:tcPr>
          <w:p w14:paraId="23E074DD" w14:textId="7050EA6A"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18 (</w:t>
            </w:r>
            <w:r>
              <w:rPr>
                <w:rFonts w:ascii="Times New Roman" w:eastAsia="HelveticaNeue-Condensed" w:hAnsi="Times New Roman" w:cs="Times New Roman"/>
                <w:kern w:val="0"/>
                <w:sz w:val="24"/>
                <w:szCs w:val="24"/>
              </w:rPr>
              <w:t>8.2</w:t>
            </w:r>
            <w:r w:rsidRPr="00965F4C">
              <w:rPr>
                <w:rFonts w:ascii="Times New Roman" w:eastAsia="HelveticaNeue-Condensed" w:hAnsi="Times New Roman" w:cs="Times New Roman"/>
                <w:kern w:val="0"/>
                <w:sz w:val="24"/>
                <w:szCs w:val="24"/>
              </w:rPr>
              <w:t>)</w:t>
            </w:r>
          </w:p>
        </w:tc>
        <w:tc>
          <w:tcPr>
            <w:tcW w:w="2693" w:type="dxa"/>
          </w:tcPr>
          <w:p w14:paraId="0EA06A90" w14:textId="60E51D5F"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1.00 (reference)</w:t>
            </w:r>
          </w:p>
        </w:tc>
        <w:tc>
          <w:tcPr>
            <w:tcW w:w="1275" w:type="dxa"/>
          </w:tcPr>
          <w:p w14:paraId="3B24CCA3" w14:textId="77777777" w:rsidR="00B07DEC" w:rsidRPr="00965F4C" w:rsidRDefault="00B07DEC" w:rsidP="00B07DEC">
            <w:pPr>
              <w:jc w:val="center"/>
              <w:rPr>
                <w:rFonts w:ascii="Times New Roman" w:eastAsia="宋体" w:hAnsi="Times New Roman" w:cs="Times New Roman"/>
                <w:sz w:val="24"/>
                <w:szCs w:val="24"/>
              </w:rPr>
            </w:pPr>
          </w:p>
        </w:tc>
        <w:tc>
          <w:tcPr>
            <w:tcW w:w="2834" w:type="dxa"/>
          </w:tcPr>
          <w:p w14:paraId="0DCB5725" w14:textId="15905330"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1.00 (reference)</w:t>
            </w:r>
          </w:p>
        </w:tc>
        <w:tc>
          <w:tcPr>
            <w:tcW w:w="1418" w:type="dxa"/>
          </w:tcPr>
          <w:p w14:paraId="4CDAD652" w14:textId="77777777" w:rsidR="00B07DEC" w:rsidRPr="00965F4C" w:rsidRDefault="00B07DEC" w:rsidP="00B07DEC">
            <w:pPr>
              <w:jc w:val="center"/>
              <w:rPr>
                <w:rFonts w:ascii="Times New Roman" w:eastAsia="宋体" w:hAnsi="Times New Roman" w:cs="Times New Roman"/>
                <w:sz w:val="24"/>
                <w:szCs w:val="24"/>
              </w:rPr>
            </w:pPr>
          </w:p>
        </w:tc>
      </w:tr>
      <w:tr w:rsidR="00B07DEC" w:rsidRPr="00965F4C" w14:paraId="03F108BE" w14:textId="77777777" w:rsidTr="00B1038A">
        <w:tc>
          <w:tcPr>
            <w:tcW w:w="3821" w:type="dxa"/>
            <w:gridSpan w:val="5"/>
          </w:tcPr>
          <w:p w14:paraId="488B8686"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Non-culprit vessel incomplete</w:t>
            </w:r>
          </w:p>
          <w:p w14:paraId="2BB49FAB" w14:textId="77777777" w:rsidR="00B07DEC" w:rsidRPr="00965F4C" w:rsidRDefault="00B07DEC" w:rsidP="00B07DEC">
            <w:pPr>
              <w:autoSpaceDE w:val="0"/>
              <w:autoSpaceDN w:val="0"/>
              <w:adjustRightInd w:val="0"/>
              <w:jc w:val="center"/>
              <w:rPr>
                <w:rFonts w:ascii="Times New Roman" w:eastAsia="宋体" w:hAnsi="Times New Roman" w:cs="Times New Roman"/>
                <w:sz w:val="24"/>
                <w:szCs w:val="24"/>
              </w:rPr>
            </w:pPr>
            <w:r>
              <w:rPr>
                <w:rFonts w:ascii="Times New Roman" w:eastAsia="HelveticaNeue-Condensed" w:hAnsi="Times New Roman" w:cs="Times New Roman"/>
                <w:kern w:val="0"/>
                <w:sz w:val="24"/>
                <w:szCs w:val="24"/>
              </w:rPr>
              <w:t>re</w:t>
            </w:r>
            <w:r w:rsidRPr="00965F4C">
              <w:rPr>
                <w:rFonts w:ascii="Times New Roman" w:eastAsia="HelveticaNeue-Condensed" w:hAnsi="Times New Roman" w:cs="Times New Roman"/>
                <w:kern w:val="0"/>
                <w:sz w:val="24"/>
                <w:szCs w:val="24"/>
              </w:rPr>
              <w:t>vascularization</w:t>
            </w:r>
          </w:p>
          <w:p w14:paraId="400A7C59" w14:textId="4B5E268E" w:rsidR="00B07DEC" w:rsidRPr="00965F4C" w:rsidRDefault="00B07DEC" w:rsidP="00B07DEC">
            <w:pPr>
              <w:autoSpaceDE w:val="0"/>
              <w:autoSpaceDN w:val="0"/>
              <w:adjustRightInd w:val="0"/>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 1</w:t>
            </w:r>
            <w:r>
              <w:rPr>
                <w:rFonts w:ascii="Times New Roman" w:eastAsia="HelveticaNeue-Condensed" w:hAnsi="Times New Roman" w:cs="Times New Roman"/>
                <w:kern w:val="0"/>
                <w:sz w:val="24"/>
                <w:szCs w:val="24"/>
              </w:rPr>
              <w:t>09</w:t>
            </w:r>
            <w:r w:rsidRPr="00965F4C">
              <w:rPr>
                <w:rFonts w:ascii="Times New Roman" w:eastAsia="HelveticaNeue-Condensed" w:hAnsi="Times New Roman" w:cs="Times New Roman"/>
                <w:kern w:val="0"/>
                <w:sz w:val="24"/>
                <w:szCs w:val="24"/>
              </w:rPr>
              <w:t>)</w:t>
            </w:r>
          </w:p>
        </w:tc>
        <w:tc>
          <w:tcPr>
            <w:tcW w:w="1846" w:type="dxa"/>
          </w:tcPr>
          <w:p w14:paraId="3597214C" w14:textId="411CE49F"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15 (13.</w:t>
            </w:r>
            <w:r>
              <w:rPr>
                <w:rFonts w:ascii="Times New Roman" w:eastAsia="HelveticaNeue-Condensed" w:hAnsi="Times New Roman" w:cs="Times New Roman"/>
                <w:kern w:val="0"/>
                <w:sz w:val="24"/>
                <w:szCs w:val="24"/>
              </w:rPr>
              <w:t>8</w:t>
            </w:r>
            <w:r w:rsidRPr="00965F4C">
              <w:rPr>
                <w:rFonts w:ascii="Times New Roman" w:eastAsia="HelveticaNeue-Condensed" w:hAnsi="Times New Roman" w:cs="Times New Roman"/>
                <w:kern w:val="0"/>
                <w:sz w:val="24"/>
                <w:szCs w:val="24"/>
              </w:rPr>
              <w:t>)</w:t>
            </w:r>
          </w:p>
        </w:tc>
        <w:tc>
          <w:tcPr>
            <w:tcW w:w="2693" w:type="dxa"/>
          </w:tcPr>
          <w:p w14:paraId="5F30C4A8" w14:textId="4F906E1B"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1.7</w:t>
            </w:r>
            <w:r>
              <w:rPr>
                <w:rFonts w:ascii="Times New Roman" w:eastAsia="HelveticaNeue-Condensed" w:hAnsi="Times New Roman" w:cs="Times New Roman"/>
                <w:kern w:val="0"/>
                <w:sz w:val="24"/>
                <w:szCs w:val="24"/>
              </w:rPr>
              <w:t>1</w:t>
            </w:r>
            <w:r w:rsidRPr="00965F4C">
              <w:rPr>
                <w:rFonts w:ascii="Times New Roman" w:eastAsia="HelveticaNeue-Condensed" w:hAnsi="Times New Roman" w:cs="Times New Roman"/>
                <w:kern w:val="0"/>
                <w:sz w:val="24"/>
                <w:szCs w:val="24"/>
              </w:rPr>
              <w:t xml:space="preserve"> (0.8</w:t>
            </w:r>
            <w:r>
              <w:rPr>
                <w:rFonts w:ascii="Times New Roman" w:eastAsia="HelveticaNeue-Condensed" w:hAnsi="Times New Roman" w:cs="Times New Roman"/>
                <w:kern w:val="0"/>
                <w:sz w:val="24"/>
                <w:szCs w:val="24"/>
              </w:rPr>
              <w:t>6</w:t>
            </w:r>
            <w:r w:rsidRPr="00965F4C">
              <w:rPr>
                <w:rFonts w:ascii="Times New Roman" w:eastAsia="HelveticaNeue-Condensed" w:hAnsi="Times New Roman" w:cs="Times New Roman"/>
                <w:kern w:val="0"/>
                <w:sz w:val="24"/>
                <w:szCs w:val="24"/>
              </w:rPr>
              <w:t xml:space="preserve"> – 3.</w:t>
            </w:r>
            <w:r>
              <w:rPr>
                <w:rFonts w:ascii="Times New Roman" w:eastAsia="HelveticaNeue-Condensed" w:hAnsi="Times New Roman" w:cs="Times New Roman"/>
                <w:kern w:val="0"/>
                <w:sz w:val="24"/>
                <w:szCs w:val="24"/>
              </w:rPr>
              <w:t>40</w:t>
            </w:r>
            <w:r w:rsidRPr="00965F4C">
              <w:rPr>
                <w:rFonts w:ascii="Times New Roman" w:eastAsia="HelveticaNeue-Condensed" w:hAnsi="Times New Roman" w:cs="Times New Roman"/>
                <w:kern w:val="0"/>
                <w:sz w:val="24"/>
                <w:szCs w:val="24"/>
              </w:rPr>
              <w:t>)</w:t>
            </w:r>
          </w:p>
        </w:tc>
        <w:tc>
          <w:tcPr>
            <w:tcW w:w="1275" w:type="dxa"/>
          </w:tcPr>
          <w:p w14:paraId="6CF54C40" w14:textId="7C73CEC2"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0.1</w:t>
            </w:r>
            <w:r>
              <w:rPr>
                <w:rFonts w:ascii="Times New Roman" w:eastAsia="宋体" w:hAnsi="Times New Roman" w:cs="Times New Roman"/>
                <w:sz w:val="24"/>
                <w:szCs w:val="24"/>
              </w:rPr>
              <w:t>23</w:t>
            </w:r>
          </w:p>
        </w:tc>
        <w:tc>
          <w:tcPr>
            <w:tcW w:w="2834" w:type="dxa"/>
          </w:tcPr>
          <w:p w14:paraId="197B30AF" w14:textId="7E53AC2F"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1.3</w:t>
            </w:r>
            <w:r>
              <w:rPr>
                <w:rFonts w:ascii="Times New Roman" w:eastAsia="HelveticaNeue-Condensed" w:hAnsi="Times New Roman" w:cs="Times New Roman"/>
                <w:kern w:val="0"/>
                <w:sz w:val="24"/>
                <w:szCs w:val="24"/>
              </w:rPr>
              <w:t>0</w:t>
            </w:r>
            <w:r w:rsidRPr="00965F4C">
              <w:rPr>
                <w:rFonts w:ascii="Times New Roman" w:eastAsia="HelveticaNeue-Condensed" w:hAnsi="Times New Roman" w:cs="Times New Roman"/>
                <w:kern w:val="0"/>
                <w:sz w:val="24"/>
                <w:szCs w:val="24"/>
              </w:rPr>
              <w:t xml:space="preserve"> (0.6</w:t>
            </w:r>
            <w:r>
              <w:rPr>
                <w:rFonts w:ascii="Times New Roman" w:eastAsia="HelveticaNeue-Condensed" w:hAnsi="Times New Roman" w:cs="Times New Roman"/>
                <w:kern w:val="0"/>
                <w:sz w:val="24"/>
                <w:szCs w:val="24"/>
              </w:rPr>
              <w:t>2</w:t>
            </w:r>
            <w:r w:rsidRPr="00965F4C">
              <w:rPr>
                <w:rFonts w:ascii="Times New Roman" w:eastAsia="HelveticaNeue-Condensed" w:hAnsi="Times New Roman" w:cs="Times New Roman"/>
                <w:kern w:val="0"/>
                <w:sz w:val="24"/>
                <w:szCs w:val="24"/>
              </w:rPr>
              <w:t xml:space="preserve"> – 2.</w:t>
            </w:r>
            <w:r>
              <w:rPr>
                <w:rFonts w:ascii="Times New Roman" w:eastAsia="HelveticaNeue-Condensed" w:hAnsi="Times New Roman" w:cs="Times New Roman"/>
                <w:kern w:val="0"/>
                <w:sz w:val="24"/>
                <w:szCs w:val="24"/>
              </w:rPr>
              <w:t>75</w:t>
            </w:r>
            <w:r w:rsidRPr="00965F4C">
              <w:rPr>
                <w:rFonts w:ascii="Times New Roman" w:eastAsia="HelveticaNeue-Condensed" w:hAnsi="Times New Roman" w:cs="Times New Roman"/>
                <w:kern w:val="0"/>
                <w:sz w:val="24"/>
                <w:szCs w:val="24"/>
              </w:rPr>
              <w:t>)</w:t>
            </w:r>
          </w:p>
        </w:tc>
        <w:tc>
          <w:tcPr>
            <w:tcW w:w="1418" w:type="dxa"/>
          </w:tcPr>
          <w:p w14:paraId="26075FC0" w14:textId="577A135C"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0.4</w:t>
            </w:r>
            <w:r>
              <w:rPr>
                <w:rFonts w:ascii="Times New Roman" w:eastAsia="宋体" w:hAnsi="Times New Roman" w:cs="Times New Roman"/>
                <w:sz w:val="24"/>
                <w:szCs w:val="24"/>
              </w:rPr>
              <w:t>86</w:t>
            </w:r>
          </w:p>
        </w:tc>
      </w:tr>
      <w:tr w:rsidR="00B1038A" w:rsidRPr="00965F4C" w14:paraId="6F621FB4" w14:textId="77777777" w:rsidTr="00B1038A">
        <w:tc>
          <w:tcPr>
            <w:tcW w:w="3821" w:type="dxa"/>
            <w:gridSpan w:val="5"/>
          </w:tcPr>
          <w:p w14:paraId="13205AB8" w14:textId="77777777"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Culprit vessel incomplete</w:t>
            </w:r>
          </w:p>
          <w:p w14:paraId="5B44EFED" w14:textId="77777777" w:rsidR="00B07DEC" w:rsidRPr="00965F4C" w:rsidRDefault="00B07DEC" w:rsidP="00B07DEC">
            <w:pPr>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kern w:val="0"/>
                <w:sz w:val="24"/>
                <w:szCs w:val="24"/>
              </w:rPr>
              <w:t>r</w:t>
            </w:r>
            <w:r w:rsidRPr="00965F4C">
              <w:rPr>
                <w:rFonts w:ascii="Times New Roman" w:eastAsia="HelveticaNeue-Condensed" w:hAnsi="Times New Roman" w:cs="Times New Roman"/>
                <w:kern w:val="0"/>
                <w:sz w:val="24"/>
                <w:szCs w:val="24"/>
              </w:rPr>
              <w:t>evascularization</w:t>
            </w:r>
          </w:p>
          <w:p w14:paraId="0E2DFF22" w14:textId="7EB541F1" w:rsidR="00B07DEC" w:rsidRPr="00965F4C" w:rsidRDefault="00B07DEC" w:rsidP="00B07DEC">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(n = 22)</w:t>
            </w:r>
          </w:p>
        </w:tc>
        <w:tc>
          <w:tcPr>
            <w:tcW w:w="1846" w:type="dxa"/>
          </w:tcPr>
          <w:p w14:paraId="4F26004C" w14:textId="36C5E724"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7 (31.8)</w:t>
            </w:r>
          </w:p>
        </w:tc>
        <w:tc>
          <w:tcPr>
            <w:tcW w:w="2693" w:type="dxa"/>
          </w:tcPr>
          <w:p w14:paraId="6B4B4206" w14:textId="27EEA8E7"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4.2</w:t>
            </w:r>
            <w:r>
              <w:rPr>
                <w:rFonts w:ascii="Times New Roman" w:eastAsia="HelveticaNeue-Condensed" w:hAnsi="Times New Roman" w:cs="Times New Roman"/>
                <w:kern w:val="0"/>
                <w:sz w:val="24"/>
                <w:szCs w:val="24"/>
              </w:rPr>
              <w:t>5</w:t>
            </w:r>
            <w:r w:rsidRPr="00965F4C">
              <w:rPr>
                <w:rFonts w:ascii="Times New Roman" w:eastAsia="HelveticaNeue-Condensed" w:hAnsi="Times New Roman" w:cs="Times New Roman"/>
                <w:kern w:val="0"/>
                <w:sz w:val="24"/>
                <w:szCs w:val="24"/>
              </w:rPr>
              <w:t xml:space="preserve"> (1.</w:t>
            </w:r>
            <w:r>
              <w:rPr>
                <w:rFonts w:ascii="Times New Roman" w:eastAsia="HelveticaNeue-Condensed" w:hAnsi="Times New Roman" w:cs="Times New Roman"/>
                <w:kern w:val="0"/>
                <w:sz w:val="24"/>
                <w:szCs w:val="24"/>
              </w:rPr>
              <w:t>77</w:t>
            </w:r>
            <w:r w:rsidRPr="00965F4C">
              <w:rPr>
                <w:rFonts w:ascii="Times New Roman" w:eastAsia="HelveticaNeue-Condensed" w:hAnsi="Times New Roman" w:cs="Times New Roman"/>
                <w:kern w:val="0"/>
                <w:sz w:val="24"/>
                <w:szCs w:val="24"/>
              </w:rPr>
              <w:t xml:space="preserve"> – 10.</w:t>
            </w:r>
            <w:r>
              <w:rPr>
                <w:rFonts w:ascii="Times New Roman" w:eastAsia="HelveticaNeue-Condensed" w:hAnsi="Times New Roman" w:cs="Times New Roman"/>
                <w:kern w:val="0"/>
                <w:sz w:val="24"/>
                <w:szCs w:val="24"/>
              </w:rPr>
              <w:t>19</w:t>
            </w:r>
            <w:r w:rsidRPr="00965F4C">
              <w:rPr>
                <w:rFonts w:ascii="Times New Roman" w:eastAsia="HelveticaNeue-Condensed" w:hAnsi="Times New Roman" w:cs="Times New Roman"/>
                <w:kern w:val="0"/>
                <w:sz w:val="24"/>
                <w:szCs w:val="24"/>
              </w:rPr>
              <w:t>)</w:t>
            </w:r>
          </w:p>
        </w:tc>
        <w:tc>
          <w:tcPr>
            <w:tcW w:w="1275" w:type="dxa"/>
          </w:tcPr>
          <w:p w14:paraId="4130D55E" w14:textId="6ADE422C"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0.001</w:t>
            </w:r>
          </w:p>
        </w:tc>
        <w:tc>
          <w:tcPr>
            <w:tcW w:w="2834" w:type="dxa"/>
          </w:tcPr>
          <w:p w14:paraId="0976544A" w14:textId="4133B2EE" w:rsidR="00B07DEC" w:rsidRPr="00965F4C" w:rsidRDefault="00B07DEC" w:rsidP="00B07DEC">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2.7</w:t>
            </w:r>
            <w:r>
              <w:rPr>
                <w:rFonts w:ascii="Times New Roman" w:eastAsia="HelveticaNeue-Condensed" w:hAnsi="Times New Roman" w:cs="Times New Roman"/>
                <w:kern w:val="0"/>
                <w:sz w:val="24"/>
                <w:szCs w:val="24"/>
              </w:rPr>
              <w:t xml:space="preserve">3 </w:t>
            </w:r>
            <w:r w:rsidRPr="00965F4C">
              <w:rPr>
                <w:rFonts w:ascii="Times New Roman" w:eastAsia="HelveticaNeue-Condensed" w:hAnsi="Times New Roman" w:cs="Times New Roman"/>
                <w:kern w:val="0"/>
                <w:sz w:val="24"/>
                <w:szCs w:val="24"/>
              </w:rPr>
              <w:t>(</w:t>
            </w:r>
            <w:r>
              <w:rPr>
                <w:rFonts w:ascii="Times New Roman" w:eastAsia="HelveticaNeue-Condensed" w:hAnsi="Times New Roman" w:cs="Times New Roman"/>
                <w:kern w:val="0"/>
                <w:sz w:val="24"/>
                <w:szCs w:val="24"/>
              </w:rPr>
              <w:t>0.98</w:t>
            </w:r>
            <w:r w:rsidRPr="00965F4C">
              <w:rPr>
                <w:rFonts w:ascii="Times New Roman" w:eastAsia="HelveticaNeue-Condensed" w:hAnsi="Times New Roman" w:cs="Times New Roman"/>
                <w:kern w:val="0"/>
                <w:sz w:val="24"/>
                <w:szCs w:val="24"/>
              </w:rPr>
              <w:t xml:space="preserve"> – </w:t>
            </w:r>
            <w:r>
              <w:rPr>
                <w:rFonts w:ascii="Times New Roman" w:eastAsia="HelveticaNeue-Condensed" w:hAnsi="Times New Roman" w:cs="Times New Roman"/>
                <w:kern w:val="0"/>
                <w:sz w:val="24"/>
                <w:szCs w:val="24"/>
              </w:rPr>
              <w:t>7.64</w:t>
            </w:r>
            <w:r w:rsidRPr="00965F4C">
              <w:rPr>
                <w:rFonts w:ascii="Times New Roman" w:eastAsia="HelveticaNeue-Condensed" w:hAnsi="Times New Roman" w:cs="Times New Roman"/>
                <w:kern w:val="0"/>
                <w:sz w:val="24"/>
                <w:szCs w:val="24"/>
              </w:rPr>
              <w:t>)</w:t>
            </w:r>
          </w:p>
        </w:tc>
        <w:tc>
          <w:tcPr>
            <w:tcW w:w="1418" w:type="dxa"/>
          </w:tcPr>
          <w:p w14:paraId="1B8C45E5" w14:textId="0FDDA0F8" w:rsidR="00B07DEC" w:rsidRPr="00965F4C" w:rsidRDefault="00B07DEC" w:rsidP="00B07DEC">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w:t>
            </w:r>
            <w:r>
              <w:rPr>
                <w:rFonts w:ascii="Times New Roman" w:eastAsia="宋体" w:hAnsi="Times New Roman" w:cs="Times New Roman"/>
                <w:sz w:val="24"/>
                <w:szCs w:val="24"/>
              </w:rPr>
              <w:t>55</w:t>
            </w:r>
          </w:p>
        </w:tc>
      </w:tr>
      <w:tr w:rsidR="00B07DEC" w:rsidRPr="00965F4C" w14:paraId="04B7A626" w14:textId="77777777" w:rsidTr="00B1038A">
        <w:tc>
          <w:tcPr>
            <w:tcW w:w="3821" w:type="dxa"/>
            <w:gridSpan w:val="5"/>
            <w:tcBorders>
              <w:bottom w:val="single" w:sz="4" w:space="0" w:color="auto"/>
            </w:tcBorders>
          </w:tcPr>
          <w:p w14:paraId="3D04816B" w14:textId="146DA3D9" w:rsidR="003064A4" w:rsidRPr="00965F4C" w:rsidRDefault="003064A4" w:rsidP="003064A4">
            <w:pPr>
              <w:autoSpaceDE w:val="0"/>
              <w:autoSpaceDN w:val="0"/>
              <w:adjustRightInd w:val="0"/>
              <w:jc w:val="center"/>
              <w:rPr>
                <w:rFonts w:ascii="Times New Roman" w:eastAsia="HelveticaNeue-Condensed" w:hAnsi="Times New Roman" w:cs="Times New Roman"/>
                <w:kern w:val="0"/>
                <w:sz w:val="24"/>
                <w:szCs w:val="24"/>
              </w:rPr>
            </w:pPr>
            <w:r w:rsidRPr="003064A4">
              <w:rPr>
                <w:rFonts w:ascii="Times New Roman" w:eastAsia="HelveticaNeue-Condensed" w:hAnsi="Times New Roman" w:cs="Times New Roman"/>
                <w:i/>
                <w:iCs/>
                <w:kern w:val="0"/>
                <w:sz w:val="24"/>
                <w:szCs w:val="24"/>
              </w:rPr>
              <w:t>P</w:t>
            </w:r>
            <w:r w:rsidRPr="00965F4C">
              <w:rPr>
                <w:rFonts w:ascii="Times New Roman" w:eastAsia="HelveticaNeue-Condensed" w:hAnsi="Times New Roman" w:cs="Times New Roman"/>
                <w:kern w:val="0"/>
                <w:sz w:val="24"/>
                <w:szCs w:val="24"/>
              </w:rPr>
              <w:t xml:space="preserve"> for trend</w:t>
            </w:r>
          </w:p>
        </w:tc>
        <w:tc>
          <w:tcPr>
            <w:tcW w:w="1846" w:type="dxa"/>
            <w:tcBorders>
              <w:bottom w:val="single" w:sz="4" w:space="0" w:color="auto"/>
            </w:tcBorders>
          </w:tcPr>
          <w:p w14:paraId="70E5B5BE" w14:textId="77777777" w:rsidR="003064A4" w:rsidRPr="00965F4C" w:rsidRDefault="003064A4" w:rsidP="003064A4">
            <w:pPr>
              <w:jc w:val="center"/>
              <w:rPr>
                <w:rFonts w:ascii="Times New Roman" w:eastAsia="HelveticaNeue-Condensed" w:hAnsi="Times New Roman" w:cs="Times New Roman"/>
                <w:kern w:val="0"/>
                <w:sz w:val="24"/>
                <w:szCs w:val="24"/>
              </w:rPr>
            </w:pPr>
          </w:p>
        </w:tc>
        <w:tc>
          <w:tcPr>
            <w:tcW w:w="2693" w:type="dxa"/>
            <w:tcBorders>
              <w:bottom w:val="single" w:sz="4" w:space="0" w:color="auto"/>
            </w:tcBorders>
          </w:tcPr>
          <w:p w14:paraId="377A2BFD" w14:textId="77777777" w:rsidR="003064A4" w:rsidRPr="00965F4C" w:rsidRDefault="003064A4" w:rsidP="003064A4">
            <w:pPr>
              <w:jc w:val="center"/>
              <w:rPr>
                <w:rFonts w:ascii="Times New Roman" w:eastAsia="HelveticaNeue-Condensed" w:hAnsi="Times New Roman" w:cs="Times New Roman"/>
                <w:kern w:val="0"/>
                <w:sz w:val="24"/>
                <w:szCs w:val="24"/>
              </w:rPr>
            </w:pPr>
          </w:p>
        </w:tc>
        <w:tc>
          <w:tcPr>
            <w:tcW w:w="1275" w:type="dxa"/>
            <w:tcBorders>
              <w:bottom w:val="single" w:sz="4" w:space="0" w:color="auto"/>
            </w:tcBorders>
          </w:tcPr>
          <w:p w14:paraId="64F66D63" w14:textId="14EC5E0C" w:rsidR="003064A4" w:rsidRPr="00965F4C" w:rsidRDefault="003064A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0.002</w:t>
            </w:r>
          </w:p>
        </w:tc>
        <w:tc>
          <w:tcPr>
            <w:tcW w:w="2834" w:type="dxa"/>
            <w:tcBorders>
              <w:bottom w:val="single" w:sz="4" w:space="0" w:color="auto"/>
            </w:tcBorders>
          </w:tcPr>
          <w:p w14:paraId="5CCF5F0E" w14:textId="77777777" w:rsidR="003064A4" w:rsidRPr="00965F4C" w:rsidRDefault="003064A4" w:rsidP="003064A4">
            <w:pPr>
              <w:jc w:val="center"/>
              <w:rPr>
                <w:rFonts w:ascii="Times New Roman" w:eastAsia="HelveticaNeue-Condensed" w:hAnsi="Times New Roman" w:cs="Times New Roman"/>
                <w:kern w:val="0"/>
                <w:sz w:val="24"/>
                <w:szCs w:val="24"/>
              </w:rPr>
            </w:pPr>
          </w:p>
        </w:tc>
        <w:tc>
          <w:tcPr>
            <w:tcW w:w="1418" w:type="dxa"/>
            <w:tcBorders>
              <w:bottom w:val="single" w:sz="4" w:space="0" w:color="auto"/>
            </w:tcBorders>
          </w:tcPr>
          <w:p w14:paraId="1A7E921A" w14:textId="440F8906" w:rsidR="003064A4" w:rsidRPr="00965F4C" w:rsidRDefault="003064A4" w:rsidP="003064A4">
            <w:pPr>
              <w:jc w:val="center"/>
              <w:rPr>
                <w:rFonts w:ascii="Times New Roman" w:eastAsia="宋体" w:hAnsi="Times New Roman" w:cs="Times New Roman"/>
                <w:sz w:val="24"/>
                <w:szCs w:val="24"/>
              </w:rPr>
            </w:pPr>
            <w:r w:rsidRPr="00965F4C">
              <w:rPr>
                <w:rFonts w:ascii="Times New Roman" w:eastAsia="宋体" w:hAnsi="Times New Roman" w:cs="Times New Roman"/>
                <w:sz w:val="24"/>
                <w:szCs w:val="24"/>
              </w:rPr>
              <w:t>0.0</w:t>
            </w:r>
            <w:r w:rsidR="00B46362">
              <w:rPr>
                <w:rFonts w:ascii="Times New Roman" w:eastAsia="宋体" w:hAnsi="Times New Roman" w:cs="Times New Roman"/>
                <w:sz w:val="24"/>
                <w:szCs w:val="24"/>
              </w:rPr>
              <w:t>83</w:t>
            </w:r>
          </w:p>
        </w:tc>
      </w:tr>
    </w:tbl>
    <w:p w14:paraId="75B986AD" w14:textId="1A1F6EB5" w:rsidR="00843E6E" w:rsidRDefault="00940ADA" w:rsidP="00253C07">
      <w:pPr>
        <w:rPr>
          <w:rFonts w:ascii="Times New Roman" w:hAnsi="Times New Roman" w:cs="Times New Roman"/>
          <w:sz w:val="24"/>
          <w:szCs w:val="24"/>
        </w:rPr>
      </w:pPr>
      <w:r w:rsidRPr="00965F4C">
        <w:rPr>
          <w:rFonts w:ascii="Times New Roman" w:hAnsi="Times New Roman" w:cs="Times New Roman"/>
          <w:sz w:val="24"/>
          <w:szCs w:val="24"/>
        </w:rPr>
        <w:t xml:space="preserve">Adjusted for age, sex, diabetes, hypertension, creatine kinase-MB peak value, symptom onset to reperfusion time, estimated glomerular filtration rate, low-density lipoprotein cholesterol. </w:t>
      </w:r>
      <w:r w:rsidR="000E2CB3">
        <w:rPr>
          <w:rFonts w:ascii="Times New Roman" w:hAnsi="Times New Roman" w:cs="Times New Roman"/>
          <w:sz w:val="24"/>
          <w:szCs w:val="24"/>
        </w:rPr>
        <w:t>MACE indicates m</w:t>
      </w:r>
      <w:r w:rsidR="000E2CB3" w:rsidRPr="00965F4C">
        <w:rPr>
          <w:rFonts w:ascii="Times New Roman" w:eastAsia="宋体" w:hAnsi="Times New Roman" w:cs="Times New Roman"/>
          <w:sz w:val="24"/>
          <w:szCs w:val="24"/>
        </w:rPr>
        <w:t>ajor adverse cardiovascular events</w:t>
      </w:r>
      <w:r w:rsidR="000E2CB3">
        <w:rPr>
          <w:rFonts w:ascii="Times New Roman" w:eastAsia="宋体" w:hAnsi="Times New Roman" w:cs="Times New Roman"/>
          <w:sz w:val="24"/>
          <w:szCs w:val="24"/>
        </w:rPr>
        <w:t>;</w:t>
      </w:r>
      <w:r w:rsidR="000E2CB3" w:rsidRPr="00965F4C">
        <w:rPr>
          <w:rFonts w:ascii="Times New Roman" w:hAnsi="Times New Roman" w:cs="Times New Roman"/>
          <w:sz w:val="24"/>
          <w:szCs w:val="24"/>
        </w:rPr>
        <w:t xml:space="preserve"> </w:t>
      </w:r>
      <w:r w:rsidRPr="00965F4C">
        <w:rPr>
          <w:rFonts w:ascii="Times New Roman" w:hAnsi="Times New Roman" w:cs="Times New Roman"/>
          <w:sz w:val="24"/>
          <w:szCs w:val="24"/>
        </w:rPr>
        <w:t>MI</w:t>
      </w:r>
      <w:r w:rsidR="000E2CB3">
        <w:rPr>
          <w:rFonts w:ascii="Times New Roman" w:hAnsi="Times New Roman" w:cs="Times New Roman"/>
          <w:sz w:val="24"/>
          <w:szCs w:val="24"/>
        </w:rPr>
        <w:t>,</w:t>
      </w:r>
      <w:r w:rsidRPr="00965F4C">
        <w:rPr>
          <w:rFonts w:ascii="Times New Roman" w:hAnsi="Times New Roman" w:cs="Times New Roman"/>
          <w:sz w:val="24"/>
          <w:szCs w:val="24"/>
        </w:rPr>
        <w:t xml:space="preserve"> myocardial infarction;</w:t>
      </w:r>
      <w:r>
        <w:rPr>
          <w:rFonts w:ascii="Times New Roman" w:hAnsi="Times New Roman" w:cs="Times New Roman"/>
          <w:sz w:val="24"/>
          <w:szCs w:val="24"/>
        </w:rPr>
        <w:t xml:space="preserve"> </w:t>
      </w:r>
      <w:r w:rsidRPr="00965F4C">
        <w:rPr>
          <w:rFonts w:ascii="Times New Roman" w:hAnsi="Times New Roman" w:cs="Times New Roman"/>
          <w:sz w:val="24"/>
          <w:szCs w:val="24"/>
        </w:rPr>
        <w:t>TIA, transient ischemic attacks; HR, hazard ratio</w:t>
      </w:r>
      <w:r>
        <w:rPr>
          <w:rFonts w:ascii="Times New Roman" w:hAnsi="Times New Roman" w:cs="Times New Roman"/>
          <w:sz w:val="24"/>
          <w:szCs w:val="24"/>
        </w:rPr>
        <w:t>;</w:t>
      </w:r>
      <w:r w:rsidRPr="00965F4C">
        <w:rPr>
          <w:rFonts w:ascii="Times New Roman" w:hAnsi="Times New Roman" w:cs="Times New Roman"/>
          <w:sz w:val="24"/>
          <w:szCs w:val="24"/>
        </w:rPr>
        <w:t xml:space="preserve"> CI, confidence interval.</w:t>
      </w:r>
    </w:p>
    <w:p w14:paraId="39709D83" w14:textId="515D325E" w:rsidR="00AC6C9A" w:rsidRDefault="00AC6C9A" w:rsidP="00253C07">
      <w:pPr>
        <w:rPr>
          <w:rFonts w:ascii="Times New Roman" w:hAnsi="Times New Roman" w:cs="Times New Roman"/>
          <w:sz w:val="24"/>
          <w:szCs w:val="24"/>
        </w:rPr>
      </w:pPr>
    </w:p>
    <w:p w14:paraId="68F6F400" w14:textId="77777777" w:rsidR="00125537" w:rsidRDefault="00125537" w:rsidP="00AC6C9A">
      <w:pPr>
        <w:jc w:val="left"/>
        <w:rPr>
          <w:rFonts w:ascii="Times New Roman" w:hAnsi="Times New Roman" w:cs="Times New Roman"/>
          <w:sz w:val="24"/>
          <w:szCs w:val="24"/>
        </w:rPr>
      </w:pPr>
    </w:p>
    <w:p w14:paraId="6CA64C1E" w14:textId="77777777" w:rsidR="008D271D" w:rsidRDefault="008D271D" w:rsidP="00AC6C9A">
      <w:pPr>
        <w:jc w:val="left"/>
        <w:rPr>
          <w:rFonts w:ascii="Times New Roman" w:hAnsi="Times New Roman" w:cs="Times New Roman"/>
          <w:sz w:val="24"/>
          <w:szCs w:val="24"/>
        </w:rPr>
      </w:pPr>
    </w:p>
    <w:p w14:paraId="4DD49594" w14:textId="77777777" w:rsidR="008D271D" w:rsidRDefault="008D271D" w:rsidP="00AC6C9A">
      <w:pPr>
        <w:jc w:val="left"/>
        <w:rPr>
          <w:rFonts w:ascii="Times New Roman" w:hAnsi="Times New Roman" w:cs="Times New Roman"/>
          <w:sz w:val="24"/>
          <w:szCs w:val="24"/>
        </w:rPr>
      </w:pPr>
    </w:p>
    <w:p w14:paraId="2EF81949" w14:textId="77777777" w:rsidR="008D271D" w:rsidRDefault="008D271D" w:rsidP="00AC6C9A">
      <w:pPr>
        <w:jc w:val="left"/>
        <w:rPr>
          <w:rFonts w:ascii="Times New Roman" w:hAnsi="Times New Roman" w:cs="Times New Roman"/>
          <w:sz w:val="24"/>
          <w:szCs w:val="24"/>
        </w:rPr>
      </w:pPr>
    </w:p>
    <w:p w14:paraId="669E0EF4" w14:textId="77777777" w:rsidR="008D271D" w:rsidRDefault="008D271D" w:rsidP="00AC6C9A">
      <w:pPr>
        <w:jc w:val="left"/>
        <w:rPr>
          <w:rFonts w:ascii="Times New Roman" w:hAnsi="Times New Roman" w:cs="Times New Roman"/>
          <w:sz w:val="24"/>
          <w:szCs w:val="24"/>
        </w:rPr>
      </w:pPr>
    </w:p>
    <w:p w14:paraId="2B266E56" w14:textId="77777777" w:rsidR="008D271D" w:rsidRDefault="008D271D" w:rsidP="00AC6C9A">
      <w:pPr>
        <w:jc w:val="left"/>
        <w:rPr>
          <w:rFonts w:ascii="Times New Roman" w:hAnsi="Times New Roman" w:cs="Times New Roman"/>
          <w:sz w:val="24"/>
          <w:szCs w:val="24"/>
        </w:rPr>
      </w:pPr>
    </w:p>
    <w:p w14:paraId="37EF7B03" w14:textId="77777777" w:rsidR="008D271D" w:rsidRDefault="008D271D" w:rsidP="00AC6C9A">
      <w:pPr>
        <w:jc w:val="left"/>
        <w:rPr>
          <w:rFonts w:ascii="Times New Roman" w:hAnsi="Times New Roman" w:cs="Times New Roman"/>
          <w:sz w:val="24"/>
          <w:szCs w:val="24"/>
        </w:rPr>
      </w:pPr>
    </w:p>
    <w:p w14:paraId="3D5969C5" w14:textId="77777777" w:rsidR="008D271D" w:rsidRDefault="008D271D" w:rsidP="008D271D">
      <w:pPr>
        <w:widowControl/>
        <w:shd w:val="clear" w:color="auto" w:fill="FFFFFF"/>
        <w:spacing w:line="360" w:lineRule="auto"/>
        <w:jc w:val="left"/>
        <w:rPr>
          <w:rFonts w:ascii="Times New Roman" w:eastAsia="宋体" w:hAnsi="Times New Roman" w:cs="Times New Roman"/>
          <w:sz w:val="24"/>
          <w:szCs w:val="24"/>
        </w:rPr>
        <w:sectPr w:rsidR="008D271D" w:rsidSect="00B07DEC">
          <w:pgSz w:w="16838" w:h="11906" w:orient="landscape"/>
          <w:pgMar w:top="1800" w:right="1440" w:bottom="1800" w:left="1440" w:header="851" w:footer="992" w:gutter="0"/>
          <w:cols w:space="425"/>
          <w:docGrid w:type="lines" w:linePitch="312"/>
        </w:sectPr>
      </w:pPr>
      <w:bookmarkStart w:id="2" w:name="_Hlk131782623"/>
    </w:p>
    <w:p w14:paraId="2D452597" w14:textId="77777777" w:rsidR="008D271D" w:rsidRPr="00BB0B80" w:rsidRDefault="008D271D" w:rsidP="008D271D">
      <w:pPr>
        <w:widowControl/>
        <w:shd w:val="clear" w:color="auto" w:fill="FFFFFF"/>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S</w:t>
      </w:r>
      <w:r>
        <w:rPr>
          <w:rFonts w:ascii="Times New Roman" w:eastAsia="宋体" w:hAnsi="Times New Roman" w:cs="Times New Roman"/>
          <w:sz w:val="24"/>
          <w:szCs w:val="24"/>
        </w:rPr>
        <w:t>upplementary table 2</w:t>
      </w:r>
      <w:r w:rsidRPr="00BB0B80">
        <w:rPr>
          <w:rFonts w:ascii="Times New Roman" w:eastAsia="宋体" w:hAnsi="Times New Roman" w:cs="Times New Roman"/>
          <w:sz w:val="24"/>
          <w:szCs w:val="24"/>
        </w:rPr>
        <w:t>. In-hospital Clinical and Safety Outcomes</w:t>
      </w:r>
    </w:p>
    <w:tbl>
      <w:tblPr>
        <w:tblStyle w:val="a7"/>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0"/>
        <w:gridCol w:w="1936"/>
        <w:gridCol w:w="1936"/>
        <w:gridCol w:w="1209"/>
      </w:tblGrid>
      <w:tr w:rsidR="008D271D" w:rsidRPr="00BB0B80" w14:paraId="48146BFA" w14:textId="77777777" w:rsidTr="00D32688">
        <w:tc>
          <w:tcPr>
            <w:tcW w:w="3561" w:type="dxa"/>
            <w:gridSpan w:val="2"/>
            <w:tcBorders>
              <w:top w:val="single" w:sz="4" w:space="0" w:color="auto"/>
            </w:tcBorders>
          </w:tcPr>
          <w:p w14:paraId="50BFD1B2" w14:textId="77777777" w:rsidR="008D271D" w:rsidRPr="00BB0B80" w:rsidRDefault="008D271D" w:rsidP="00D32688">
            <w:pPr>
              <w:jc w:val="center"/>
              <w:rPr>
                <w:rFonts w:ascii="Times New Roman" w:eastAsia="宋体" w:hAnsi="Times New Roman" w:cs="Times New Roman"/>
                <w:sz w:val="24"/>
                <w:szCs w:val="24"/>
              </w:rPr>
            </w:pPr>
          </w:p>
        </w:tc>
        <w:tc>
          <w:tcPr>
            <w:tcW w:w="3872" w:type="dxa"/>
            <w:gridSpan w:val="2"/>
            <w:tcBorders>
              <w:top w:val="single" w:sz="4" w:space="0" w:color="auto"/>
            </w:tcBorders>
          </w:tcPr>
          <w:p w14:paraId="69DC6A36" w14:textId="77777777" w:rsidR="008D271D" w:rsidRDefault="008D271D" w:rsidP="00D32688">
            <w:pPr>
              <w:autoSpaceDE w:val="0"/>
              <w:autoSpaceDN w:val="0"/>
              <w:adjustRightInd w:val="0"/>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hint="eastAsia"/>
                <w:kern w:val="0"/>
                <w:sz w:val="24"/>
                <w:szCs w:val="24"/>
              </w:rPr>
              <w:t>P</w:t>
            </w:r>
            <w:r>
              <w:rPr>
                <w:rFonts w:ascii="Times New Roman" w:eastAsia="HelveticaNeue-Condensed" w:hAnsi="Times New Roman" w:cs="Times New Roman"/>
                <w:kern w:val="0"/>
                <w:sz w:val="24"/>
                <w:szCs w:val="24"/>
              </w:rPr>
              <w:t>atients</w:t>
            </w:r>
          </w:p>
          <w:p w14:paraId="47E37D92" w14:textId="77777777" w:rsidR="008D271D" w:rsidRPr="00965F4C" w:rsidRDefault="008D271D" w:rsidP="00D32688">
            <w:pPr>
              <w:autoSpaceDE w:val="0"/>
              <w:autoSpaceDN w:val="0"/>
              <w:adjustRightInd w:val="0"/>
              <w:jc w:val="center"/>
              <w:rPr>
                <w:rFonts w:ascii="Times New Roman" w:eastAsia="HelveticaNeue-Condensed" w:hAnsi="Times New Roman" w:cs="Times New Roman"/>
                <w:kern w:val="0"/>
                <w:sz w:val="24"/>
                <w:szCs w:val="24"/>
              </w:rPr>
            </w:pPr>
            <w:r>
              <w:rPr>
                <w:rFonts w:ascii="Times New Roman" w:eastAsia="HelveticaNeue-Condensed" w:hAnsi="Times New Roman" w:cs="Times New Roman" w:hint="eastAsia"/>
                <w:kern w:val="0"/>
                <w:sz w:val="24"/>
                <w:szCs w:val="24"/>
              </w:rPr>
              <w:t>N</w:t>
            </w:r>
            <w:r>
              <w:rPr>
                <w:rFonts w:ascii="Times New Roman" w:eastAsia="HelveticaNeue-Condensed" w:hAnsi="Times New Roman" w:cs="Times New Roman"/>
                <w:kern w:val="0"/>
                <w:sz w:val="24"/>
                <w:szCs w:val="24"/>
              </w:rPr>
              <w:t xml:space="preserve"> (%)</w:t>
            </w:r>
          </w:p>
        </w:tc>
        <w:tc>
          <w:tcPr>
            <w:tcW w:w="1209" w:type="dxa"/>
            <w:tcBorders>
              <w:top w:val="single" w:sz="4" w:space="0" w:color="auto"/>
            </w:tcBorders>
          </w:tcPr>
          <w:p w14:paraId="7D552FB7" w14:textId="77777777" w:rsidR="008D271D" w:rsidRPr="00BB0B80" w:rsidRDefault="008D271D" w:rsidP="00D32688">
            <w:pPr>
              <w:jc w:val="center"/>
              <w:rPr>
                <w:rFonts w:ascii="Times New Roman" w:eastAsia="宋体" w:hAnsi="Times New Roman" w:cs="Times New Roman"/>
                <w:i/>
                <w:iCs/>
                <w:sz w:val="24"/>
                <w:szCs w:val="24"/>
              </w:rPr>
            </w:pPr>
          </w:p>
        </w:tc>
      </w:tr>
      <w:tr w:rsidR="008D271D" w:rsidRPr="00BB0B80" w14:paraId="22B55BE5" w14:textId="77777777" w:rsidTr="00D32688">
        <w:tc>
          <w:tcPr>
            <w:tcW w:w="3261" w:type="dxa"/>
            <w:tcBorders>
              <w:bottom w:val="single" w:sz="4" w:space="0" w:color="auto"/>
            </w:tcBorders>
          </w:tcPr>
          <w:p w14:paraId="527F3042"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sz w:val="24"/>
                <w:szCs w:val="24"/>
              </w:rPr>
              <w:t>Outcomes</w:t>
            </w:r>
          </w:p>
        </w:tc>
        <w:tc>
          <w:tcPr>
            <w:tcW w:w="2236" w:type="dxa"/>
            <w:gridSpan w:val="2"/>
            <w:tcBorders>
              <w:bottom w:val="single" w:sz="4" w:space="0" w:color="auto"/>
            </w:tcBorders>
          </w:tcPr>
          <w:p w14:paraId="746B3707" w14:textId="77777777" w:rsidR="008D271D" w:rsidRPr="00965F4C" w:rsidRDefault="008D271D" w:rsidP="00D32688">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Functional Complete</w:t>
            </w:r>
          </w:p>
          <w:p w14:paraId="502B0CB1" w14:textId="77777777" w:rsidR="008D271D" w:rsidRDefault="008D271D" w:rsidP="00D32688">
            <w:pPr>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 xml:space="preserve">Revascularization </w:t>
            </w:r>
          </w:p>
          <w:p w14:paraId="1E92B39A" w14:textId="77777777" w:rsidR="008D271D" w:rsidRPr="00BB0B80" w:rsidRDefault="008D271D" w:rsidP="00D32688">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(n =2</w:t>
            </w:r>
            <w:r>
              <w:rPr>
                <w:rFonts w:ascii="Times New Roman" w:eastAsia="HelveticaNeue-Condensed" w:hAnsi="Times New Roman" w:cs="Times New Roman"/>
                <w:kern w:val="0"/>
                <w:sz w:val="24"/>
                <w:szCs w:val="24"/>
              </w:rPr>
              <w:t>20</w:t>
            </w:r>
            <w:r w:rsidRPr="00965F4C">
              <w:rPr>
                <w:rFonts w:ascii="Times New Roman" w:eastAsia="HelveticaNeue-Condensed" w:hAnsi="Times New Roman" w:cs="Times New Roman"/>
                <w:kern w:val="0"/>
                <w:sz w:val="24"/>
                <w:szCs w:val="24"/>
              </w:rPr>
              <w:t>)</w:t>
            </w:r>
          </w:p>
        </w:tc>
        <w:tc>
          <w:tcPr>
            <w:tcW w:w="1936" w:type="dxa"/>
            <w:tcBorders>
              <w:bottom w:val="single" w:sz="4" w:space="0" w:color="auto"/>
            </w:tcBorders>
          </w:tcPr>
          <w:p w14:paraId="7D00D17D" w14:textId="77777777" w:rsidR="008D271D" w:rsidRPr="00965F4C" w:rsidRDefault="008D271D" w:rsidP="00D32688">
            <w:pPr>
              <w:autoSpaceDE w:val="0"/>
              <w:autoSpaceDN w:val="0"/>
              <w:adjustRightInd w:val="0"/>
              <w:jc w:val="center"/>
              <w:rPr>
                <w:rFonts w:ascii="Times New Roman" w:eastAsia="HelveticaNeue-Condensed" w:hAnsi="Times New Roman" w:cs="Times New Roman"/>
                <w:kern w:val="0"/>
                <w:sz w:val="24"/>
                <w:szCs w:val="24"/>
              </w:rPr>
            </w:pPr>
            <w:r w:rsidRPr="00965F4C">
              <w:rPr>
                <w:rFonts w:ascii="Times New Roman" w:eastAsia="HelveticaNeue-Condensed" w:hAnsi="Times New Roman" w:cs="Times New Roman"/>
                <w:kern w:val="0"/>
                <w:sz w:val="24"/>
                <w:szCs w:val="24"/>
              </w:rPr>
              <w:t>Incomplete</w:t>
            </w:r>
          </w:p>
          <w:p w14:paraId="2371B19B" w14:textId="77777777" w:rsidR="008D271D" w:rsidRPr="00BB0B80" w:rsidRDefault="008D271D" w:rsidP="00D32688">
            <w:pPr>
              <w:jc w:val="center"/>
              <w:rPr>
                <w:rFonts w:ascii="Times New Roman" w:eastAsia="宋体" w:hAnsi="Times New Roman" w:cs="Times New Roman"/>
                <w:sz w:val="24"/>
                <w:szCs w:val="24"/>
              </w:rPr>
            </w:pPr>
            <w:r w:rsidRPr="00965F4C">
              <w:rPr>
                <w:rFonts w:ascii="Times New Roman" w:eastAsia="HelveticaNeue-Condensed" w:hAnsi="Times New Roman" w:cs="Times New Roman"/>
                <w:kern w:val="0"/>
                <w:sz w:val="24"/>
                <w:szCs w:val="24"/>
              </w:rPr>
              <w:t>Revascularization (n =13</w:t>
            </w:r>
            <w:r>
              <w:rPr>
                <w:rFonts w:ascii="Times New Roman" w:eastAsia="HelveticaNeue-Condensed" w:hAnsi="Times New Roman" w:cs="Times New Roman"/>
                <w:kern w:val="0"/>
                <w:sz w:val="24"/>
                <w:szCs w:val="24"/>
              </w:rPr>
              <w:t>1</w:t>
            </w:r>
            <w:r w:rsidRPr="00965F4C">
              <w:rPr>
                <w:rFonts w:ascii="Times New Roman" w:eastAsia="HelveticaNeue-Condensed" w:hAnsi="Times New Roman" w:cs="Times New Roman"/>
                <w:kern w:val="0"/>
                <w:sz w:val="24"/>
                <w:szCs w:val="24"/>
              </w:rPr>
              <w:t>)</w:t>
            </w:r>
          </w:p>
        </w:tc>
        <w:tc>
          <w:tcPr>
            <w:tcW w:w="1209" w:type="dxa"/>
            <w:tcBorders>
              <w:bottom w:val="single" w:sz="4" w:space="0" w:color="auto"/>
            </w:tcBorders>
          </w:tcPr>
          <w:p w14:paraId="5BB75143"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i/>
                <w:iCs/>
                <w:sz w:val="24"/>
                <w:szCs w:val="24"/>
              </w:rPr>
              <w:t>p</w:t>
            </w:r>
          </w:p>
        </w:tc>
      </w:tr>
      <w:tr w:rsidR="008D271D" w:rsidRPr="00BB0B80" w14:paraId="73394435" w14:textId="77777777" w:rsidTr="00D32688">
        <w:tc>
          <w:tcPr>
            <w:tcW w:w="3561" w:type="dxa"/>
            <w:gridSpan w:val="2"/>
            <w:tcBorders>
              <w:top w:val="single" w:sz="4" w:space="0" w:color="auto"/>
            </w:tcBorders>
          </w:tcPr>
          <w:p w14:paraId="229330E4" w14:textId="77777777" w:rsidR="008D271D" w:rsidRPr="00BB0B80" w:rsidRDefault="008D271D" w:rsidP="00D32688">
            <w:pPr>
              <w:jc w:val="center"/>
              <w:rPr>
                <w:rFonts w:ascii="Times New Roman" w:eastAsia="宋体" w:hAnsi="Times New Roman" w:cs="Times New Roman"/>
                <w:b/>
                <w:bCs/>
                <w:sz w:val="24"/>
                <w:szCs w:val="24"/>
              </w:rPr>
            </w:pPr>
            <w:r w:rsidRPr="00BB0B80">
              <w:rPr>
                <w:rFonts w:ascii="Times New Roman" w:eastAsia="宋体" w:hAnsi="Times New Roman" w:cs="Times New Roman"/>
                <w:b/>
                <w:bCs/>
                <w:sz w:val="24"/>
                <w:szCs w:val="24"/>
              </w:rPr>
              <w:t>In-hospital complications</w:t>
            </w:r>
          </w:p>
        </w:tc>
        <w:tc>
          <w:tcPr>
            <w:tcW w:w="1936" w:type="dxa"/>
            <w:tcBorders>
              <w:top w:val="single" w:sz="4" w:space="0" w:color="auto"/>
            </w:tcBorders>
          </w:tcPr>
          <w:p w14:paraId="03C7665C"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r w:rsidRPr="00BB0B80">
              <w:rPr>
                <w:rFonts w:ascii="Times New Roman" w:eastAsia="宋体" w:hAnsi="Times New Roman" w:cs="Times New Roman"/>
                <w:sz w:val="24"/>
                <w:szCs w:val="24"/>
              </w:rPr>
              <w:t xml:space="preserve"> (</w:t>
            </w:r>
            <w:r>
              <w:rPr>
                <w:rFonts w:ascii="Times New Roman" w:eastAsia="宋体" w:hAnsi="Times New Roman" w:cs="Times New Roman"/>
                <w:sz w:val="24"/>
                <w:szCs w:val="24"/>
              </w:rPr>
              <w:t>1.82</w:t>
            </w:r>
            <w:r w:rsidRPr="00BB0B80">
              <w:rPr>
                <w:rFonts w:ascii="Times New Roman" w:eastAsia="宋体" w:hAnsi="Times New Roman" w:cs="Times New Roman"/>
                <w:sz w:val="24"/>
                <w:szCs w:val="24"/>
              </w:rPr>
              <w:t>)</w:t>
            </w:r>
          </w:p>
        </w:tc>
        <w:tc>
          <w:tcPr>
            <w:tcW w:w="1936" w:type="dxa"/>
            <w:tcBorders>
              <w:top w:val="single" w:sz="4" w:space="0" w:color="auto"/>
            </w:tcBorders>
          </w:tcPr>
          <w:p w14:paraId="13AE8E7F"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r w:rsidRPr="00BB0B80">
              <w:rPr>
                <w:rFonts w:ascii="Times New Roman" w:eastAsia="宋体" w:hAnsi="Times New Roman" w:cs="Times New Roman"/>
                <w:sz w:val="24"/>
                <w:szCs w:val="24"/>
              </w:rPr>
              <w:t xml:space="preserve"> (</w:t>
            </w:r>
            <w:r>
              <w:rPr>
                <w:rFonts w:ascii="Times New Roman" w:eastAsia="宋体" w:hAnsi="Times New Roman" w:cs="Times New Roman"/>
                <w:sz w:val="24"/>
                <w:szCs w:val="24"/>
              </w:rPr>
              <w:t>4.58</w:t>
            </w:r>
            <w:r w:rsidRPr="00BB0B80">
              <w:rPr>
                <w:rFonts w:ascii="Times New Roman" w:eastAsia="宋体" w:hAnsi="Times New Roman" w:cs="Times New Roman"/>
                <w:sz w:val="24"/>
                <w:szCs w:val="24"/>
              </w:rPr>
              <w:t>)</w:t>
            </w:r>
          </w:p>
        </w:tc>
        <w:tc>
          <w:tcPr>
            <w:tcW w:w="1209" w:type="dxa"/>
            <w:tcBorders>
              <w:top w:val="single" w:sz="4" w:space="0" w:color="auto"/>
            </w:tcBorders>
          </w:tcPr>
          <w:p w14:paraId="2A9D6505"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sz w:val="24"/>
                <w:szCs w:val="24"/>
              </w:rPr>
              <w:t>0</w:t>
            </w:r>
            <w:r w:rsidRPr="00BB0B80">
              <w:rPr>
                <w:rFonts w:ascii="Times New Roman" w:eastAsia="宋体" w:hAnsi="Times New Roman" w:cs="Times New Roman"/>
                <w:sz w:val="24"/>
                <w:szCs w:val="24"/>
              </w:rPr>
              <w:t>.</w:t>
            </w:r>
            <w:r>
              <w:rPr>
                <w:rFonts w:ascii="Times New Roman" w:eastAsia="宋体" w:hAnsi="Times New Roman" w:cs="Times New Roman"/>
                <w:sz w:val="24"/>
                <w:szCs w:val="24"/>
              </w:rPr>
              <w:t>241</w:t>
            </w:r>
          </w:p>
        </w:tc>
      </w:tr>
      <w:tr w:rsidR="008D271D" w:rsidRPr="00BB0B80" w14:paraId="1E55627A" w14:textId="77777777" w:rsidTr="00D32688">
        <w:tc>
          <w:tcPr>
            <w:tcW w:w="3561" w:type="dxa"/>
            <w:gridSpan w:val="2"/>
          </w:tcPr>
          <w:p w14:paraId="76FAABD2"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sz w:val="24"/>
                <w:szCs w:val="24"/>
              </w:rPr>
              <w:t>Stroke</w:t>
            </w:r>
          </w:p>
        </w:tc>
        <w:tc>
          <w:tcPr>
            <w:tcW w:w="1936" w:type="dxa"/>
          </w:tcPr>
          <w:p w14:paraId="099EA030"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sz w:val="24"/>
                <w:szCs w:val="24"/>
              </w:rPr>
              <w:t>0</w:t>
            </w:r>
          </w:p>
        </w:tc>
        <w:tc>
          <w:tcPr>
            <w:tcW w:w="1936" w:type="dxa"/>
          </w:tcPr>
          <w:p w14:paraId="2573FF85"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sz w:val="24"/>
                <w:szCs w:val="24"/>
              </w:rPr>
              <w:t>0</w:t>
            </w:r>
          </w:p>
        </w:tc>
        <w:tc>
          <w:tcPr>
            <w:tcW w:w="1209" w:type="dxa"/>
          </w:tcPr>
          <w:p w14:paraId="6E1E5FFD"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r>
      <w:tr w:rsidR="008D271D" w:rsidRPr="00BB0B80" w14:paraId="1330FF82" w14:textId="77777777" w:rsidTr="00D32688">
        <w:tc>
          <w:tcPr>
            <w:tcW w:w="3561" w:type="dxa"/>
            <w:gridSpan w:val="2"/>
          </w:tcPr>
          <w:p w14:paraId="4CAF95A5"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sz w:val="24"/>
                <w:szCs w:val="24"/>
              </w:rPr>
              <w:t>stent thrombosis</w:t>
            </w:r>
          </w:p>
        </w:tc>
        <w:tc>
          <w:tcPr>
            <w:tcW w:w="1936" w:type="dxa"/>
          </w:tcPr>
          <w:p w14:paraId="070CC50B"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sz w:val="24"/>
                <w:szCs w:val="24"/>
              </w:rPr>
              <w:t>1</w:t>
            </w:r>
            <w:r w:rsidRPr="00BB0B80">
              <w:rPr>
                <w:rFonts w:ascii="Times New Roman" w:eastAsia="宋体" w:hAnsi="Times New Roman" w:cs="Times New Roman"/>
                <w:sz w:val="24"/>
                <w:szCs w:val="24"/>
              </w:rPr>
              <w:t xml:space="preserve"> (</w:t>
            </w:r>
            <w:r>
              <w:rPr>
                <w:rFonts w:ascii="Times New Roman" w:eastAsia="宋体" w:hAnsi="Times New Roman" w:cs="Times New Roman"/>
                <w:sz w:val="24"/>
                <w:szCs w:val="24"/>
              </w:rPr>
              <w:t>0.45</w:t>
            </w:r>
            <w:r w:rsidRPr="00BB0B80">
              <w:rPr>
                <w:rFonts w:ascii="Times New Roman" w:eastAsia="宋体" w:hAnsi="Times New Roman" w:cs="Times New Roman"/>
                <w:sz w:val="24"/>
                <w:szCs w:val="24"/>
              </w:rPr>
              <w:t>)</w:t>
            </w:r>
          </w:p>
        </w:tc>
        <w:tc>
          <w:tcPr>
            <w:tcW w:w="1936" w:type="dxa"/>
          </w:tcPr>
          <w:p w14:paraId="0FEFF245"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sz w:val="24"/>
                <w:szCs w:val="24"/>
              </w:rPr>
              <w:t>0</w:t>
            </w:r>
          </w:p>
        </w:tc>
        <w:tc>
          <w:tcPr>
            <w:tcW w:w="1209" w:type="dxa"/>
          </w:tcPr>
          <w:p w14:paraId="032DE82F"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sz w:val="24"/>
                <w:szCs w:val="24"/>
              </w:rPr>
              <w:t>1.000</w:t>
            </w:r>
          </w:p>
        </w:tc>
      </w:tr>
      <w:tr w:rsidR="008D271D" w:rsidRPr="00BB0B80" w14:paraId="425C2E95" w14:textId="77777777" w:rsidTr="00D32688">
        <w:tc>
          <w:tcPr>
            <w:tcW w:w="3561" w:type="dxa"/>
            <w:gridSpan w:val="2"/>
          </w:tcPr>
          <w:p w14:paraId="59C6ED0D"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sz w:val="24"/>
                <w:szCs w:val="24"/>
              </w:rPr>
              <w:t>In-hospital death</w:t>
            </w:r>
          </w:p>
        </w:tc>
        <w:tc>
          <w:tcPr>
            <w:tcW w:w="1936" w:type="dxa"/>
          </w:tcPr>
          <w:p w14:paraId="3F80FFDD"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Pr="00BB0B80">
              <w:rPr>
                <w:rFonts w:ascii="Times New Roman" w:eastAsia="宋体" w:hAnsi="Times New Roman" w:cs="Times New Roman"/>
                <w:sz w:val="24"/>
                <w:szCs w:val="24"/>
              </w:rPr>
              <w:t xml:space="preserve"> (</w:t>
            </w:r>
            <w:r>
              <w:rPr>
                <w:rFonts w:ascii="Times New Roman" w:eastAsia="宋体" w:hAnsi="Times New Roman" w:cs="Times New Roman"/>
                <w:sz w:val="24"/>
                <w:szCs w:val="24"/>
              </w:rPr>
              <w:t>1.36</w:t>
            </w:r>
            <w:r w:rsidRPr="00BB0B80">
              <w:rPr>
                <w:rFonts w:ascii="Times New Roman" w:eastAsia="宋体" w:hAnsi="Times New Roman" w:cs="Times New Roman"/>
                <w:sz w:val="24"/>
                <w:szCs w:val="24"/>
              </w:rPr>
              <w:t>)</w:t>
            </w:r>
          </w:p>
        </w:tc>
        <w:tc>
          <w:tcPr>
            <w:tcW w:w="1936" w:type="dxa"/>
          </w:tcPr>
          <w:p w14:paraId="52E48997"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r w:rsidRPr="00BB0B80">
              <w:rPr>
                <w:rFonts w:ascii="Times New Roman" w:eastAsia="宋体" w:hAnsi="Times New Roman" w:cs="Times New Roman"/>
                <w:sz w:val="24"/>
                <w:szCs w:val="24"/>
              </w:rPr>
              <w:t xml:space="preserve"> (</w:t>
            </w:r>
            <w:r>
              <w:rPr>
                <w:rFonts w:ascii="Times New Roman" w:eastAsia="宋体" w:hAnsi="Times New Roman" w:cs="Times New Roman"/>
                <w:sz w:val="24"/>
                <w:szCs w:val="24"/>
              </w:rPr>
              <w:t>4.58</w:t>
            </w:r>
            <w:r w:rsidRPr="00BB0B80">
              <w:rPr>
                <w:rFonts w:ascii="Times New Roman" w:eastAsia="宋体" w:hAnsi="Times New Roman" w:cs="Times New Roman"/>
                <w:sz w:val="24"/>
                <w:szCs w:val="24"/>
              </w:rPr>
              <w:t>)</w:t>
            </w:r>
          </w:p>
        </w:tc>
        <w:tc>
          <w:tcPr>
            <w:tcW w:w="1209" w:type="dxa"/>
          </w:tcPr>
          <w:p w14:paraId="247F4A90"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sz w:val="24"/>
                <w:szCs w:val="24"/>
              </w:rPr>
              <w:t>0</w:t>
            </w:r>
            <w:r w:rsidRPr="00BB0B80">
              <w:rPr>
                <w:rFonts w:ascii="Times New Roman" w:eastAsia="宋体" w:hAnsi="Times New Roman" w:cs="Times New Roman"/>
                <w:sz w:val="24"/>
                <w:szCs w:val="24"/>
              </w:rPr>
              <w:t>.</w:t>
            </w:r>
            <w:r>
              <w:rPr>
                <w:rFonts w:ascii="Times New Roman" w:eastAsia="宋体" w:hAnsi="Times New Roman" w:cs="Times New Roman"/>
                <w:sz w:val="24"/>
                <w:szCs w:val="24"/>
              </w:rPr>
              <w:t>135</w:t>
            </w:r>
          </w:p>
        </w:tc>
      </w:tr>
      <w:tr w:rsidR="008D271D" w:rsidRPr="00BB0B80" w14:paraId="463BB706" w14:textId="77777777" w:rsidTr="00D32688">
        <w:tc>
          <w:tcPr>
            <w:tcW w:w="3561" w:type="dxa"/>
            <w:gridSpan w:val="2"/>
          </w:tcPr>
          <w:p w14:paraId="6573F3C7" w14:textId="77777777" w:rsidR="008D271D" w:rsidRPr="00BB0B80" w:rsidRDefault="008D271D" w:rsidP="00D32688">
            <w:pPr>
              <w:jc w:val="center"/>
              <w:rPr>
                <w:rFonts w:ascii="Times New Roman" w:eastAsia="宋体" w:hAnsi="Times New Roman" w:cs="Times New Roman"/>
                <w:b/>
                <w:bCs/>
                <w:sz w:val="24"/>
                <w:szCs w:val="24"/>
              </w:rPr>
            </w:pPr>
            <w:r w:rsidRPr="00BB0B80">
              <w:rPr>
                <w:rFonts w:ascii="Times New Roman" w:eastAsia="宋体" w:hAnsi="Times New Roman" w:cs="Times New Roman"/>
                <w:b/>
                <w:bCs/>
                <w:sz w:val="24"/>
                <w:szCs w:val="24"/>
              </w:rPr>
              <w:t>In-hospital Safety outcomes</w:t>
            </w:r>
          </w:p>
        </w:tc>
        <w:tc>
          <w:tcPr>
            <w:tcW w:w="1936" w:type="dxa"/>
          </w:tcPr>
          <w:p w14:paraId="2C5BF77B"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sz w:val="24"/>
                <w:szCs w:val="24"/>
              </w:rPr>
              <w:t>1</w:t>
            </w:r>
            <w:r w:rsidRPr="00BB0B80">
              <w:rPr>
                <w:rFonts w:ascii="Times New Roman" w:eastAsia="宋体" w:hAnsi="Times New Roman" w:cs="Times New Roman"/>
                <w:sz w:val="24"/>
                <w:szCs w:val="24"/>
              </w:rPr>
              <w:t xml:space="preserve"> (</w:t>
            </w:r>
            <w:r>
              <w:rPr>
                <w:rFonts w:ascii="Times New Roman" w:eastAsia="宋体" w:hAnsi="Times New Roman" w:cs="Times New Roman"/>
                <w:sz w:val="24"/>
                <w:szCs w:val="24"/>
              </w:rPr>
              <w:t>0.45</w:t>
            </w:r>
            <w:r w:rsidRPr="00BB0B80">
              <w:rPr>
                <w:rFonts w:ascii="Times New Roman" w:eastAsia="宋体" w:hAnsi="Times New Roman" w:cs="Times New Roman"/>
                <w:sz w:val="24"/>
                <w:szCs w:val="24"/>
              </w:rPr>
              <w:t>)</w:t>
            </w:r>
          </w:p>
        </w:tc>
        <w:tc>
          <w:tcPr>
            <w:tcW w:w="1936" w:type="dxa"/>
          </w:tcPr>
          <w:p w14:paraId="5F31E985"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r w:rsidRPr="00BB0B80">
              <w:rPr>
                <w:rFonts w:ascii="Times New Roman" w:eastAsia="宋体" w:hAnsi="Times New Roman" w:cs="Times New Roman"/>
                <w:sz w:val="24"/>
                <w:szCs w:val="24"/>
              </w:rPr>
              <w:t xml:space="preserve"> (0.</w:t>
            </w:r>
            <w:r>
              <w:rPr>
                <w:rFonts w:ascii="Times New Roman" w:eastAsia="宋体" w:hAnsi="Times New Roman" w:cs="Times New Roman"/>
                <w:sz w:val="24"/>
                <w:szCs w:val="24"/>
              </w:rPr>
              <w:t>76</w:t>
            </w:r>
            <w:r w:rsidRPr="00BB0B80">
              <w:rPr>
                <w:rFonts w:ascii="Times New Roman" w:eastAsia="宋体" w:hAnsi="Times New Roman" w:cs="Times New Roman"/>
                <w:sz w:val="24"/>
                <w:szCs w:val="24"/>
              </w:rPr>
              <w:t>)</w:t>
            </w:r>
          </w:p>
        </w:tc>
        <w:tc>
          <w:tcPr>
            <w:tcW w:w="1209" w:type="dxa"/>
          </w:tcPr>
          <w:p w14:paraId="18D88A3B"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sz w:val="24"/>
                <w:szCs w:val="24"/>
              </w:rPr>
              <w:t>0</w:t>
            </w:r>
            <w:r w:rsidRPr="00BB0B80">
              <w:rPr>
                <w:rFonts w:ascii="Times New Roman" w:eastAsia="宋体" w:hAnsi="Times New Roman" w:cs="Times New Roman"/>
                <w:sz w:val="24"/>
                <w:szCs w:val="24"/>
              </w:rPr>
              <w:t>.</w:t>
            </w:r>
            <w:r>
              <w:rPr>
                <w:rFonts w:ascii="Times New Roman" w:eastAsia="宋体" w:hAnsi="Times New Roman" w:cs="Times New Roman"/>
                <w:sz w:val="24"/>
                <w:szCs w:val="24"/>
              </w:rPr>
              <w:t>608</w:t>
            </w:r>
          </w:p>
        </w:tc>
      </w:tr>
      <w:tr w:rsidR="008D271D" w:rsidRPr="00BB0B80" w14:paraId="12E16D16" w14:textId="77777777" w:rsidTr="00D32688">
        <w:tc>
          <w:tcPr>
            <w:tcW w:w="3561" w:type="dxa"/>
            <w:gridSpan w:val="2"/>
          </w:tcPr>
          <w:p w14:paraId="7BE946DB"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sz w:val="24"/>
                <w:szCs w:val="24"/>
              </w:rPr>
              <w:t>BARC ≤2 bleeding events</w:t>
            </w:r>
          </w:p>
        </w:tc>
        <w:tc>
          <w:tcPr>
            <w:tcW w:w="1936" w:type="dxa"/>
          </w:tcPr>
          <w:p w14:paraId="3F502C0E"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sz w:val="24"/>
                <w:szCs w:val="24"/>
              </w:rPr>
              <w:t>1</w:t>
            </w:r>
            <w:r w:rsidRPr="00BB0B80">
              <w:rPr>
                <w:rFonts w:ascii="Times New Roman" w:eastAsia="宋体" w:hAnsi="Times New Roman" w:cs="Times New Roman"/>
                <w:sz w:val="24"/>
                <w:szCs w:val="24"/>
              </w:rPr>
              <w:t xml:space="preserve"> (</w:t>
            </w:r>
            <w:r>
              <w:rPr>
                <w:rFonts w:ascii="Times New Roman" w:eastAsia="宋体" w:hAnsi="Times New Roman" w:cs="Times New Roman"/>
                <w:sz w:val="24"/>
                <w:szCs w:val="24"/>
              </w:rPr>
              <w:t>0.45</w:t>
            </w:r>
            <w:r w:rsidRPr="00BB0B80">
              <w:rPr>
                <w:rFonts w:ascii="Times New Roman" w:eastAsia="宋体" w:hAnsi="Times New Roman" w:cs="Times New Roman"/>
                <w:sz w:val="24"/>
                <w:szCs w:val="24"/>
              </w:rPr>
              <w:t>)</w:t>
            </w:r>
          </w:p>
        </w:tc>
        <w:tc>
          <w:tcPr>
            <w:tcW w:w="1936" w:type="dxa"/>
          </w:tcPr>
          <w:p w14:paraId="01B6EF87" w14:textId="77777777" w:rsidR="008D271D" w:rsidRPr="00BB0B80" w:rsidRDefault="008D271D" w:rsidP="00D32688">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r w:rsidRPr="00BB0B80">
              <w:rPr>
                <w:rFonts w:ascii="Times New Roman" w:eastAsia="宋体" w:hAnsi="Times New Roman" w:cs="Times New Roman"/>
                <w:sz w:val="24"/>
                <w:szCs w:val="24"/>
              </w:rPr>
              <w:t xml:space="preserve"> (0.</w:t>
            </w:r>
            <w:r>
              <w:rPr>
                <w:rFonts w:ascii="Times New Roman" w:eastAsia="宋体" w:hAnsi="Times New Roman" w:cs="Times New Roman"/>
                <w:sz w:val="24"/>
                <w:szCs w:val="24"/>
              </w:rPr>
              <w:t>76</w:t>
            </w:r>
            <w:r w:rsidRPr="00BB0B80">
              <w:rPr>
                <w:rFonts w:ascii="Times New Roman" w:eastAsia="宋体" w:hAnsi="Times New Roman" w:cs="Times New Roman"/>
                <w:sz w:val="24"/>
                <w:szCs w:val="24"/>
              </w:rPr>
              <w:t>)</w:t>
            </w:r>
          </w:p>
        </w:tc>
        <w:tc>
          <w:tcPr>
            <w:tcW w:w="1209" w:type="dxa"/>
          </w:tcPr>
          <w:p w14:paraId="620FCABC"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sz w:val="24"/>
                <w:szCs w:val="24"/>
              </w:rPr>
              <w:t>0</w:t>
            </w:r>
            <w:r w:rsidRPr="00BB0B80">
              <w:rPr>
                <w:rFonts w:ascii="Times New Roman" w:eastAsia="宋体" w:hAnsi="Times New Roman" w:cs="Times New Roman"/>
                <w:sz w:val="24"/>
                <w:szCs w:val="24"/>
              </w:rPr>
              <w:t>.</w:t>
            </w:r>
            <w:r>
              <w:rPr>
                <w:rFonts w:ascii="Times New Roman" w:eastAsia="宋体" w:hAnsi="Times New Roman" w:cs="Times New Roman"/>
                <w:sz w:val="24"/>
                <w:szCs w:val="24"/>
              </w:rPr>
              <w:t>608</w:t>
            </w:r>
          </w:p>
        </w:tc>
      </w:tr>
      <w:tr w:rsidR="008D271D" w:rsidRPr="00BB0B80" w14:paraId="05196B4D" w14:textId="77777777" w:rsidTr="00D32688">
        <w:tc>
          <w:tcPr>
            <w:tcW w:w="3561" w:type="dxa"/>
            <w:gridSpan w:val="2"/>
            <w:tcBorders>
              <w:bottom w:val="single" w:sz="4" w:space="0" w:color="auto"/>
            </w:tcBorders>
          </w:tcPr>
          <w:p w14:paraId="6D22A6DA"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sz w:val="24"/>
                <w:szCs w:val="24"/>
              </w:rPr>
              <w:t>BARC 3 or 5 bleeding events</w:t>
            </w:r>
          </w:p>
        </w:tc>
        <w:tc>
          <w:tcPr>
            <w:tcW w:w="1936" w:type="dxa"/>
            <w:tcBorders>
              <w:bottom w:val="single" w:sz="4" w:space="0" w:color="auto"/>
            </w:tcBorders>
          </w:tcPr>
          <w:p w14:paraId="6567EC6F"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sz w:val="24"/>
                <w:szCs w:val="24"/>
              </w:rPr>
              <w:t>0</w:t>
            </w:r>
          </w:p>
        </w:tc>
        <w:tc>
          <w:tcPr>
            <w:tcW w:w="1936" w:type="dxa"/>
            <w:tcBorders>
              <w:bottom w:val="single" w:sz="4" w:space="0" w:color="auto"/>
            </w:tcBorders>
          </w:tcPr>
          <w:p w14:paraId="5EE64640"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sz w:val="24"/>
                <w:szCs w:val="24"/>
              </w:rPr>
              <w:t>0</w:t>
            </w:r>
          </w:p>
        </w:tc>
        <w:tc>
          <w:tcPr>
            <w:tcW w:w="1209" w:type="dxa"/>
            <w:tcBorders>
              <w:bottom w:val="single" w:sz="4" w:space="0" w:color="auto"/>
            </w:tcBorders>
          </w:tcPr>
          <w:p w14:paraId="4321DC9E" w14:textId="77777777" w:rsidR="008D271D" w:rsidRPr="00BB0B80" w:rsidRDefault="008D271D" w:rsidP="00D32688">
            <w:pPr>
              <w:jc w:val="center"/>
              <w:rPr>
                <w:rFonts w:ascii="Times New Roman" w:eastAsia="宋体" w:hAnsi="Times New Roman" w:cs="Times New Roman"/>
                <w:sz w:val="24"/>
                <w:szCs w:val="24"/>
              </w:rPr>
            </w:pPr>
            <w:r w:rsidRPr="00BB0B80">
              <w:rPr>
                <w:rFonts w:ascii="Times New Roman" w:eastAsia="宋体" w:hAnsi="Times New Roman" w:cs="Times New Roman" w:hint="eastAsia"/>
                <w:sz w:val="24"/>
                <w:szCs w:val="24"/>
              </w:rPr>
              <w:t>/</w:t>
            </w:r>
          </w:p>
        </w:tc>
      </w:tr>
    </w:tbl>
    <w:p w14:paraId="778D98B1" w14:textId="77777777" w:rsidR="005E4C01" w:rsidRDefault="008D271D" w:rsidP="005E4C01">
      <w:pPr>
        <w:rPr>
          <w:rFonts w:ascii="Times New Roman" w:hAnsi="Times New Roman" w:cs="Times New Roman"/>
          <w:sz w:val="24"/>
          <w:szCs w:val="24"/>
        </w:rPr>
      </w:pPr>
      <w:r w:rsidRPr="00BB0B80">
        <w:rPr>
          <w:rFonts w:ascii="Times New Roman" w:hAnsi="Times New Roman" w:cs="Times New Roman"/>
          <w:sz w:val="24"/>
          <w:szCs w:val="24"/>
        </w:rPr>
        <w:t>BARC</w:t>
      </w:r>
      <w:r w:rsidRPr="003F582B">
        <w:rPr>
          <w:rFonts w:ascii="Times New Roman" w:hAnsi="Times New Roman" w:cs="Times New Roman"/>
          <w:sz w:val="24"/>
          <w:szCs w:val="24"/>
        </w:rPr>
        <w:t xml:space="preserve"> </w:t>
      </w:r>
      <w:r w:rsidRPr="00BB0B80">
        <w:rPr>
          <w:rFonts w:ascii="Times New Roman" w:hAnsi="Times New Roman" w:cs="Times New Roman"/>
          <w:sz w:val="24"/>
          <w:szCs w:val="24"/>
        </w:rPr>
        <w:t>indicates Bleeding Academic Research Consortium.</w:t>
      </w:r>
      <w:bookmarkEnd w:id="2"/>
    </w:p>
    <w:p w14:paraId="228E1199" w14:textId="77777777" w:rsidR="005E4C01" w:rsidRDefault="005E4C01" w:rsidP="005E4C01">
      <w:pPr>
        <w:rPr>
          <w:rFonts w:ascii="Times New Roman" w:hAnsi="Times New Roman" w:cs="Times New Roman"/>
          <w:sz w:val="24"/>
          <w:szCs w:val="24"/>
        </w:rPr>
      </w:pPr>
    </w:p>
    <w:p w14:paraId="79208C04" w14:textId="77777777" w:rsidR="005E4C01" w:rsidRDefault="005E4C01" w:rsidP="005E4C01">
      <w:pPr>
        <w:rPr>
          <w:rFonts w:ascii="Times New Roman" w:hAnsi="Times New Roman" w:cs="Times New Roman"/>
          <w:sz w:val="24"/>
          <w:szCs w:val="24"/>
        </w:rPr>
      </w:pPr>
    </w:p>
    <w:p w14:paraId="1C7273F1" w14:textId="44FC5820" w:rsidR="008D271D" w:rsidRPr="008D271D" w:rsidRDefault="008D271D" w:rsidP="008D271D">
      <w:pPr>
        <w:widowControl/>
        <w:shd w:val="clear" w:color="auto" w:fill="FFFFFF"/>
        <w:adjustRightInd w:val="0"/>
        <w:snapToGrid w:val="0"/>
        <w:spacing w:line="360" w:lineRule="auto"/>
        <w:rPr>
          <w:rFonts w:ascii="Times New Roman" w:eastAsia="宋体" w:hAnsi="Times New Roman" w:cs="Times New Roman"/>
          <w:b/>
          <w:bCs/>
          <w:kern w:val="0"/>
          <w:sz w:val="24"/>
          <w:szCs w:val="24"/>
        </w:rPr>
      </w:pPr>
      <w:r w:rsidRPr="008D271D">
        <w:rPr>
          <w:rFonts w:ascii="Times New Roman" w:eastAsia="宋体" w:hAnsi="Times New Roman" w:cs="Times New Roman"/>
          <w:b/>
          <w:bCs/>
          <w:kern w:val="0"/>
          <w:sz w:val="24"/>
          <w:szCs w:val="24"/>
        </w:rPr>
        <w:t>Tips and tricks of caFFR measurements.</w:t>
      </w:r>
    </w:p>
    <w:p w14:paraId="6DD6B0E6" w14:textId="1FCD9021" w:rsidR="008D271D" w:rsidRPr="008D271D" w:rsidRDefault="008D271D" w:rsidP="008D271D">
      <w:pPr>
        <w:widowControl/>
        <w:shd w:val="clear" w:color="auto" w:fill="FFFFFF"/>
        <w:adjustRightInd w:val="0"/>
        <w:snapToGrid w:val="0"/>
        <w:spacing w:line="360" w:lineRule="auto"/>
        <w:rPr>
          <w:rFonts w:ascii="Times New Roman" w:eastAsia="宋体" w:hAnsi="Times New Roman" w:cs="Times New Roman"/>
          <w:kern w:val="0"/>
          <w:sz w:val="24"/>
          <w:szCs w:val="24"/>
        </w:rPr>
      </w:pPr>
      <w:r w:rsidRPr="008D271D">
        <w:rPr>
          <w:rFonts w:ascii="Times New Roman" w:eastAsia="宋体" w:hAnsi="Times New Roman" w:cs="Times New Roman"/>
          <w:kern w:val="0"/>
          <w:sz w:val="24"/>
          <w:szCs w:val="24"/>
        </w:rPr>
        <w:t xml:space="preserve">For serial lesions, caFFR can simulate the pullback curve and accurately depict the pressure difference and ΔcaFFR for each stenosis. Physicians can determine the PCI treatment sequence based on the value of ΔcaFFR. </w:t>
      </w:r>
    </w:p>
    <w:p w14:paraId="604D6B47" w14:textId="77777777" w:rsidR="008D271D" w:rsidRPr="008D271D" w:rsidRDefault="008D271D" w:rsidP="008D271D">
      <w:pPr>
        <w:widowControl/>
        <w:shd w:val="clear" w:color="auto" w:fill="FFFFFF"/>
        <w:adjustRightInd w:val="0"/>
        <w:snapToGrid w:val="0"/>
        <w:spacing w:line="360" w:lineRule="auto"/>
        <w:rPr>
          <w:rFonts w:ascii="Times New Roman" w:eastAsia="宋体" w:hAnsi="Times New Roman" w:cs="Times New Roman"/>
          <w:kern w:val="0"/>
          <w:sz w:val="24"/>
          <w:szCs w:val="24"/>
        </w:rPr>
      </w:pPr>
      <w:r w:rsidRPr="008D271D">
        <w:rPr>
          <w:rFonts w:ascii="Times New Roman" w:eastAsia="宋体" w:hAnsi="Times New Roman" w:cs="Times New Roman"/>
          <w:kern w:val="0"/>
          <w:sz w:val="24"/>
          <w:szCs w:val="24"/>
        </w:rPr>
        <w:t xml:space="preserve">For diffuse lesions, the blood flow dynamics in the most severely affected area can be determined by simulating the pullback curve too, which can guide the Optimal treatment. </w:t>
      </w:r>
    </w:p>
    <w:p w14:paraId="15196939" w14:textId="77777777" w:rsidR="008D271D" w:rsidRPr="008D271D" w:rsidRDefault="008D271D" w:rsidP="008D271D">
      <w:pPr>
        <w:widowControl/>
        <w:shd w:val="clear" w:color="auto" w:fill="FFFFFF"/>
        <w:adjustRightInd w:val="0"/>
        <w:snapToGrid w:val="0"/>
        <w:spacing w:line="360" w:lineRule="auto"/>
        <w:rPr>
          <w:rFonts w:ascii="Times New Roman" w:eastAsia="宋体" w:hAnsi="Times New Roman" w:cs="Times New Roman"/>
          <w:kern w:val="0"/>
          <w:sz w:val="24"/>
          <w:szCs w:val="24"/>
        </w:rPr>
      </w:pPr>
      <w:r w:rsidRPr="008D271D">
        <w:rPr>
          <w:rFonts w:ascii="Times New Roman" w:eastAsia="宋体" w:hAnsi="Times New Roman" w:cs="Times New Roman"/>
          <w:kern w:val="0"/>
          <w:sz w:val="24"/>
          <w:szCs w:val="24"/>
        </w:rPr>
        <w:t xml:space="preserve">For bifurcation lesions, according to the Medina classification, bifurcation lesions of type (1,0,0), (0,1,0), and (0,0,1) can be treated as individual lesions in a single vessel. For bifurcation lesions of type (1,1,0) and (1,0,1), where two stenoses are present on the same coronary artery, the caFFR value of the main branch or the side branch can be measured according to the guiding principle of serial lesions. For bifurcation lesions of type (1,1,1) and (0,1,1), both the main and the side branches have stenoses that may affect the distribution of blood flow. Therefore, it is recommended to evaluate the functional ischemia of the main and side branches separately using caFFR and to perform PCI intervention on vessels with caFFR ≤0.80. If both the main and side branches have caFFR ≤0.80, the vessel with a larger supply area should be treated first. When selecting the reference vessel diameter for various complex lesions, the Medina classification can also be considered. For lesions of types (1,1,0), (1,0,1), (1,0,0), and (1,1,1), the entrance of stenosis should be used as the reference vessel diameter, while </w:t>
      </w:r>
      <w:r w:rsidRPr="008D271D">
        <w:rPr>
          <w:rFonts w:ascii="Times New Roman" w:eastAsia="宋体" w:hAnsi="Times New Roman" w:cs="Times New Roman"/>
          <w:kern w:val="0"/>
          <w:sz w:val="24"/>
          <w:szCs w:val="24"/>
        </w:rPr>
        <w:lastRenderedPageBreak/>
        <w:t xml:space="preserve">for lesions of types (0,1,1), (0,1,0), and (0,0,1), the exit of stenosis should be used as the reference vessel diameter. </w:t>
      </w:r>
    </w:p>
    <w:p w14:paraId="0AE66ECD" w14:textId="2C1F06ED" w:rsidR="008D271D" w:rsidRPr="008D271D" w:rsidRDefault="008D271D" w:rsidP="008D271D">
      <w:pPr>
        <w:widowControl/>
        <w:shd w:val="clear" w:color="auto" w:fill="FFFFFF"/>
        <w:adjustRightInd w:val="0"/>
        <w:snapToGrid w:val="0"/>
        <w:spacing w:line="360" w:lineRule="auto"/>
        <w:rPr>
          <w:rFonts w:ascii="Times New Roman" w:eastAsia="宋体" w:hAnsi="Times New Roman" w:cs="Times New Roman"/>
          <w:kern w:val="0"/>
          <w:sz w:val="24"/>
          <w:szCs w:val="24"/>
        </w:rPr>
      </w:pPr>
      <w:r w:rsidRPr="008D271D">
        <w:rPr>
          <w:rFonts w:ascii="Times New Roman" w:eastAsia="宋体" w:hAnsi="Times New Roman" w:cs="Times New Roman"/>
          <w:kern w:val="0"/>
          <w:sz w:val="24"/>
          <w:szCs w:val="24"/>
        </w:rPr>
        <w:t>For all types of complex lesions, the virtual stenting system with GPS navigation function in the coronary angiography blood flow reserve measurement system can simulate stent implantation before PCI and predict postoperative caFFR to evaluate hemodynamic improvement.</w:t>
      </w:r>
    </w:p>
    <w:p w14:paraId="2A7D1A9B" w14:textId="77777777" w:rsidR="008D271D" w:rsidRPr="008D271D" w:rsidRDefault="008D271D" w:rsidP="005E0526">
      <w:pPr>
        <w:rPr>
          <w:rFonts w:ascii="Times New Roman" w:hAnsi="Times New Roman" w:cs="Times New Roman"/>
          <w:sz w:val="24"/>
          <w:szCs w:val="24"/>
        </w:rPr>
      </w:pPr>
    </w:p>
    <w:sectPr w:rsidR="008D271D" w:rsidRPr="008D271D" w:rsidSect="005E4C0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F46D" w14:textId="77777777" w:rsidR="00602D95" w:rsidRDefault="00602D95" w:rsidP="00876A0A">
      <w:r>
        <w:separator/>
      </w:r>
    </w:p>
  </w:endnote>
  <w:endnote w:type="continuationSeparator" w:id="0">
    <w:p w14:paraId="3350E50E" w14:textId="77777777" w:rsidR="00602D95" w:rsidRDefault="00602D95" w:rsidP="0087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Neue-Condensed">
    <w:altName w:val="微软雅黑"/>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0913" w14:textId="77777777" w:rsidR="00602D95" w:rsidRDefault="00602D95" w:rsidP="00876A0A">
      <w:r>
        <w:separator/>
      </w:r>
    </w:p>
  </w:footnote>
  <w:footnote w:type="continuationSeparator" w:id="0">
    <w:p w14:paraId="2718834C" w14:textId="77777777" w:rsidR="00602D95" w:rsidRDefault="00602D95" w:rsidP="00876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66"/>
    <w:rsid w:val="0000549A"/>
    <w:rsid w:val="000075D0"/>
    <w:rsid w:val="00044659"/>
    <w:rsid w:val="00047C66"/>
    <w:rsid w:val="00071644"/>
    <w:rsid w:val="00093975"/>
    <w:rsid w:val="000A5479"/>
    <w:rsid w:val="000B3945"/>
    <w:rsid w:val="000D1CB7"/>
    <w:rsid w:val="000D2E5F"/>
    <w:rsid w:val="000E2108"/>
    <w:rsid w:val="000E2CB3"/>
    <w:rsid w:val="0010392C"/>
    <w:rsid w:val="001079D0"/>
    <w:rsid w:val="00125537"/>
    <w:rsid w:val="00130D59"/>
    <w:rsid w:val="00143FF3"/>
    <w:rsid w:val="00153417"/>
    <w:rsid w:val="00153770"/>
    <w:rsid w:val="0019196B"/>
    <w:rsid w:val="001B45C4"/>
    <w:rsid w:val="001F3576"/>
    <w:rsid w:val="0020692E"/>
    <w:rsid w:val="002149B4"/>
    <w:rsid w:val="002163BD"/>
    <w:rsid w:val="00225656"/>
    <w:rsid w:val="002539D6"/>
    <w:rsid w:val="00253C07"/>
    <w:rsid w:val="00272ACA"/>
    <w:rsid w:val="002843B9"/>
    <w:rsid w:val="00284560"/>
    <w:rsid w:val="002D5A83"/>
    <w:rsid w:val="002D61C9"/>
    <w:rsid w:val="002E557A"/>
    <w:rsid w:val="003064A4"/>
    <w:rsid w:val="003162D3"/>
    <w:rsid w:val="0032737C"/>
    <w:rsid w:val="00335165"/>
    <w:rsid w:val="003755E5"/>
    <w:rsid w:val="003B67A3"/>
    <w:rsid w:val="003E27A7"/>
    <w:rsid w:val="00400107"/>
    <w:rsid w:val="00436962"/>
    <w:rsid w:val="00443A34"/>
    <w:rsid w:val="00453940"/>
    <w:rsid w:val="004829AB"/>
    <w:rsid w:val="00486D01"/>
    <w:rsid w:val="0049227F"/>
    <w:rsid w:val="004946BB"/>
    <w:rsid w:val="004A40D2"/>
    <w:rsid w:val="004B6B53"/>
    <w:rsid w:val="004C1967"/>
    <w:rsid w:val="004C6558"/>
    <w:rsid w:val="004D04FD"/>
    <w:rsid w:val="004D4112"/>
    <w:rsid w:val="004E582B"/>
    <w:rsid w:val="005324B5"/>
    <w:rsid w:val="00545CA1"/>
    <w:rsid w:val="00585F29"/>
    <w:rsid w:val="005E0526"/>
    <w:rsid w:val="005E199C"/>
    <w:rsid w:val="005E4C01"/>
    <w:rsid w:val="00602D95"/>
    <w:rsid w:val="00613E28"/>
    <w:rsid w:val="00617664"/>
    <w:rsid w:val="00636F7F"/>
    <w:rsid w:val="006467BE"/>
    <w:rsid w:val="0068066B"/>
    <w:rsid w:val="00680FC8"/>
    <w:rsid w:val="00695C5F"/>
    <w:rsid w:val="006F185A"/>
    <w:rsid w:val="006F7C05"/>
    <w:rsid w:val="00723343"/>
    <w:rsid w:val="00792C56"/>
    <w:rsid w:val="007B5524"/>
    <w:rsid w:val="007D25D3"/>
    <w:rsid w:val="00813E41"/>
    <w:rsid w:val="00833053"/>
    <w:rsid w:val="00843DD7"/>
    <w:rsid w:val="00843E6E"/>
    <w:rsid w:val="00876A0A"/>
    <w:rsid w:val="008A2213"/>
    <w:rsid w:val="008B1495"/>
    <w:rsid w:val="008C336C"/>
    <w:rsid w:val="008C7372"/>
    <w:rsid w:val="008D271D"/>
    <w:rsid w:val="008F5C21"/>
    <w:rsid w:val="00940ADA"/>
    <w:rsid w:val="0094365D"/>
    <w:rsid w:val="00943C73"/>
    <w:rsid w:val="0095583D"/>
    <w:rsid w:val="00961AE1"/>
    <w:rsid w:val="009659A9"/>
    <w:rsid w:val="00965F4C"/>
    <w:rsid w:val="009772A9"/>
    <w:rsid w:val="009A1F9A"/>
    <w:rsid w:val="009E28CB"/>
    <w:rsid w:val="009F3129"/>
    <w:rsid w:val="00A01577"/>
    <w:rsid w:val="00A41988"/>
    <w:rsid w:val="00A4312C"/>
    <w:rsid w:val="00A50CAB"/>
    <w:rsid w:val="00A51418"/>
    <w:rsid w:val="00AB4054"/>
    <w:rsid w:val="00AC6C9A"/>
    <w:rsid w:val="00B07DEC"/>
    <w:rsid w:val="00B1038A"/>
    <w:rsid w:val="00B46362"/>
    <w:rsid w:val="00B67284"/>
    <w:rsid w:val="00B954A4"/>
    <w:rsid w:val="00BE06B7"/>
    <w:rsid w:val="00BE50E3"/>
    <w:rsid w:val="00C031D7"/>
    <w:rsid w:val="00C347C5"/>
    <w:rsid w:val="00C34F76"/>
    <w:rsid w:val="00C35DFD"/>
    <w:rsid w:val="00C556B8"/>
    <w:rsid w:val="00C578F7"/>
    <w:rsid w:val="00C67C56"/>
    <w:rsid w:val="00CB2F39"/>
    <w:rsid w:val="00CE5B78"/>
    <w:rsid w:val="00CF1DC1"/>
    <w:rsid w:val="00D26B5D"/>
    <w:rsid w:val="00D36315"/>
    <w:rsid w:val="00D41725"/>
    <w:rsid w:val="00D62B09"/>
    <w:rsid w:val="00D8367D"/>
    <w:rsid w:val="00D9466F"/>
    <w:rsid w:val="00D971C0"/>
    <w:rsid w:val="00DA142F"/>
    <w:rsid w:val="00DD638E"/>
    <w:rsid w:val="00E13706"/>
    <w:rsid w:val="00E15D42"/>
    <w:rsid w:val="00E17276"/>
    <w:rsid w:val="00E336AB"/>
    <w:rsid w:val="00E7332D"/>
    <w:rsid w:val="00E90C8F"/>
    <w:rsid w:val="00EC39AF"/>
    <w:rsid w:val="00F6180E"/>
    <w:rsid w:val="00F76131"/>
    <w:rsid w:val="00F93101"/>
    <w:rsid w:val="00FB1526"/>
    <w:rsid w:val="00FB2499"/>
    <w:rsid w:val="00FC5656"/>
    <w:rsid w:val="00FD09AD"/>
    <w:rsid w:val="00FD1344"/>
    <w:rsid w:val="00FD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18299"/>
  <w15:chartTrackingRefBased/>
  <w15:docId w15:val="{5E3611FF-C3D6-4579-A1E4-48003845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5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A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6A0A"/>
    <w:rPr>
      <w:sz w:val="18"/>
      <w:szCs w:val="18"/>
    </w:rPr>
  </w:style>
  <w:style w:type="paragraph" w:styleId="a5">
    <w:name w:val="footer"/>
    <w:basedOn w:val="a"/>
    <w:link w:val="a6"/>
    <w:uiPriority w:val="99"/>
    <w:unhideWhenUsed/>
    <w:rsid w:val="00876A0A"/>
    <w:pPr>
      <w:tabs>
        <w:tab w:val="center" w:pos="4153"/>
        <w:tab w:val="right" w:pos="8306"/>
      </w:tabs>
      <w:snapToGrid w:val="0"/>
      <w:jc w:val="left"/>
    </w:pPr>
    <w:rPr>
      <w:sz w:val="18"/>
      <w:szCs w:val="18"/>
    </w:rPr>
  </w:style>
  <w:style w:type="character" w:customStyle="1" w:styleId="a6">
    <w:name w:val="页脚 字符"/>
    <w:basedOn w:val="a0"/>
    <w:link w:val="a5"/>
    <w:uiPriority w:val="99"/>
    <w:rsid w:val="00876A0A"/>
    <w:rPr>
      <w:sz w:val="18"/>
      <w:szCs w:val="18"/>
    </w:rPr>
  </w:style>
  <w:style w:type="table" w:styleId="a7">
    <w:name w:val="Table Grid"/>
    <w:basedOn w:val="a1"/>
    <w:uiPriority w:val="39"/>
    <w:rsid w:val="0087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B2F39"/>
    <w:rPr>
      <w:sz w:val="21"/>
      <w:szCs w:val="21"/>
    </w:rPr>
  </w:style>
  <w:style w:type="paragraph" w:styleId="a9">
    <w:name w:val="annotation text"/>
    <w:basedOn w:val="a"/>
    <w:link w:val="aa"/>
    <w:uiPriority w:val="99"/>
    <w:semiHidden/>
    <w:unhideWhenUsed/>
    <w:rsid w:val="00CB2F39"/>
    <w:pPr>
      <w:jc w:val="left"/>
    </w:pPr>
  </w:style>
  <w:style w:type="character" w:customStyle="1" w:styleId="aa">
    <w:name w:val="批注文字 字符"/>
    <w:basedOn w:val="a0"/>
    <w:link w:val="a9"/>
    <w:uiPriority w:val="99"/>
    <w:semiHidden/>
    <w:rsid w:val="00CB2F39"/>
  </w:style>
  <w:style w:type="paragraph" w:styleId="ab">
    <w:name w:val="annotation subject"/>
    <w:basedOn w:val="a9"/>
    <w:next w:val="a9"/>
    <w:link w:val="ac"/>
    <w:uiPriority w:val="99"/>
    <w:semiHidden/>
    <w:unhideWhenUsed/>
    <w:rsid w:val="00CB2F39"/>
    <w:rPr>
      <w:b/>
      <w:bCs/>
    </w:rPr>
  </w:style>
  <w:style w:type="character" w:customStyle="1" w:styleId="ac">
    <w:name w:val="批注主题 字符"/>
    <w:basedOn w:val="aa"/>
    <w:link w:val="ab"/>
    <w:uiPriority w:val="99"/>
    <w:semiHidden/>
    <w:rsid w:val="00CB2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D387-E9B6-46F7-90CE-8552FD70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嘉慧</dc:creator>
  <cp:keywords/>
  <dc:description/>
  <cp:lastModifiedBy>刘 嘉慧</cp:lastModifiedBy>
  <cp:revision>38</cp:revision>
  <dcterms:created xsi:type="dcterms:W3CDTF">2022-08-10T02:41:00Z</dcterms:created>
  <dcterms:modified xsi:type="dcterms:W3CDTF">2023-06-16T13:15:00Z</dcterms:modified>
</cp:coreProperties>
</file>