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50F7" w14:textId="77777777" w:rsidR="003E33F4" w:rsidRPr="002127EF" w:rsidRDefault="003E33F4" w:rsidP="002127EF">
      <w:pPr>
        <w:spacing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Comparison of reorganized vs. unaltered cardiology departments during the COVID-19 era: a subanalysis of the COV-HF-SIRIO 6 study</w:t>
      </w:r>
    </w:p>
    <w:p w14:paraId="5C3203BF" w14:textId="282A6549" w:rsidR="003E33F4" w:rsidRPr="002127EF" w:rsidRDefault="002127EF" w:rsidP="002127EF">
      <w:pPr>
        <w:spacing w:line="360" w:lineRule="auto"/>
        <w:rPr>
          <w:rFonts w:ascii="Times New Roman" w:hAnsi="Times New Roman" w:cs="Times New Roman"/>
          <w:b/>
          <w:sz w:val="24"/>
          <w:szCs w:val="24"/>
          <w:lang w:val="en-US"/>
        </w:rPr>
      </w:pPr>
      <w:r w:rsidRPr="002127EF">
        <w:rPr>
          <w:rFonts w:ascii="Times New Roman" w:hAnsi="Times New Roman" w:cs="Times New Roman"/>
          <w:sz w:val="24"/>
          <w:szCs w:val="24"/>
          <w:lang w:val="en-GB"/>
        </w:rPr>
        <w:t>Małgorzata Ostrowsk</w:t>
      </w:r>
      <w:r>
        <w:rPr>
          <w:rFonts w:ascii="Times New Roman" w:hAnsi="Times New Roman" w:cs="Times New Roman"/>
          <w:sz w:val="24"/>
          <w:szCs w:val="24"/>
          <w:lang w:val="en-GB"/>
        </w:rPr>
        <w:t xml:space="preserve">a et al., </w:t>
      </w:r>
      <w:r w:rsidR="003E33F4" w:rsidRPr="002127EF">
        <w:rPr>
          <w:rFonts w:ascii="Times New Roman" w:hAnsi="Times New Roman" w:cs="Times New Roman"/>
          <w:bCs/>
          <w:sz w:val="24"/>
          <w:szCs w:val="24"/>
          <w:lang w:val="en-US"/>
        </w:rPr>
        <w:t>Reorganized vs. unaltered cardiology departments in the COVID-19 era</w:t>
      </w:r>
    </w:p>
    <w:p w14:paraId="05C6A56F" w14:textId="77777777" w:rsidR="003E33F4" w:rsidRPr="002127EF" w:rsidRDefault="003E33F4" w:rsidP="002127EF">
      <w:pPr>
        <w:spacing w:after="0" w:line="360" w:lineRule="auto"/>
        <w:rPr>
          <w:rFonts w:ascii="Times New Roman" w:hAnsi="Times New Roman" w:cs="Times New Roman"/>
          <w:sz w:val="24"/>
          <w:szCs w:val="24"/>
          <w:lang w:val="en-GB"/>
        </w:rPr>
      </w:pPr>
    </w:p>
    <w:p w14:paraId="30C54E25" w14:textId="77777777" w:rsidR="00CF793A" w:rsidRPr="002127EF" w:rsidRDefault="00CF793A" w:rsidP="002127EF">
      <w:pPr>
        <w:spacing w:after="0" w:line="360" w:lineRule="auto"/>
        <w:rPr>
          <w:rFonts w:ascii="Times New Roman" w:hAnsi="Times New Roman" w:cs="Times New Roman"/>
          <w:sz w:val="24"/>
          <w:szCs w:val="24"/>
          <w:vertAlign w:val="superscript"/>
          <w:lang w:val="en-GB"/>
        </w:rPr>
      </w:pPr>
      <w:r w:rsidRPr="002127EF">
        <w:rPr>
          <w:rFonts w:ascii="Times New Roman" w:hAnsi="Times New Roman" w:cs="Times New Roman"/>
          <w:sz w:val="24"/>
          <w:szCs w:val="24"/>
          <w:lang w:val="en-GB"/>
        </w:rPr>
        <w:t>Małgorzata Ostrowska</w:t>
      </w: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Michał Kasprzak</w:t>
      </w: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Wioleta Stolarek</w:t>
      </w: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Klaudyna Grzelakowska</w:t>
      </w: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Jacek Kryś</w:t>
      </w: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Aldona Kubica</w:t>
      </w: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Piotr Adamski</w:t>
      </w: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Przemysław Podhajski</w:t>
      </w: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Eliano Pio Navarese</w:t>
      </w: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Edyta Anielska-Michalak</w:t>
      </w:r>
      <w:r w:rsidRPr="002127EF">
        <w:rPr>
          <w:rFonts w:ascii="Times New Roman" w:hAnsi="Times New Roman" w:cs="Times New Roman"/>
          <w:sz w:val="24"/>
          <w:szCs w:val="24"/>
          <w:vertAlign w:val="superscript"/>
          <w:lang w:val="en-GB"/>
        </w:rPr>
        <w:t>2</w:t>
      </w:r>
      <w:r w:rsidRPr="002127EF">
        <w:rPr>
          <w:rFonts w:ascii="Times New Roman" w:hAnsi="Times New Roman" w:cs="Times New Roman"/>
          <w:sz w:val="24"/>
          <w:szCs w:val="24"/>
          <w:lang w:val="en-GB"/>
        </w:rPr>
        <w:t>, Oliwia Matuszewska-Brycht</w:t>
      </w:r>
      <w:r w:rsidRPr="002127EF">
        <w:rPr>
          <w:rFonts w:ascii="Times New Roman" w:hAnsi="Times New Roman" w:cs="Times New Roman"/>
          <w:sz w:val="24"/>
          <w:szCs w:val="24"/>
          <w:vertAlign w:val="superscript"/>
          <w:lang w:val="en-GB"/>
        </w:rPr>
        <w:t>3</w:t>
      </w:r>
      <w:r w:rsidRPr="002127EF">
        <w:rPr>
          <w:rFonts w:ascii="Times New Roman" w:hAnsi="Times New Roman" w:cs="Times New Roman"/>
          <w:sz w:val="24"/>
          <w:szCs w:val="24"/>
          <w:lang w:val="en-GB"/>
        </w:rPr>
        <w:t>, Andrzej Curzytek</w:t>
      </w:r>
      <w:r w:rsidRPr="002127EF">
        <w:rPr>
          <w:rFonts w:ascii="Times New Roman" w:hAnsi="Times New Roman" w:cs="Times New Roman"/>
          <w:sz w:val="24"/>
          <w:szCs w:val="24"/>
          <w:vertAlign w:val="superscript"/>
          <w:lang w:val="en-GB"/>
        </w:rPr>
        <w:t>4</w:t>
      </w:r>
      <w:r w:rsidRPr="002127EF">
        <w:rPr>
          <w:rFonts w:ascii="Times New Roman" w:hAnsi="Times New Roman" w:cs="Times New Roman"/>
          <w:sz w:val="24"/>
          <w:szCs w:val="24"/>
          <w:lang w:val="en-GB"/>
        </w:rPr>
        <w:t>, Aneta Dudek</w:t>
      </w:r>
      <w:r w:rsidRPr="002127EF">
        <w:rPr>
          <w:rFonts w:ascii="Times New Roman" w:hAnsi="Times New Roman" w:cs="Times New Roman"/>
          <w:sz w:val="24"/>
          <w:szCs w:val="24"/>
          <w:vertAlign w:val="superscript"/>
          <w:lang w:val="en-GB"/>
        </w:rPr>
        <w:t>5</w:t>
      </w:r>
      <w:r w:rsidRPr="002127EF">
        <w:rPr>
          <w:rFonts w:ascii="Times New Roman" w:hAnsi="Times New Roman" w:cs="Times New Roman"/>
          <w:sz w:val="24"/>
          <w:szCs w:val="24"/>
          <w:lang w:val="en-GB"/>
        </w:rPr>
        <w:t>, Leszek Gromadziński</w:t>
      </w:r>
      <w:r w:rsidRPr="002127EF">
        <w:rPr>
          <w:rFonts w:ascii="Times New Roman" w:hAnsi="Times New Roman" w:cs="Times New Roman"/>
          <w:sz w:val="24"/>
          <w:szCs w:val="24"/>
          <w:vertAlign w:val="superscript"/>
          <w:lang w:val="en-GB"/>
        </w:rPr>
        <w:t>6</w:t>
      </w:r>
      <w:r w:rsidRPr="002127EF">
        <w:rPr>
          <w:rFonts w:ascii="Times New Roman" w:hAnsi="Times New Roman" w:cs="Times New Roman"/>
          <w:sz w:val="24"/>
          <w:szCs w:val="24"/>
          <w:lang w:val="en-GB"/>
        </w:rPr>
        <w:t>, Paweł Grzelakowski</w:t>
      </w:r>
      <w:r w:rsidRPr="002127EF">
        <w:rPr>
          <w:rFonts w:ascii="Times New Roman" w:hAnsi="Times New Roman" w:cs="Times New Roman"/>
          <w:sz w:val="24"/>
          <w:szCs w:val="24"/>
          <w:vertAlign w:val="superscript"/>
          <w:lang w:val="en-GB"/>
        </w:rPr>
        <w:t>7</w:t>
      </w:r>
      <w:r w:rsidRPr="002127EF">
        <w:rPr>
          <w:rFonts w:ascii="Times New Roman" w:hAnsi="Times New Roman" w:cs="Times New Roman"/>
          <w:sz w:val="24"/>
          <w:szCs w:val="24"/>
          <w:lang w:val="en-GB"/>
        </w:rPr>
        <w:t>, Leszek Kamiński</w:t>
      </w:r>
      <w:r w:rsidRPr="002127EF">
        <w:rPr>
          <w:rFonts w:ascii="Times New Roman" w:hAnsi="Times New Roman" w:cs="Times New Roman"/>
          <w:sz w:val="24"/>
          <w:szCs w:val="24"/>
          <w:vertAlign w:val="superscript"/>
          <w:lang w:val="en-GB"/>
        </w:rPr>
        <w:t>8</w:t>
      </w:r>
      <w:r w:rsidRPr="002127EF">
        <w:rPr>
          <w:rFonts w:ascii="Times New Roman" w:hAnsi="Times New Roman" w:cs="Times New Roman"/>
          <w:sz w:val="24"/>
          <w:szCs w:val="24"/>
          <w:lang w:val="en-GB"/>
        </w:rPr>
        <w:t>, Andrzej Kleinrok</w:t>
      </w:r>
      <w:r w:rsidRPr="002127EF">
        <w:rPr>
          <w:rFonts w:ascii="Times New Roman" w:hAnsi="Times New Roman" w:cs="Times New Roman"/>
          <w:sz w:val="24"/>
          <w:szCs w:val="24"/>
          <w:vertAlign w:val="superscript"/>
          <w:lang w:val="en-GB"/>
        </w:rPr>
        <w:t>9</w:t>
      </w:r>
      <w:r w:rsidRPr="002127EF">
        <w:rPr>
          <w:rFonts w:ascii="Times New Roman" w:hAnsi="Times New Roman" w:cs="Times New Roman"/>
          <w:sz w:val="24"/>
          <w:szCs w:val="24"/>
          <w:lang w:val="en-GB"/>
        </w:rPr>
        <w:t>, Marcin Kostkiewicz</w:t>
      </w:r>
      <w:r w:rsidRPr="002127EF">
        <w:rPr>
          <w:rFonts w:ascii="Times New Roman" w:hAnsi="Times New Roman" w:cs="Times New Roman"/>
          <w:sz w:val="24"/>
          <w:szCs w:val="24"/>
          <w:vertAlign w:val="superscript"/>
          <w:lang w:val="en-GB"/>
        </w:rPr>
        <w:t>10</w:t>
      </w:r>
      <w:r w:rsidRPr="002127EF">
        <w:rPr>
          <w:rFonts w:ascii="Times New Roman" w:hAnsi="Times New Roman" w:cs="Times New Roman"/>
          <w:sz w:val="24"/>
          <w:szCs w:val="24"/>
          <w:lang w:val="en-GB"/>
        </w:rPr>
        <w:t>, Marek Koziński</w:t>
      </w:r>
      <w:r w:rsidRPr="002127EF">
        <w:rPr>
          <w:rFonts w:ascii="Times New Roman" w:hAnsi="Times New Roman" w:cs="Times New Roman"/>
          <w:sz w:val="24"/>
          <w:szCs w:val="24"/>
          <w:vertAlign w:val="superscript"/>
          <w:lang w:val="en-GB"/>
        </w:rPr>
        <w:t>11</w:t>
      </w:r>
      <w:r w:rsidRPr="002127EF">
        <w:rPr>
          <w:rFonts w:ascii="Times New Roman" w:hAnsi="Times New Roman" w:cs="Times New Roman"/>
          <w:sz w:val="24"/>
          <w:szCs w:val="24"/>
          <w:lang w:val="en-GB"/>
        </w:rPr>
        <w:t>, Paweł Król</w:t>
      </w:r>
      <w:r w:rsidRPr="002127EF">
        <w:rPr>
          <w:rFonts w:ascii="Times New Roman" w:hAnsi="Times New Roman" w:cs="Times New Roman"/>
          <w:sz w:val="24"/>
          <w:szCs w:val="24"/>
          <w:vertAlign w:val="superscript"/>
          <w:lang w:val="en-GB"/>
        </w:rPr>
        <w:t>12</w:t>
      </w:r>
      <w:r w:rsidRPr="002127EF">
        <w:rPr>
          <w:rFonts w:ascii="Times New Roman" w:hAnsi="Times New Roman" w:cs="Times New Roman"/>
          <w:sz w:val="24"/>
          <w:szCs w:val="24"/>
          <w:lang w:val="en-GB"/>
        </w:rPr>
        <w:t>, Tomasz Kulawik</w:t>
      </w:r>
      <w:r w:rsidRPr="002127EF">
        <w:rPr>
          <w:rFonts w:ascii="Times New Roman" w:hAnsi="Times New Roman" w:cs="Times New Roman"/>
          <w:sz w:val="24"/>
          <w:szCs w:val="24"/>
          <w:vertAlign w:val="superscript"/>
          <w:lang w:val="en-GB"/>
        </w:rPr>
        <w:t>13</w:t>
      </w:r>
      <w:r w:rsidRPr="002127EF">
        <w:rPr>
          <w:rFonts w:ascii="Times New Roman" w:hAnsi="Times New Roman" w:cs="Times New Roman"/>
          <w:sz w:val="24"/>
          <w:szCs w:val="24"/>
          <w:lang w:val="en-GB"/>
        </w:rPr>
        <w:t>, Gleb Minczew</w:t>
      </w:r>
      <w:r w:rsidRPr="002127EF">
        <w:rPr>
          <w:rFonts w:ascii="Times New Roman" w:hAnsi="Times New Roman" w:cs="Times New Roman"/>
          <w:sz w:val="24"/>
          <w:szCs w:val="24"/>
          <w:vertAlign w:val="superscript"/>
          <w:lang w:val="en-GB"/>
        </w:rPr>
        <w:t>14</w:t>
      </w:r>
      <w:r w:rsidRPr="002127EF">
        <w:rPr>
          <w:rFonts w:ascii="Times New Roman" w:hAnsi="Times New Roman" w:cs="Times New Roman"/>
          <w:sz w:val="24"/>
          <w:szCs w:val="24"/>
          <w:lang w:val="en-GB"/>
        </w:rPr>
        <w:t>, Marcin Mindykowski</w:t>
      </w:r>
      <w:r w:rsidRPr="002127EF">
        <w:rPr>
          <w:rFonts w:ascii="Times New Roman" w:hAnsi="Times New Roman" w:cs="Times New Roman"/>
          <w:sz w:val="24"/>
          <w:szCs w:val="24"/>
          <w:vertAlign w:val="superscript"/>
          <w:lang w:val="en-GB"/>
        </w:rPr>
        <w:t>15</w:t>
      </w:r>
      <w:r w:rsidRPr="002127EF">
        <w:rPr>
          <w:rFonts w:ascii="Times New Roman" w:hAnsi="Times New Roman" w:cs="Times New Roman"/>
          <w:sz w:val="24"/>
          <w:szCs w:val="24"/>
          <w:lang w:val="en-GB"/>
        </w:rPr>
        <w:t>, Agnieszka Pawlak</w:t>
      </w:r>
      <w:r w:rsidRPr="002127EF">
        <w:rPr>
          <w:rFonts w:ascii="Times New Roman" w:hAnsi="Times New Roman" w:cs="Times New Roman"/>
          <w:sz w:val="24"/>
          <w:szCs w:val="24"/>
          <w:vertAlign w:val="superscript"/>
          <w:lang w:val="en-GB"/>
        </w:rPr>
        <w:t>16,17</w:t>
      </w:r>
      <w:r w:rsidRPr="002127EF">
        <w:rPr>
          <w:rFonts w:ascii="Times New Roman" w:hAnsi="Times New Roman" w:cs="Times New Roman"/>
          <w:sz w:val="24"/>
          <w:szCs w:val="24"/>
          <w:lang w:val="en-GB"/>
        </w:rPr>
        <w:t>, Janusz Prokopczuk</w:t>
      </w:r>
      <w:r w:rsidRPr="002127EF">
        <w:rPr>
          <w:rFonts w:ascii="Times New Roman" w:hAnsi="Times New Roman" w:cs="Times New Roman"/>
          <w:sz w:val="24"/>
          <w:szCs w:val="24"/>
          <w:vertAlign w:val="superscript"/>
          <w:lang w:val="en-GB"/>
        </w:rPr>
        <w:t>18</w:t>
      </w:r>
      <w:r w:rsidRPr="002127EF">
        <w:rPr>
          <w:rFonts w:ascii="Times New Roman" w:hAnsi="Times New Roman" w:cs="Times New Roman"/>
          <w:sz w:val="24"/>
          <w:szCs w:val="24"/>
          <w:lang w:val="en-GB"/>
        </w:rPr>
        <w:t>, Grzegorz Skonieczny</w:t>
      </w:r>
      <w:r w:rsidRPr="002127EF">
        <w:rPr>
          <w:rFonts w:ascii="Times New Roman" w:hAnsi="Times New Roman" w:cs="Times New Roman"/>
          <w:sz w:val="24"/>
          <w:szCs w:val="24"/>
          <w:vertAlign w:val="superscript"/>
          <w:lang w:val="en-GB"/>
        </w:rPr>
        <w:t>19</w:t>
      </w:r>
      <w:r w:rsidRPr="002127EF">
        <w:rPr>
          <w:rFonts w:ascii="Times New Roman" w:hAnsi="Times New Roman" w:cs="Times New Roman"/>
          <w:sz w:val="24"/>
          <w:szCs w:val="24"/>
          <w:lang w:val="en-GB"/>
        </w:rPr>
        <w:t>, Bożena Sobkowicz</w:t>
      </w:r>
      <w:r w:rsidRPr="002127EF">
        <w:rPr>
          <w:rFonts w:ascii="Times New Roman" w:hAnsi="Times New Roman" w:cs="Times New Roman"/>
          <w:sz w:val="24"/>
          <w:szCs w:val="24"/>
          <w:vertAlign w:val="superscript"/>
          <w:lang w:val="en-GB"/>
        </w:rPr>
        <w:t>20</w:t>
      </w:r>
      <w:r w:rsidRPr="002127EF">
        <w:rPr>
          <w:rFonts w:ascii="Times New Roman" w:hAnsi="Times New Roman" w:cs="Times New Roman"/>
          <w:sz w:val="24"/>
          <w:szCs w:val="24"/>
          <w:lang w:val="en-GB"/>
        </w:rPr>
        <w:t>, Sergiusz Sowiński</w:t>
      </w:r>
      <w:r w:rsidRPr="002127EF">
        <w:rPr>
          <w:rFonts w:ascii="Times New Roman" w:hAnsi="Times New Roman" w:cs="Times New Roman"/>
          <w:sz w:val="24"/>
          <w:szCs w:val="24"/>
          <w:vertAlign w:val="superscript"/>
          <w:lang w:val="en-GB"/>
        </w:rPr>
        <w:t>21</w:t>
      </w:r>
      <w:r w:rsidRPr="002127EF">
        <w:rPr>
          <w:rFonts w:ascii="Times New Roman" w:hAnsi="Times New Roman" w:cs="Times New Roman"/>
          <w:sz w:val="24"/>
          <w:szCs w:val="24"/>
          <w:lang w:val="en-GB"/>
        </w:rPr>
        <w:t>, Sebastian Stankala</w:t>
      </w:r>
      <w:r w:rsidRPr="002127EF">
        <w:rPr>
          <w:rFonts w:ascii="Times New Roman" w:hAnsi="Times New Roman" w:cs="Times New Roman"/>
          <w:sz w:val="24"/>
          <w:szCs w:val="24"/>
          <w:vertAlign w:val="superscript"/>
          <w:lang w:val="en-GB"/>
        </w:rPr>
        <w:t>22</w:t>
      </w:r>
      <w:r w:rsidRPr="002127EF">
        <w:rPr>
          <w:rFonts w:ascii="Times New Roman" w:hAnsi="Times New Roman" w:cs="Times New Roman"/>
          <w:sz w:val="24"/>
          <w:szCs w:val="24"/>
          <w:lang w:val="en-GB"/>
        </w:rPr>
        <w:t>, Paweł Szymański</w:t>
      </w:r>
      <w:r w:rsidRPr="002127EF">
        <w:rPr>
          <w:rFonts w:ascii="Times New Roman" w:hAnsi="Times New Roman" w:cs="Times New Roman"/>
          <w:sz w:val="24"/>
          <w:szCs w:val="24"/>
          <w:vertAlign w:val="superscript"/>
          <w:lang w:val="en-GB"/>
        </w:rPr>
        <w:t>23</w:t>
      </w:r>
      <w:r w:rsidRPr="002127EF">
        <w:rPr>
          <w:rFonts w:ascii="Times New Roman" w:hAnsi="Times New Roman" w:cs="Times New Roman"/>
          <w:sz w:val="24"/>
          <w:szCs w:val="24"/>
          <w:lang w:val="en-GB"/>
        </w:rPr>
        <w:t>, Andrzej Wester</w:t>
      </w:r>
      <w:r w:rsidRPr="002127EF">
        <w:rPr>
          <w:rFonts w:ascii="Times New Roman" w:hAnsi="Times New Roman" w:cs="Times New Roman"/>
          <w:sz w:val="24"/>
          <w:szCs w:val="24"/>
          <w:vertAlign w:val="superscript"/>
          <w:lang w:val="en-GB"/>
        </w:rPr>
        <w:t>24</w:t>
      </w:r>
      <w:r w:rsidRPr="002127EF">
        <w:rPr>
          <w:rFonts w:ascii="Times New Roman" w:hAnsi="Times New Roman" w:cs="Times New Roman"/>
          <w:sz w:val="24"/>
          <w:szCs w:val="24"/>
          <w:lang w:val="en-GB"/>
        </w:rPr>
        <w:t>, Przemysław Wilczewski</w:t>
      </w:r>
      <w:r w:rsidRPr="002127EF">
        <w:rPr>
          <w:rFonts w:ascii="Times New Roman" w:hAnsi="Times New Roman" w:cs="Times New Roman"/>
          <w:sz w:val="24"/>
          <w:szCs w:val="24"/>
          <w:vertAlign w:val="superscript"/>
          <w:lang w:val="en-GB"/>
        </w:rPr>
        <w:t>25</w:t>
      </w:r>
      <w:r w:rsidRPr="002127EF">
        <w:rPr>
          <w:rFonts w:ascii="Times New Roman" w:hAnsi="Times New Roman" w:cs="Times New Roman"/>
          <w:sz w:val="24"/>
          <w:szCs w:val="24"/>
          <w:lang w:val="en-GB"/>
        </w:rPr>
        <w:t>, Stanisław Bartuś</w:t>
      </w:r>
      <w:r w:rsidRPr="002127EF">
        <w:rPr>
          <w:rFonts w:ascii="Times New Roman" w:hAnsi="Times New Roman" w:cs="Times New Roman"/>
          <w:sz w:val="24"/>
          <w:szCs w:val="24"/>
          <w:vertAlign w:val="superscript"/>
          <w:lang w:val="en-GB"/>
        </w:rPr>
        <w:t>26</w:t>
      </w:r>
      <w:r w:rsidRPr="002127EF">
        <w:rPr>
          <w:rFonts w:ascii="Times New Roman" w:hAnsi="Times New Roman" w:cs="Times New Roman"/>
          <w:sz w:val="24"/>
          <w:szCs w:val="24"/>
          <w:lang w:val="en-GB"/>
        </w:rPr>
        <w:t>, Andrzej Budaj</w:t>
      </w:r>
      <w:r w:rsidRPr="002127EF">
        <w:rPr>
          <w:rFonts w:ascii="Times New Roman" w:hAnsi="Times New Roman" w:cs="Times New Roman"/>
          <w:sz w:val="24"/>
          <w:szCs w:val="24"/>
          <w:vertAlign w:val="superscript"/>
          <w:lang w:val="en-GB"/>
        </w:rPr>
        <w:t>27</w:t>
      </w:r>
      <w:r w:rsidRPr="002127EF">
        <w:rPr>
          <w:rFonts w:ascii="Times New Roman" w:hAnsi="Times New Roman" w:cs="Times New Roman"/>
          <w:sz w:val="24"/>
          <w:szCs w:val="24"/>
          <w:lang w:val="en-GB"/>
        </w:rPr>
        <w:t>, Robert Gajda</w:t>
      </w:r>
      <w:r w:rsidRPr="002127EF">
        <w:rPr>
          <w:rFonts w:ascii="Times New Roman" w:hAnsi="Times New Roman" w:cs="Times New Roman"/>
          <w:sz w:val="24"/>
          <w:szCs w:val="24"/>
          <w:vertAlign w:val="superscript"/>
          <w:lang w:val="en-GB"/>
        </w:rPr>
        <w:t>28,29</w:t>
      </w:r>
      <w:r w:rsidRPr="002127EF">
        <w:rPr>
          <w:rFonts w:ascii="Times New Roman" w:hAnsi="Times New Roman" w:cs="Times New Roman"/>
          <w:sz w:val="24"/>
          <w:szCs w:val="24"/>
          <w:lang w:val="en-GB"/>
        </w:rPr>
        <w:t>, Mariusz Gąsior</w:t>
      </w:r>
      <w:r w:rsidRPr="002127EF">
        <w:rPr>
          <w:rFonts w:ascii="Times New Roman" w:hAnsi="Times New Roman" w:cs="Times New Roman"/>
          <w:sz w:val="24"/>
          <w:szCs w:val="24"/>
          <w:vertAlign w:val="superscript"/>
          <w:lang w:val="en-GB"/>
        </w:rPr>
        <w:t>30</w:t>
      </w:r>
      <w:r w:rsidRPr="002127EF">
        <w:rPr>
          <w:rFonts w:ascii="Times New Roman" w:hAnsi="Times New Roman" w:cs="Times New Roman"/>
          <w:sz w:val="24"/>
          <w:szCs w:val="24"/>
          <w:lang w:val="en-GB"/>
        </w:rPr>
        <w:t>, Marcin Gruchała</w:t>
      </w:r>
      <w:r w:rsidRPr="002127EF">
        <w:rPr>
          <w:rFonts w:ascii="Times New Roman" w:hAnsi="Times New Roman" w:cs="Times New Roman"/>
          <w:sz w:val="24"/>
          <w:szCs w:val="24"/>
          <w:vertAlign w:val="superscript"/>
          <w:lang w:val="en-GB"/>
        </w:rPr>
        <w:t>31</w:t>
      </w:r>
      <w:r w:rsidRPr="002127EF">
        <w:rPr>
          <w:rFonts w:ascii="Times New Roman" w:hAnsi="Times New Roman" w:cs="Times New Roman"/>
          <w:sz w:val="24"/>
          <w:szCs w:val="24"/>
          <w:lang w:val="en-GB"/>
        </w:rPr>
        <w:t>, Jarosław Drożdż</w:t>
      </w:r>
      <w:r w:rsidRPr="002127EF">
        <w:rPr>
          <w:rFonts w:ascii="Times New Roman" w:hAnsi="Times New Roman" w:cs="Times New Roman"/>
          <w:sz w:val="24"/>
          <w:szCs w:val="24"/>
          <w:vertAlign w:val="superscript"/>
          <w:lang w:val="en-GB"/>
        </w:rPr>
        <w:t>3</w:t>
      </w:r>
      <w:r w:rsidRPr="002127EF">
        <w:rPr>
          <w:rFonts w:ascii="Times New Roman" w:hAnsi="Times New Roman" w:cs="Times New Roman"/>
          <w:sz w:val="24"/>
          <w:szCs w:val="24"/>
          <w:lang w:val="en-GB"/>
        </w:rPr>
        <w:t>, Miłosz Jaguszewski</w:t>
      </w:r>
      <w:r w:rsidRPr="002127EF">
        <w:rPr>
          <w:rFonts w:ascii="Times New Roman" w:hAnsi="Times New Roman" w:cs="Times New Roman"/>
          <w:sz w:val="24"/>
          <w:szCs w:val="24"/>
          <w:vertAlign w:val="superscript"/>
          <w:lang w:val="en-GB"/>
        </w:rPr>
        <w:t>31</w:t>
      </w:r>
      <w:r w:rsidRPr="002127EF">
        <w:rPr>
          <w:rFonts w:ascii="Times New Roman" w:hAnsi="Times New Roman" w:cs="Times New Roman"/>
          <w:sz w:val="24"/>
          <w:szCs w:val="24"/>
          <w:lang w:val="en-GB"/>
        </w:rPr>
        <w:t>, Piotr Jankowski</w:t>
      </w:r>
      <w:r w:rsidRPr="002127EF">
        <w:rPr>
          <w:rFonts w:ascii="Times New Roman" w:hAnsi="Times New Roman" w:cs="Times New Roman"/>
          <w:sz w:val="24"/>
          <w:szCs w:val="24"/>
          <w:vertAlign w:val="superscript"/>
          <w:lang w:val="en-GB"/>
        </w:rPr>
        <w:t>32</w:t>
      </w:r>
      <w:r w:rsidRPr="002127EF">
        <w:rPr>
          <w:rFonts w:ascii="Times New Roman" w:hAnsi="Times New Roman" w:cs="Times New Roman"/>
          <w:sz w:val="24"/>
          <w:szCs w:val="24"/>
          <w:lang w:val="en-GB"/>
        </w:rPr>
        <w:t>, Jacek Legutko</w:t>
      </w:r>
      <w:r w:rsidRPr="002127EF">
        <w:rPr>
          <w:rFonts w:ascii="Times New Roman" w:hAnsi="Times New Roman" w:cs="Times New Roman"/>
          <w:sz w:val="24"/>
          <w:szCs w:val="24"/>
          <w:vertAlign w:val="superscript"/>
          <w:lang w:val="en-GB"/>
        </w:rPr>
        <w:t>33</w:t>
      </w:r>
      <w:r w:rsidRPr="002127EF">
        <w:rPr>
          <w:rFonts w:ascii="Times New Roman" w:hAnsi="Times New Roman" w:cs="Times New Roman"/>
          <w:sz w:val="24"/>
          <w:szCs w:val="24"/>
          <w:lang w:val="en-GB"/>
        </w:rPr>
        <w:t>, Maciej Lesiak</w:t>
      </w:r>
      <w:r w:rsidRPr="002127EF">
        <w:rPr>
          <w:rFonts w:ascii="Times New Roman" w:hAnsi="Times New Roman" w:cs="Times New Roman"/>
          <w:sz w:val="24"/>
          <w:szCs w:val="24"/>
          <w:vertAlign w:val="superscript"/>
          <w:lang w:val="en-GB"/>
        </w:rPr>
        <w:t>34</w:t>
      </w:r>
      <w:r w:rsidRPr="002127EF">
        <w:rPr>
          <w:rFonts w:ascii="Times New Roman" w:hAnsi="Times New Roman" w:cs="Times New Roman"/>
          <w:sz w:val="24"/>
          <w:szCs w:val="24"/>
          <w:lang w:val="en-GB"/>
        </w:rPr>
        <w:t>, Przemysław Leszek</w:t>
      </w:r>
      <w:r w:rsidRPr="002127EF">
        <w:rPr>
          <w:rFonts w:ascii="Times New Roman" w:hAnsi="Times New Roman" w:cs="Times New Roman"/>
          <w:sz w:val="24"/>
          <w:szCs w:val="24"/>
          <w:vertAlign w:val="superscript"/>
          <w:lang w:val="en-GB"/>
        </w:rPr>
        <w:t>35</w:t>
      </w:r>
      <w:r w:rsidRPr="002127EF">
        <w:rPr>
          <w:rFonts w:ascii="Times New Roman" w:hAnsi="Times New Roman" w:cs="Times New Roman"/>
          <w:sz w:val="24"/>
          <w:szCs w:val="24"/>
          <w:lang w:val="en-GB"/>
        </w:rPr>
        <w:t>, Przemysław Mitkowski</w:t>
      </w:r>
      <w:r w:rsidRPr="002127EF">
        <w:rPr>
          <w:rFonts w:ascii="Times New Roman" w:hAnsi="Times New Roman" w:cs="Times New Roman"/>
          <w:sz w:val="24"/>
          <w:szCs w:val="24"/>
          <w:vertAlign w:val="superscript"/>
          <w:lang w:val="en-GB"/>
        </w:rPr>
        <w:t>34</w:t>
      </w:r>
      <w:r w:rsidRPr="002127EF">
        <w:rPr>
          <w:rFonts w:ascii="Times New Roman" w:hAnsi="Times New Roman" w:cs="Times New Roman"/>
          <w:sz w:val="24"/>
          <w:szCs w:val="24"/>
          <w:lang w:val="en-GB"/>
        </w:rPr>
        <w:t>, Jadwiga Nessler</w:t>
      </w:r>
      <w:r w:rsidRPr="002127EF">
        <w:rPr>
          <w:rFonts w:ascii="Times New Roman" w:hAnsi="Times New Roman" w:cs="Times New Roman"/>
          <w:sz w:val="24"/>
          <w:szCs w:val="24"/>
          <w:vertAlign w:val="superscript"/>
          <w:lang w:val="en-GB"/>
        </w:rPr>
        <w:t>36</w:t>
      </w:r>
      <w:r w:rsidRPr="002127EF">
        <w:rPr>
          <w:rFonts w:ascii="Times New Roman" w:hAnsi="Times New Roman" w:cs="Times New Roman"/>
          <w:sz w:val="24"/>
          <w:szCs w:val="24"/>
          <w:lang w:val="en-GB"/>
        </w:rPr>
        <w:t>, Anna Tomaszuk-Kazberuk</w:t>
      </w:r>
      <w:r w:rsidRPr="002127EF">
        <w:rPr>
          <w:rFonts w:ascii="Times New Roman" w:hAnsi="Times New Roman" w:cs="Times New Roman"/>
          <w:sz w:val="24"/>
          <w:szCs w:val="24"/>
          <w:vertAlign w:val="superscript"/>
          <w:lang w:val="en-GB"/>
        </w:rPr>
        <w:t>20</w:t>
      </w:r>
      <w:r w:rsidRPr="002127EF">
        <w:rPr>
          <w:rFonts w:ascii="Times New Roman" w:hAnsi="Times New Roman" w:cs="Times New Roman"/>
          <w:sz w:val="24"/>
          <w:szCs w:val="24"/>
          <w:lang w:val="en-GB"/>
        </w:rPr>
        <w:t>, Agnieszka Tycińska</w:t>
      </w:r>
      <w:r w:rsidRPr="002127EF">
        <w:rPr>
          <w:rFonts w:ascii="Times New Roman" w:hAnsi="Times New Roman" w:cs="Times New Roman"/>
          <w:sz w:val="24"/>
          <w:szCs w:val="24"/>
          <w:vertAlign w:val="superscript"/>
          <w:lang w:val="en-GB"/>
        </w:rPr>
        <w:t>20</w:t>
      </w:r>
      <w:r w:rsidRPr="002127EF">
        <w:rPr>
          <w:rFonts w:ascii="Times New Roman" w:hAnsi="Times New Roman" w:cs="Times New Roman"/>
          <w:sz w:val="24"/>
          <w:szCs w:val="24"/>
          <w:lang w:val="en-GB"/>
        </w:rPr>
        <w:t>, Tomasz Zdrojewski</w:t>
      </w:r>
      <w:r w:rsidRPr="002127EF">
        <w:rPr>
          <w:rFonts w:ascii="Times New Roman" w:hAnsi="Times New Roman" w:cs="Times New Roman"/>
          <w:sz w:val="24"/>
          <w:szCs w:val="24"/>
          <w:vertAlign w:val="superscript"/>
          <w:lang w:val="en-GB"/>
        </w:rPr>
        <w:t>37</w:t>
      </w:r>
      <w:r w:rsidRPr="002127EF">
        <w:rPr>
          <w:rFonts w:ascii="Times New Roman" w:hAnsi="Times New Roman" w:cs="Times New Roman"/>
          <w:sz w:val="24"/>
          <w:szCs w:val="24"/>
          <w:lang w:val="en-GB"/>
        </w:rPr>
        <w:t>, Jarosław Kaźmierczak</w:t>
      </w:r>
      <w:r w:rsidRPr="002127EF">
        <w:rPr>
          <w:rFonts w:ascii="Times New Roman" w:hAnsi="Times New Roman" w:cs="Times New Roman"/>
          <w:sz w:val="24"/>
          <w:szCs w:val="24"/>
          <w:vertAlign w:val="superscript"/>
          <w:lang w:val="en-GB"/>
        </w:rPr>
        <w:t>38</w:t>
      </w:r>
      <w:r w:rsidRPr="002127EF">
        <w:rPr>
          <w:rFonts w:ascii="Times New Roman" w:hAnsi="Times New Roman" w:cs="Times New Roman"/>
          <w:sz w:val="24"/>
          <w:szCs w:val="24"/>
          <w:lang w:val="en-GB"/>
        </w:rPr>
        <w:t xml:space="preserve"> and Jacek Kubica</w:t>
      </w:r>
      <w:r w:rsidRPr="002127EF">
        <w:rPr>
          <w:rFonts w:ascii="Times New Roman" w:hAnsi="Times New Roman" w:cs="Times New Roman"/>
          <w:sz w:val="24"/>
          <w:szCs w:val="24"/>
          <w:vertAlign w:val="superscript"/>
          <w:lang w:val="en-GB"/>
        </w:rPr>
        <w:t>1</w:t>
      </w:r>
    </w:p>
    <w:p w14:paraId="1C53AB79" w14:textId="77777777" w:rsidR="00CF793A" w:rsidRPr="002127EF" w:rsidRDefault="00CF793A" w:rsidP="002127EF">
      <w:pPr>
        <w:spacing w:after="0" w:line="360" w:lineRule="auto"/>
        <w:rPr>
          <w:rFonts w:ascii="Times New Roman" w:hAnsi="Times New Roman" w:cs="Times New Roman"/>
          <w:sz w:val="24"/>
          <w:szCs w:val="24"/>
          <w:lang w:val="en-GB"/>
        </w:rPr>
      </w:pPr>
    </w:p>
    <w:p w14:paraId="50E6061D" w14:textId="77777777" w:rsidR="00CF793A" w:rsidRPr="002127EF" w:rsidRDefault="00CF793A" w:rsidP="002127EF">
      <w:pPr>
        <w:spacing w:after="0" w:line="360" w:lineRule="auto"/>
        <w:rPr>
          <w:rFonts w:ascii="Times New Roman" w:hAnsi="Times New Roman" w:cs="Times New Roman"/>
          <w:sz w:val="24"/>
          <w:szCs w:val="24"/>
          <w:lang w:val="en-GB"/>
        </w:rPr>
      </w:pPr>
    </w:p>
    <w:p w14:paraId="2385797A" w14:textId="77777777" w:rsidR="00CF793A" w:rsidRPr="002127EF" w:rsidRDefault="00CF793A" w:rsidP="002127EF">
      <w:pPr>
        <w:spacing w:after="0" w:line="360" w:lineRule="auto"/>
        <w:rPr>
          <w:rFonts w:ascii="Times New Roman" w:hAnsi="Times New Roman" w:cs="Times New Roman"/>
          <w:sz w:val="24"/>
          <w:szCs w:val="24"/>
          <w:lang w:val="en-GB"/>
        </w:rPr>
      </w:pPr>
      <w:r w:rsidRPr="002127EF">
        <w:rPr>
          <w:rFonts w:ascii="Times New Roman" w:hAnsi="Times New Roman" w:cs="Times New Roman"/>
          <w:sz w:val="24"/>
          <w:szCs w:val="24"/>
          <w:vertAlign w:val="superscript"/>
          <w:lang w:val="en-GB"/>
        </w:rPr>
        <w:t>1</w:t>
      </w:r>
      <w:r w:rsidRPr="002127EF">
        <w:rPr>
          <w:rFonts w:ascii="Times New Roman" w:hAnsi="Times New Roman" w:cs="Times New Roman"/>
          <w:sz w:val="24"/>
          <w:szCs w:val="24"/>
          <w:lang w:val="en-GB"/>
        </w:rPr>
        <w:t xml:space="preserve">Collegium Medicum, Nicolaus Copernicus University, Bydgoszcz, Poland; </w:t>
      </w:r>
      <w:r w:rsidRPr="002127EF">
        <w:rPr>
          <w:rFonts w:ascii="Times New Roman" w:hAnsi="Times New Roman" w:cs="Times New Roman"/>
          <w:sz w:val="24"/>
          <w:szCs w:val="24"/>
          <w:vertAlign w:val="superscript"/>
          <w:lang w:val="en-GB"/>
        </w:rPr>
        <w:t>2</w:t>
      </w:r>
      <w:r w:rsidRPr="002127EF">
        <w:rPr>
          <w:rFonts w:ascii="Times New Roman" w:hAnsi="Times New Roman" w:cs="Times New Roman"/>
          <w:sz w:val="24"/>
          <w:szCs w:val="24"/>
          <w:lang w:val="en-GB"/>
        </w:rPr>
        <w:t xml:space="preserve">Department of Cardiology, Marian Zyndram-Kościałkowski Ministry of Interior and Administration Hospital, Białystok, Poland; </w:t>
      </w:r>
      <w:r w:rsidRPr="002127EF">
        <w:rPr>
          <w:rFonts w:ascii="Times New Roman" w:hAnsi="Times New Roman" w:cs="Times New Roman"/>
          <w:sz w:val="24"/>
          <w:szCs w:val="24"/>
          <w:vertAlign w:val="superscript"/>
          <w:lang w:val="en-GB"/>
        </w:rPr>
        <w:t>3</w:t>
      </w:r>
      <w:r w:rsidRPr="002127EF">
        <w:rPr>
          <w:rFonts w:ascii="Times New Roman" w:hAnsi="Times New Roman" w:cs="Times New Roman"/>
          <w:iCs/>
          <w:sz w:val="24"/>
          <w:szCs w:val="24"/>
          <w:lang w:val="en-GB"/>
        </w:rPr>
        <w:t>Department of Cardiology, Chair of Cardiology and Cardiac Surgery, Medical University of Lodz, Poland;</w:t>
      </w:r>
      <w:r w:rsidRPr="002127EF">
        <w:rPr>
          <w:rFonts w:ascii="Times New Roman" w:hAnsi="Times New Roman" w:cs="Times New Roman"/>
          <w:sz w:val="24"/>
          <w:szCs w:val="24"/>
          <w:lang w:val="en-GB"/>
        </w:rPr>
        <w:t xml:space="preserve"> </w:t>
      </w:r>
      <w:r w:rsidRPr="002127EF">
        <w:rPr>
          <w:rFonts w:ascii="Times New Roman" w:hAnsi="Times New Roman" w:cs="Times New Roman"/>
          <w:sz w:val="24"/>
          <w:szCs w:val="24"/>
          <w:vertAlign w:val="superscript"/>
          <w:lang w:val="en-GB"/>
        </w:rPr>
        <w:t>4</w:t>
      </w:r>
      <w:r w:rsidRPr="002127EF">
        <w:rPr>
          <w:rFonts w:ascii="Times New Roman" w:hAnsi="Times New Roman" w:cs="Times New Roman"/>
          <w:sz w:val="24"/>
          <w:szCs w:val="24"/>
          <w:lang w:val="en-GB"/>
        </w:rPr>
        <w:t xml:space="preserve">Department of Cardiology, Hospital of the Ministry of Interior  and Administration, Rzeszów, Poland; </w:t>
      </w:r>
      <w:r w:rsidRPr="002127EF">
        <w:rPr>
          <w:rFonts w:ascii="Times New Roman" w:hAnsi="Times New Roman" w:cs="Times New Roman"/>
          <w:sz w:val="24"/>
          <w:szCs w:val="24"/>
          <w:vertAlign w:val="superscript"/>
          <w:lang w:val="en-GB"/>
        </w:rPr>
        <w:t>5</w:t>
      </w:r>
      <w:r w:rsidRPr="002127EF">
        <w:rPr>
          <w:rFonts w:ascii="Times New Roman" w:hAnsi="Times New Roman" w:cs="Times New Roman"/>
          <w:sz w:val="24"/>
          <w:szCs w:val="24"/>
          <w:lang w:val="en-GB"/>
        </w:rPr>
        <w:t xml:space="preserve">1st Department of Cardiology,  Collegium Medicum, Jan Kochanowski University, Kielce, Poland; </w:t>
      </w:r>
      <w:r w:rsidRPr="002127EF">
        <w:rPr>
          <w:rFonts w:ascii="Times New Roman" w:hAnsi="Times New Roman" w:cs="Times New Roman"/>
          <w:sz w:val="24"/>
          <w:szCs w:val="24"/>
          <w:vertAlign w:val="superscript"/>
          <w:lang w:val="en-GB"/>
        </w:rPr>
        <w:t>6</w:t>
      </w:r>
      <w:r w:rsidRPr="002127EF">
        <w:rPr>
          <w:rFonts w:ascii="Times New Roman" w:hAnsi="Times New Roman" w:cs="Times New Roman"/>
          <w:sz w:val="24"/>
          <w:szCs w:val="24"/>
          <w:lang w:val="en-GB"/>
        </w:rPr>
        <w:t xml:space="preserve">Department of Cardiology and Internal Medicine, School of Medicine, Collegium Medicum, University of Warmia and Mazury, Olsztyn, Poland; </w:t>
      </w:r>
      <w:r w:rsidRPr="002127EF">
        <w:rPr>
          <w:rFonts w:ascii="Times New Roman" w:hAnsi="Times New Roman" w:cs="Times New Roman"/>
          <w:sz w:val="24"/>
          <w:szCs w:val="24"/>
          <w:vertAlign w:val="superscript"/>
          <w:lang w:val="en-GB"/>
        </w:rPr>
        <w:t>7</w:t>
      </w:r>
      <w:r w:rsidRPr="002127EF">
        <w:rPr>
          <w:rFonts w:ascii="Times New Roman" w:hAnsi="Times New Roman" w:cs="Times New Roman"/>
          <w:sz w:val="24"/>
          <w:szCs w:val="24"/>
          <w:lang w:val="en-GB"/>
        </w:rPr>
        <w:t xml:space="preserve">Department of Cardiology and Cardiac Surgery, 10th Military Hospital and Polyclinic, Bydgoszcz, Poland; </w:t>
      </w:r>
      <w:r w:rsidRPr="002127EF">
        <w:rPr>
          <w:rFonts w:ascii="Times New Roman" w:hAnsi="Times New Roman" w:cs="Times New Roman"/>
          <w:sz w:val="24"/>
          <w:szCs w:val="24"/>
          <w:vertAlign w:val="superscript"/>
          <w:lang w:val="en-GB"/>
        </w:rPr>
        <w:t>8</w:t>
      </w:r>
      <w:r w:rsidRPr="002127EF">
        <w:rPr>
          <w:rFonts w:ascii="Times New Roman" w:hAnsi="Times New Roman" w:cs="Times New Roman"/>
          <w:sz w:val="24"/>
          <w:szCs w:val="24"/>
          <w:lang w:val="en-GB"/>
        </w:rPr>
        <w:t xml:space="preserve">Department of Cardiology Independent Public Healthcare in Przeworsk, Poland; </w:t>
      </w:r>
      <w:r w:rsidRPr="002127EF">
        <w:rPr>
          <w:rFonts w:ascii="Times New Roman" w:hAnsi="Times New Roman" w:cs="Times New Roman"/>
          <w:sz w:val="24"/>
          <w:szCs w:val="24"/>
          <w:vertAlign w:val="superscript"/>
          <w:lang w:val="en-GB"/>
        </w:rPr>
        <w:t>9</w:t>
      </w:r>
      <w:r w:rsidR="00A06C49" w:rsidRPr="002127EF">
        <w:rPr>
          <w:rFonts w:ascii="Times New Roman" w:hAnsi="Times New Roman" w:cs="Times New Roman"/>
          <w:sz w:val="24"/>
          <w:szCs w:val="24"/>
          <w:lang w:val="en-GB"/>
        </w:rPr>
        <w:t>Institute of Humanities and Medicine, Academy of Zamosc, Zamosc, Poland.</w:t>
      </w:r>
      <w:r w:rsidRPr="002127EF">
        <w:rPr>
          <w:rFonts w:ascii="Times New Roman" w:hAnsi="Times New Roman" w:cs="Times New Roman"/>
          <w:sz w:val="24"/>
          <w:szCs w:val="24"/>
          <w:lang w:val="en-GB"/>
        </w:rPr>
        <w:t xml:space="preserve">; </w:t>
      </w:r>
      <w:r w:rsidRPr="002127EF">
        <w:rPr>
          <w:rFonts w:ascii="Times New Roman" w:hAnsi="Times New Roman" w:cs="Times New Roman"/>
          <w:sz w:val="24"/>
          <w:szCs w:val="24"/>
          <w:vertAlign w:val="superscript"/>
          <w:lang w:val="en-GB"/>
        </w:rPr>
        <w:t>10</w:t>
      </w:r>
      <w:r w:rsidRPr="002127EF">
        <w:rPr>
          <w:rFonts w:ascii="Times New Roman" w:hAnsi="Times New Roman" w:cs="Times New Roman"/>
          <w:sz w:val="24"/>
          <w:szCs w:val="24"/>
          <w:lang w:val="en-GB"/>
        </w:rPr>
        <w:t xml:space="preserve">Cardiology Department, Medical Care Center, Jaroslaw, Poland; </w:t>
      </w:r>
      <w:r w:rsidRPr="002127EF">
        <w:rPr>
          <w:rFonts w:ascii="Times New Roman" w:hAnsi="Times New Roman" w:cs="Times New Roman"/>
          <w:sz w:val="24"/>
          <w:szCs w:val="24"/>
          <w:vertAlign w:val="superscript"/>
          <w:lang w:val="en-GB"/>
        </w:rPr>
        <w:t>11</w:t>
      </w:r>
      <w:r w:rsidRPr="002127EF">
        <w:rPr>
          <w:rFonts w:ascii="Times New Roman" w:hAnsi="Times New Roman" w:cs="Times New Roman"/>
          <w:sz w:val="24"/>
          <w:szCs w:val="24"/>
          <w:lang w:val="en-GB"/>
        </w:rPr>
        <w:t xml:space="preserve">Department of Cardiology and Internal Diseases, Institute of Maritime and Tropical Medicine, Medical University of Gdańsk, Gdynia, Poland; </w:t>
      </w:r>
      <w:r w:rsidRPr="002127EF">
        <w:rPr>
          <w:rFonts w:ascii="Times New Roman" w:hAnsi="Times New Roman" w:cs="Times New Roman"/>
          <w:sz w:val="24"/>
          <w:szCs w:val="24"/>
          <w:vertAlign w:val="superscript"/>
          <w:lang w:val="en-GB"/>
        </w:rPr>
        <w:t>12</w:t>
      </w:r>
      <w:r w:rsidRPr="002127EF">
        <w:rPr>
          <w:rFonts w:ascii="Times New Roman" w:hAnsi="Times New Roman" w:cs="Times New Roman"/>
          <w:sz w:val="24"/>
          <w:szCs w:val="24"/>
          <w:lang w:val="en-GB"/>
        </w:rPr>
        <w:t xml:space="preserve">Department of Cardiology, Tertiary Care Hospital, Ciechanów, Poland; </w:t>
      </w:r>
      <w:r w:rsidRPr="002127EF">
        <w:rPr>
          <w:rFonts w:ascii="Times New Roman" w:hAnsi="Times New Roman" w:cs="Times New Roman"/>
          <w:sz w:val="24"/>
          <w:szCs w:val="24"/>
          <w:vertAlign w:val="superscript"/>
          <w:lang w:val="en-GB"/>
        </w:rPr>
        <w:t>13</w:t>
      </w:r>
      <w:r w:rsidRPr="002127EF">
        <w:rPr>
          <w:rFonts w:ascii="Times New Roman" w:hAnsi="Times New Roman" w:cs="Times New Roman"/>
          <w:sz w:val="24"/>
          <w:szCs w:val="24"/>
          <w:lang w:val="en-GB"/>
        </w:rPr>
        <w:t xml:space="preserve">Department of Cardiology, Masovian </w:t>
      </w:r>
      <w:r w:rsidRPr="002127EF">
        <w:rPr>
          <w:rFonts w:ascii="Times New Roman" w:hAnsi="Times New Roman" w:cs="Times New Roman"/>
          <w:sz w:val="24"/>
          <w:szCs w:val="24"/>
          <w:lang w:val="en-GB"/>
        </w:rPr>
        <w:lastRenderedPageBreak/>
        <w:t xml:space="preserve">Rehabilitation Center "STOCER", Dr Włodzimierz Roefler Hospital, Pruszków, Poland; </w:t>
      </w:r>
      <w:r w:rsidRPr="002127EF">
        <w:rPr>
          <w:rFonts w:ascii="Times New Roman" w:hAnsi="Times New Roman" w:cs="Times New Roman"/>
          <w:sz w:val="24"/>
          <w:szCs w:val="24"/>
          <w:vertAlign w:val="superscript"/>
          <w:lang w:val="en-GB"/>
        </w:rPr>
        <w:t>14</w:t>
      </w:r>
      <w:r w:rsidRPr="002127EF">
        <w:rPr>
          <w:rFonts w:ascii="Times New Roman" w:hAnsi="Times New Roman" w:cs="Times New Roman"/>
          <w:sz w:val="24"/>
          <w:szCs w:val="24"/>
          <w:lang w:val="en-GB"/>
        </w:rPr>
        <w:t xml:space="preserve">Department of Cardiology, District Hospital, Tuchola, Poland; </w:t>
      </w:r>
      <w:r w:rsidRPr="002127EF">
        <w:rPr>
          <w:rFonts w:ascii="Times New Roman" w:hAnsi="Times New Roman" w:cs="Times New Roman"/>
          <w:sz w:val="24"/>
          <w:szCs w:val="24"/>
          <w:vertAlign w:val="superscript"/>
          <w:lang w:val="en-GB"/>
        </w:rPr>
        <w:t>15</w:t>
      </w:r>
      <w:r w:rsidRPr="002127EF">
        <w:rPr>
          <w:rFonts w:ascii="Times New Roman" w:hAnsi="Times New Roman" w:cs="Times New Roman"/>
          <w:sz w:val="24"/>
          <w:szCs w:val="24"/>
          <w:lang w:val="en-GB"/>
        </w:rPr>
        <w:t xml:space="preserve">Department of Cardiology, Dr. Emil Warmiński Tertiary Care Municipal Hospital, Bydgoszcz, Poland; </w:t>
      </w:r>
      <w:r w:rsidRPr="002127EF">
        <w:rPr>
          <w:rFonts w:ascii="Times New Roman" w:hAnsi="Times New Roman" w:cs="Times New Roman"/>
          <w:sz w:val="24"/>
          <w:szCs w:val="24"/>
          <w:vertAlign w:val="superscript"/>
          <w:lang w:val="en-GB"/>
        </w:rPr>
        <w:t>16</w:t>
      </w:r>
      <w:r w:rsidRPr="002127EF">
        <w:rPr>
          <w:rFonts w:ascii="Times New Roman" w:hAnsi="Times New Roman" w:cs="Times New Roman"/>
          <w:sz w:val="24"/>
          <w:szCs w:val="24"/>
          <w:lang w:val="en-GB"/>
        </w:rPr>
        <w:t xml:space="preserve">Department of Invasive Cardiology, Central Clinical Hospital of the Ministry of Interior and Administration, Warsaw, Poland; </w:t>
      </w:r>
      <w:r w:rsidRPr="002127EF">
        <w:rPr>
          <w:rFonts w:ascii="Times New Roman" w:hAnsi="Times New Roman" w:cs="Times New Roman"/>
          <w:sz w:val="24"/>
          <w:szCs w:val="24"/>
          <w:vertAlign w:val="superscript"/>
          <w:lang w:val="en-GB"/>
        </w:rPr>
        <w:t>17</w:t>
      </w:r>
      <w:r w:rsidRPr="002127EF">
        <w:rPr>
          <w:rFonts w:ascii="Times New Roman" w:hAnsi="Times New Roman" w:cs="Times New Roman"/>
          <w:sz w:val="24"/>
          <w:szCs w:val="24"/>
          <w:lang w:val="en-GB"/>
        </w:rPr>
        <w:t xml:space="preserve">Mossakowski Medical Research Institute, Polish Academy of Sciences, Warsaw, Poland; </w:t>
      </w:r>
      <w:r w:rsidRPr="002127EF">
        <w:rPr>
          <w:rFonts w:ascii="Times New Roman" w:hAnsi="Times New Roman" w:cs="Times New Roman"/>
          <w:sz w:val="24"/>
          <w:szCs w:val="24"/>
          <w:vertAlign w:val="superscript"/>
          <w:lang w:val="en-GB"/>
        </w:rPr>
        <w:t>18</w:t>
      </w:r>
      <w:r w:rsidRPr="002127EF">
        <w:rPr>
          <w:rFonts w:ascii="Times New Roman" w:hAnsi="Times New Roman" w:cs="Times New Roman"/>
          <w:sz w:val="24"/>
          <w:szCs w:val="24"/>
          <w:lang w:val="en-GB"/>
        </w:rPr>
        <w:t xml:space="preserve">Department of Cardiology, Polish Hospitals, Kędzierzyn-Koźle, Poland; </w:t>
      </w:r>
      <w:r w:rsidRPr="002127EF">
        <w:rPr>
          <w:rFonts w:ascii="Times New Roman" w:hAnsi="Times New Roman" w:cs="Times New Roman"/>
          <w:sz w:val="24"/>
          <w:szCs w:val="24"/>
          <w:vertAlign w:val="superscript"/>
          <w:lang w:val="en-GB"/>
        </w:rPr>
        <w:t>19</w:t>
      </w:r>
      <w:r w:rsidRPr="002127EF">
        <w:rPr>
          <w:rFonts w:ascii="Times New Roman" w:hAnsi="Times New Roman" w:cs="Times New Roman"/>
          <w:sz w:val="24"/>
          <w:szCs w:val="24"/>
          <w:lang w:val="en-GB"/>
        </w:rPr>
        <w:t xml:space="preserve">Department of Cardiology and Intensive Cardiac Care Unit, District Polyclinic Hospital, Toruń, Poland; </w:t>
      </w:r>
      <w:r w:rsidRPr="002127EF">
        <w:rPr>
          <w:rFonts w:ascii="Times New Roman" w:hAnsi="Times New Roman" w:cs="Times New Roman"/>
          <w:sz w:val="24"/>
          <w:szCs w:val="24"/>
          <w:vertAlign w:val="superscript"/>
          <w:lang w:val="en-GB"/>
        </w:rPr>
        <w:t>20</w:t>
      </w:r>
      <w:r w:rsidRPr="002127EF">
        <w:rPr>
          <w:rFonts w:ascii="Times New Roman" w:hAnsi="Times New Roman" w:cs="Times New Roman"/>
          <w:sz w:val="24"/>
          <w:szCs w:val="24"/>
          <w:lang w:val="en-GB"/>
        </w:rPr>
        <w:t xml:space="preserve">Department of Cardiology, Medical University in Białystok, Białystok, Poland; </w:t>
      </w:r>
      <w:r w:rsidRPr="002127EF">
        <w:rPr>
          <w:rFonts w:ascii="Times New Roman" w:hAnsi="Times New Roman" w:cs="Times New Roman"/>
          <w:sz w:val="24"/>
          <w:szCs w:val="24"/>
          <w:vertAlign w:val="superscript"/>
          <w:lang w:val="en-GB"/>
        </w:rPr>
        <w:t>21</w:t>
      </w:r>
      <w:r w:rsidRPr="002127EF">
        <w:rPr>
          <w:rFonts w:ascii="Times New Roman" w:hAnsi="Times New Roman" w:cs="Times New Roman"/>
          <w:sz w:val="24"/>
          <w:szCs w:val="24"/>
          <w:lang w:val="en-GB"/>
        </w:rPr>
        <w:t xml:space="preserve">Department of Cardiology and Cardiac Intensive Care, Tertiary Care Municipal Hospital, Toruń, Poland; </w:t>
      </w:r>
      <w:r w:rsidRPr="002127EF">
        <w:rPr>
          <w:rFonts w:ascii="Times New Roman" w:hAnsi="Times New Roman" w:cs="Times New Roman"/>
          <w:sz w:val="24"/>
          <w:szCs w:val="24"/>
          <w:vertAlign w:val="superscript"/>
          <w:lang w:val="en-GB"/>
        </w:rPr>
        <w:t>22</w:t>
      </w:r>
      <w:r w:rsidRPr="002127EF">
        <w:rPr>
          <w:rFonts w:ascii="Times New Roman" w:hAnsi="Times New Roman" w:cs="Times New Roman"/>
          <w:sz w:val="24"/>
          <w:szCs w:val="24"/>
          <w:lang w:val="en-GB"/>
        </w:rPr>
        <w:t xml:space="preserve">Cardiology Subdivision of Heart Failure. St. Elizabeth Hospital, Biała, Poland; </w:t>
      </w:r>
      <w:r w:rsidRPr="002127EF">
        <w:rPr>
          <w:rFonts w:ascii="Times New Roman" w:hAnsi="Times New Roman" w:cs="Times New Roman"/>
          <w:sz w:val="24"/>
          <w:szCs w:val="24"/>
          <w:vertAlign w:val="superscript"/>
          <w:lang w:val="en-GB"/>
        </w:rPr>
        <w:t>23</w:t>
      </w:r>
      <w:r w:rsidRPr="002127EF">
        <w:rPr>
          <w:rFonts w:ascii="Times New Roman" w:hAnsi="Times New Roman" w:cs="Times New Roman"/>
          <w:sz w:val="24"/>
          <w:szCs w:val="24"/>
          <w:lang w:val="en-GB"/>
        </w:rPr>
        <w:t xml:space="preserve">Department of Cardiology, Interventional Cardiology and Electrophysiology with Cardiac Intensive Care Unit, Tertiary Care Hospital, Grudziądz, Poland; </w:t>
      </w:r>
      <w:r w:rsidRPr="002127EF">
        <w:rPr>
          <w:rFonts w:ascii="Times New Roman" w:hAnsi="Times New Roman" w:cs="Times New Roman"/>
          <w:sz w:val="24"/>
          <w:szCs w:val="24"/>
          <w:vertAlign w:val="superscript"/>
          <w:lang w:val="en-GB"/>
        </w:rPr>
        <w:t>24</w:t>
      </w:r>
      <w:r w:rsidRPr="002127EF">
        <w:rPr>
          <w:rFonts w:ascii="Times New Roman" w:hAnsi="Times New Roman" w:cs="Times New Roman"/>
          <w:sz w:val="24"/>
          <w:szCs w:val="24"/>
          <w:lang w:val="en-GB"/>
        </w:rPr>
        <w:t>1</w:t>
      </w:r>
      <w:r w:rsidRPr="002127EF">
        <w:rPr>
          <w:rFonts w:ascii="Times New Roman" w:hAnsi="Times New Roman" w:cs="Times New Roman"/>
          <w:sz w:val="24"/>
          <w:szCs w:val="24"/>
          <w:vertAlign w:val="superscript"/>
          <w:lang w:val="en-GB"/>
        </w:rPr>
        <w:t>st</w:t>
      </w:r>
      <w:r w:rsidRPr="002127EF">
        <w:rPr>
          <w:rFonts w:ascii="Times New Roman" w:hAnsi="Times New Roman" w:cs="Times New Roman"/>
          <w:sz w:val="24"/>
          <w:szCs w:val="24"/>
          <w:lang w:val="en-GB"/>
        </w:rPr>
        <w:t xml:space="preserve"> Department of Physiology, Institute of Medical Sciences, University of Opole 2, Cardiology Center of Kluczbork SCANMED SA, Poland; </w:t>
      </w:r>
      <w:r w:rsidRPr="002127EF">
        <w:rPr>
          <w:rFonts w:ascii="Times New Roman" w:hAnsi="Times New Roman" w:cs="Times New Roman"/>
          <w:sz w:val="24"/>
          <w:szCs w:val="24"/>
          <w:vertAlign w:val="superscript"/>
          <w:lang w:val="en-GB"/>
        </w:rPr>
        <w:t>25</w:t>
      </w:r>
      <w:r w:rsidRPr="002127EF">
        <w:rPr>
          <w:rFonts w:ascii="Times New Roman" w:hAnsi="Times New Roman" w:cs="Times New Roman"/>
          <w:sz w:val="24"/>
          <w:szCs w:val="24"/>
          <w:lang w:val="en-GB"/>
        </w:rPr>
        <w:t xml:space="preserve">Department of Cardiology, Polish Hospitals, Sztum, Poland; </w:t>
      </w:r>
      <w:r w:rsidRPr="002127EF">
        <w:rPr>
          <w:rFonts w:ascii="Times New Roman" w:hAnsi="Times New Roman" w:cs="Times New Roman"/>
          <w:sz w:val="24"/>
          <w:szCs w:val="24"/>
          <w:vertAlign w:val="superscript"/>
          <w:lang w:val="en-GB"/>
        </w:rPr>
        <w:t>26</w:t>
      </w:r>
      <w:r w:rsidRPr="002127EF">
        <w:rPr>
          <w:rFonts w:ascii="Times New Roman" w:hAnsi="Times New Roman" w:cs="Times New Roman"/>
          <w:sz w:val="24"/>
          <w:szCs w:val="24"/>
          <w:lang w:val="en-GB"/>
        </w:rPr>
        <w:t>2</w:t>
      </w:r>
      <w:r w:rsidRPr="002127EF">
        <w:rPr>
          <w:rFonts w:ascii="Times New Roman" w:hAnsi="Times New Roman" w:cs="Times New Roman"/>
          <w:sz w:val="24"/>
          <w:szCs w:val="24"/>
          <w:vertAlign w:val="superscript"/>
          <w:lang w:val="en-GB"/>
        </w:rPr>
        <w:t>nd</w:t>
      </w:r>
      <w:r w:rsidRPr="002127EF">
        <w:rPr>
          <w:rFonts w:ascii="Times New Roman" w:hAnsi="Times New Roman" w:cs="Times New Roman"/>
          <w:sz w:val="24"/>
          <w:szCs w:val="24"/>
          <w:lang w:val="en-GB"/>
        </w:rPr>
        <w:t xml:space="preserve"> Department of Cardiology, Collegium Medicum, Jagiellonian University, Cracow, Poland; </w:t>
      </w:r>
      <w:r w:rsidRPr="002127EF">
        <w:rPr>
          <w:rFonts w:ascii="Times New Roman" w:hAnsi="Times New Roman" w:cs="Times New Roman"/>
          <w:sz w:val="24"/>
          <w:szCs w:val="24"/>
          <w:vertAlign w:val="superscript"/>
          <w:lang w:val="en-GB"/>
        </w:rPr>
        <w:t>27</w:t>
      </w:r>
      <w:r w:rsidRPr="002127EF">
        <w:rPr>
          <w:rFonts w:ascii="Times New Roman" w:hAnsi="Times New Roman" w:cs="Times New Roman"/>
          <w:sz w:val="24"/>
          <w:szCs w:val="24"/>
          <w:lang w:val="en-GB"/>
        </w:rPr>
        <w:t xml:space="preserve">Department of Cardiology, Center of Postgraduate Medical Education, Grochowski Hospital, Warsaw, Poland; </w:t>
      </w:r>
      <w:r w:rsidRPr="002127EF">
        <w:rPr>
          <w:rFonts w:ascii="Times New Roman" w:hAnsi="Times New Roman" w:cs="Times New Roman"/>
          <w:sz w:val="24"/>
          <w:szCs w:val="24"/>
          <w:vertAlign w:val="superscript"/>
          <w:lang w:val="en-GB"/>
        </w:rPr>
        <w:t>28</w:t>
      </w:r>
      <w:r w:rsidRPr="002127EF">
        <w:rPr>
          <w:rFonts w:ascii="Times New Roman" w:hAnsi="Times New Roman" w:cs="Times New Roman"/>
          <w:sz w:val="24"/>
          <w:szCs w:val="24"/>
          <w:lang w:val="en-GB"/>
        </w:rPr>
        <w:t xml:space="preserve">Department of Kinesiology and Health Prevention, Jan Dlugosz University in Częstochowa, Poland; </w:t>
      </w:r>
      <w:r w:rsidRPr="002127EF">
        <w:rPr>
          <w:rFonts w:ascii="Times New Roman" w:hAnsi="Times New Roman" w:cs="Times New Roman"/>
          <w:sz w:val="24"/>
          <w:szCs w:val="24"/>
          <w:vertAlign w:val="superscript"/>
          <w:lang w:val="en-GB"/>
        </w:rPr>
        <w:t>29</w:t>
      </w:r>
      <w:r w:rsidRPr="002127EF">
        <w:rPr>
          <w:rFonts w:ascii="Times New Roman" w:hAnsi="Times New Roman" w:cs="Times New Roman"/>
          <w:sz w:val="24"/>
          <w:szCs w:val="24"/>
          <w:lang w:val="en-GB"/>
        </w:rPr>
        <w:t xml:space="preserve">Gajda-Med District Hospital in Pultusk, Poland; </w:t>
      </w:r>
      <w:r w:rsidRPr="002127EF">
        <w:rPr>
          <w:rFonts w:ascii="Times New Roman" w:hAnsi="Times New Roman" w:cs="Times New Roman"/>
          <w:sz w:val="24"/>
          <w:szCs w:val="24"/>
          <w:vertAlign w:val="superscript"/>
          <w:lang w:val="en-GB"/>
        </w:rPr>
        <w:t>30</w:t>
      </w:r>
      <w:r w:rsidRPr="002127EF">
        <w:rPr>
          <w:rFonts w:ascii="Times New Roman" w:hAnsi="Times New Roman" w:cs="Times New Roman"/>
          <w:sz w:val="24"/>
          <w:szCs w:val="24"/>
          <w:lang w:val="en-GB"/>
        </w:rPr>
        <w:t xml:space="preserve">3rd Department of Cardiology, Silesian Center for Heart Diseases, Faculty of Medicine in Zabrze, Medical University of Silesia, Zabrze, Poland; </w:t>
      </w:r>
      <w:r w:rsidRPr="002127EF">
        <w:rPr>
          <w:rFonts w:ascii="Times New Roman" w:hAnsi="Times New Roman" w:cs="Times New Roman"/>
          <w:sz w:val="24"/>
          <w:szCs w:val="24"/>
          <w:vertAlign w:val="superscript"/>
          <w:lang w:val="en-GB"/>
        </w:rPr>
        <w:t>31</w:t>
      </w:r>
      <w:r w:rsidRPr="002127EF">
        <w:rPr>
          <w:rFonts w:ascii="Times New Roman" w:hAnsi="Times New Roman" w:cs="Times New Roman"/>
          <w:sz w:val="24"/>
          <w:szCs w:val="24"/>
          <w:lang w:val="en-GB"/>
        </w:rPr>
        <w:t xml:space="preserve">1st Department of Cardiology, Medical University of Gdansk, Poland; </w:t>
      </w:r>
      <w:r w:rsidRPr="002127EF">
        <w:rPr>
          <w:rFonts w:ascii="Times New Roman" w:hAnsi="Times New Roman" w:cs="Times New Roman"/>
          <w:sz w:val="24"/>
          <w:szCs w:val="24"/>
          <w:vertAlign w:val="superscript"/>
          <w:lang w:val="en-GB"/>
        </w:rPr>
        <w:t>32</w:t>
      </w:r>
      <w:r w:rsidRPr="002127EF">
        <w:rPr>
          <w:rFonts w:ascii="Times New Roman" w:hAnsi="Times New Roman" w:cs="Times New Roman"/>
          <w:sz w:val="24"/>
          <w:szCs w:val="24"/>
          <w:lang w:val="en-GB"/>
        </w:rPr>
        <w:t xml:space="preserve">Department of Internal Medicine and Geriatric Cardiology, Centre of Postgraduate Medical Education, Warsaw, Poland; </w:t>
      </w:r>
      <w:r w:rsidRPr="002127EF">
        <w:rPr>
          <w:rFonts w:ascii="Times New Roman" w:hAnsi="Times New Roman" w:cs="Times New Roman"/>
          <w:sz w:val="24"/>
          <w:szCs w:val="24"/>
          <w:vertAlign w:val="superscript"/>
          <w:lang w:val="en-GB"/>
        </w:rPr>
        <w:t>33</w:t>
      </w:r>
      <w:r w:rsidRPr="002127EF">
        <w:rPr>
          <w:rFonts w:ascii="Times New Roman" w:hAnsi="Times New Roman" w:cs="Times New Roman"/>
          <w:sz w:val="24"/>
          <w:szCs w:val="24"/>
          <w:lang w:val="en-GB"/>
        </w:rPr>
        <w:t xml:space="preserve">Department of Interventional Cardiology, Institute of Cardiology, Jagiellonian University Medical College, John Paul II Hospital in Krakow, Poland; </w:t>
      </w:r>
      <w:r w:rsidRPr="002127EF">
        <w:rPr>
          <w:rFonts w:ascii="Times New Roman" w:hAnsi="Times New Roman" w:cs="Times New Roman"/>
          <w:sz w:val="24"/>
          <w:szCs w:val="24"/>
          <w:vertAlign w:val="superscript"/>
          <w:lang w:val="en-GB"/>
        </w:rPr>
        <w:t>34</w:t>
      </w:r>
      <w:r w:rsidRPr="002127EF">
        <w:rPr>
          <w:rFonts w:ascii="Times New Roman" w:hAnsi="Times New Roman" w:cs="Times New Roman"/>
          <w:sz w:val="24"/>
          <w:szCs w:val="24"/>
          <w:lang w:val="en-GB"/>
        </w:rPr>
        <w:t xml:space="preserve">Department of Cardiology, Poznan University of Medical Sciences, Poznan, Poland; </w:t>
      </w:r>
      <w:r w:rsidRPr="002127EF">
        <w:rPr>
          <w:rFonts w:ascii="Times New Roman" w:hAnsi="Times New Roman" w:cs="Times New Roman"/>
          <w:sz w:val="24"/>
          <w:szCs w:val="24"/>
          <w:vertAlign w:val="superscript"/>
          <w:lang w:val="en-GB"/>
        </w:rPr>
        <w:t>35</w:t>
      </w:r>
      <w:r w:rsidRPr="002127EF">
        <w:rPr>
          <w:rFonts w:ascii="Times New Roman" w:hAnsi="Times New Roman" w:cs="Times New Roman"/>
          <w:sz w:val="24"/>
          <w:szCs w:val="24"/>
          <w:lang w:val="en-GB"/>
        </w:rPr>
        <w:t xml:space="preserve">Department of Heart Failure and Transplantology, National Institute of Cardiology, Warsaw, Poland; </w:t>
      </w:r>
      <w:r w:rsidRPr="002127EF">
        <w:rPr>
          <w:rFonts w:ascii="Times New Roman" w:hAnsi="Times New Roman" w:cs="Times New Roman"/>
          <w:sz w:val="24"/>
          <w:szCs w:val="24"/>
          <w:vertAlign w:val="superscript"/>
          <w:lang w:val="en-GB"/>
        </w:rPr>
        <w:t>36</w:t>
      </w:r>
      <w:r w:rsidRPr="002127EF">
        <w:rPr>
          <w:rFonts w:ascii="Times New Roman" w:hAnsi="Times New Roman" w:cs="Times New Roman"/>
          <w:sz w:val="24"/>
          <w:szCs w:val="24"/>
          <w:lang w:val="en-GB"/>
        </w:rPr>
        <w:t xml:space="preserve">Department of Coronary Artery Disease and Heart Failure, Institute of Cardiology, Jagiellonian University Medical College, Krakow, Poland; </w:t>
      </w:r>
      <w:r w:rsidRPr="002127EF">
        <w:rPr>
          <w:rFonts w:ascii="Times New Roman" w:hAnsi="Times New Roman" w:cs="Times New Roman"/>
          <w:sz w:val="24"/>
          <w:szCs w:val="24"/>
          <w:vertAlign w:val="superscript"/>
          <w:lang w:val="en-GB"/>
        </w:rPr>
        <w:t>37</w:t>
      </w:r>
      <w:r w:rsidRPr="002127EF">
        <w:rPr>
          <w:rFonts w:ascii="Times New Roman" w:hAnsi="Times New Roman" w:cs="Times New Roman"/>
          <w:sz w:val="24"/>
          <w:szCs w:val="24"/>
          <w:lang w:val="en-GB"/>
        </w:rPr>
        <w:t xml:space="preserve">Department of Arterial Hypertension and Diabetology, Medical University of Gdansk, Poland; </w:t>
      </w:r>
      <w:r w:rsidR="004F0C32" w:rsidRPr="002127EF">
        <w:rPr>
          <w:rFonts w:ascii="Times New Roman" w:hAnsi="Times New Roman" w:cs="Times New Roman"/>
          <w:sz w:val="24"/>
          <w:szCs w:val="24"/>
          <w:vertAlign w:val="superscript"/>
          <w:lang w:val="en-GB"/>
        </w:rPr>
        <w:t>38</w:t>
      </w:r>
      <w:r w:rsidRPr="002127EF">
        <w:rPr>
          <w:rFonts w:ascii="Times New Roman" w:hAnsi="Times New Roman" w:cs="Times New Roman"/>
          <w:sz w:val="24"/>
          <w:szCs w:val="24"/>
          <w:lang w:val="en-GB"/>
        </w:rPr>
        <w:t>Department of Cardiology, Pomeranian Medical University, Szczecin, Poland;</w:t>
      </w:r>
    </w:p>
    <w:p w14:paraId="52920939" w14:textId="77777777" w:rsidR="00CF793A" w:rsidRPr="002127EF" w:rsidRDefault="00CF793A" w:rsidP="002127EF">
      <w:pPr>
        <w:spacing w:line="360" w:lineRule="auto"/>
        <w:rPr>
          <w:rFonts w:ascii="Times New Roman" w:hAnsi="Times New Roman" w:cs="Times New Roman"/>
          <w:sz w:val="24"/>
          <w:szCs w:val="24"/>
          <w:lang w:val="en-GB"/>
        </w:rPr>
      </w:pPr>
    </w:p>
    <w:p w14:paraId="327871B0" w14:textId="123BC378" w:rsidR="00CF793A" w:rsidRPr="002127EF" w:rsidRDefault="002127EF" w:rsidP="002127EF">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Address for c</w:t>
      </w:r>
      <w:r w:rsidR="00CF793A" w:rsidRPr="002127EF">
        <w:rPr>
          <w:rFonts w:ascii="Times New Roman" w:hAnsi="Times New Roman" w:cs="Times New Roman"/>
          <w:sz w:val="24"/>
          <w:szCs w:val="24"/>
          <w:lang w:val="en-GB"/>
        </w:rPr>
        <w:t>orrespond</w:t>
      </w:r>
      <w:r>
        <w:rPr>
          <w:rFonts w:ascii="Times New Roman" w:hAnsi="Times New Roman" w:cs="Times New Roman"/>
          <w:sz w:val="24"/>
          <w:szCs w:val="24"/>
          <w:lang w:val="en-GB"/>
        </w:rPr>
        <w:t xml:space="preserve">ence: </w:t>
      </w:r>
      <w:r w:rsidR="00CF793A" w:rsidRPr="002127EF">
        <w:rPr>
          <w:rFonts w:ascii="Times New Roman" w:eastAsiaTheme="minorEastAsia" w:hAnsi="Times New Roman" w:cs="Times New Roman"/>
          <w:sz w:val="24"/>
          <w:szCs w:val="24"/>
          <w:lang w:val="en-GB"/>
        </w:rPr>
        <w:t>Małgorzata Ostrowska, MD, PhD</w:t>
      </w:r>
      <w:r>
        <w:rPr>
          <w:rFonts w:ascii="Times New Roman" w:eastAsiaTheme="minorEastAsia" w:hAnsi="Times New Roman" w:cs="Times New Roman"/>
          <w:sz w:val="24"/>
          <w:szCs w:val="24"/>
          <w:lang w:val="en-GB"/>
        </w:rPr>
        <w:t xml:space="preserve">, </w:t>
      </w:r>
      <w:r w:rsidR="00CF793A" w:rsidRPr="002127EF">
        <w:rPr>
          <w:rFonts w:ascii="Times New Roman" w:eastAsiaTheme="minorEastAsia" w:hAnsi="Times New Roman" w:cs="Times New Roman"/>
          <w:sz w:val="24"/>
          <w:szCs w:val="24"/>
          <w:lang w:val="en-GB"/>
        </w:rPr>
        <w:t xml:space="preserve">Department of Cardiology and Internal Medicine, Collegium Medicum, Nicolaus Copernicus University, </w:t>
      </w:r>
      <w:r>
        <w:rPr>
          <w:rFonts w:ascii="Times New Roman" w:hAnsi="Times New Roman" w:cs="Times New Roman"/>
          <w:sz w:val="24"/>
          <w:szCs w:val="24"/>
          <w:lang w:val="en-GB"/>
        </w:rPr>
        <w:t>ul.</w:t>
      </w:r>
      <w:r w:rsidR="00CF793A" w:rsidRPr="002127EF">
        <w:rPr>
          <w:rFonts w:ascii="Times New Roman" w:hAnsi="Times New Roman" w:cs="Times New Roman"/>
          <w:sz w:val="24"/>
          <w:szCs w:val="24"/>
          <w:lang w:val="en-GB"/>
        </w:rPr>
        <w:t xml:space="preserve"> </w:t>
      </w:r>
      <w:r w:rsidR="00CF793A" w:rsidRPr="002127EF">
        <w:rPr>
          <w:rFonts w:ascii="Times New Roman" w:hAnsi="Times New Roman" w:cs="Times New Roman"/>
          <w:sz w:val="24"/>
          <w:szCs w:val="24"/>
          <w:lang w:val="en-GB"/>
        </w:rPr>
        <w:lastRenderedPageBreak/>
        <w:t xml:space="preserve">Skłodowskiej-Curie </w:t>
      </w:r>
      <w:r>
        <w:rPr>
          <w:rFonts w:ascii="Times New Roman" w:hAnsi="Times New Roman" w:cs="Times New Roman"/>
          <w:sz w:val="24"/>
          <w:szCs w:val="24"/>
          <w:lang w:val="en-GB"/>
        </w:rPr>
        <w:t>9</w:t>
      </w:r>
      <w:r w:rsidR="00CF793A" w:rsidRPr="002127EF">
        <w:rPr>
          <w:rFonts w:ascii="Times New Roman" w:hAnsi="Times New Roman" w:cs="Times New Roman"/>
          <w:sz w:val="24"/>
          <w:szCs w:val="24"/>
          <w:lang w:val="en-GB"/>
        </w:rPr>
        <w:t>, 85-094 Bydgoszcz, Poland</w:t>
      </w:r>
      <w:r>
        <w:rPr>
          <w:rFonts w:ascii="Times New Roman" w:hAnsi="Times New Roman" w:cs="Times New Roman"/>
          <w:sz w:val="24"/>
          <w:szCs w:val="24"/>
          <w:lang w:val="en-GB"/>
        </w:rPr>
        <w:t>, t</w:t>
      </w:r>
      <w:r w:rsidR="00CF793A" w:rsidRPr="002127EF">
        <w:rPr>
          <w:rFonts w:ascii="Times New Roman" w:hAnsi="Times New Roman" w:cs="Times New Roman"/>
          <w:sz w:val="24"/>
          <w:szCs w:val="24"/>
          <w:lang w:val="en-GB"/>
        </w:rPr>
        <w:t xml:space="preserve">el: +48 52 5854023, </w:t>
      </w:r>
      <w:r>
        <w:rPr>
          <w:rFonts w:ascii="Times New Roman" w:hAnsi="Times New Roman" w:cs="Times New Roman"/>
          <w:sz w:val="24"/>
          <w:szCs w:val="24"/>
          <w:lang w:val="en-GB"/>
        </w:rPr>
        <w:t>f</w:t>
      </w:r>
      <w:r w:rsidR="00CF793A" w:rsidRPr="002127EF">
        <w:rPr>
          <w:rFonts w:ascii="Times New Roman" w:hAnsi="Times New Roman" w:cs="Times New Roman"/>
          <w:sz w:val="24"/>
          <w:szCs w:val="24"/>
          <w:lang w:val="en-GB"/>
        </w:rPr>
        <w:t xml:space="preserve">ax: +48 52 5854024; </w:t>
      </w:r>
      <w:r>
        <w:rPr>
          <w:rFonts w:ascii="Times New Roman" w:hAnsi="Times New Roman" w:cs="Times New Roman"/>
          <w:sz w:val="24"/>
          <w:szCs w:val="24"/>
          <w:lang w:val="en-GB"/>
        </w:rPr>
        <w:t>e</w:t>
      </w:r>
      <w:r w:rsidR="00CF793A" w:rsidRPr="002127EF">
        <w:rPr>
          <w:rFonts w:ascii="Times New Roman" w:hAnsi="Times New Roman" w:cs="Times New Roman"/>
          <w:sz w:val="24"/>
          <w:szCs w:val="24"/>
          <w:lang w:val="en-GB"/>
        </w:rPr>
        <w:t>-mail: m.ostrowska@cm.umk.pl</w:t>
      </w:r>
    </w:p>
    <w:p w14:paraId="2434A51B" w14:textId="19C699EE" w:rsidR="00CF793A" w:rsidRPr="002127EF" w:rsidRDefault="00CF793A" w:rsidP="002127EF">
      <w:pPr>
        <w:spacing w:line="360" w:lineRule="auto"/>
        <w:rPr>
          <w:rFonts w:ascii="Times New Roman" w:hAnsi="Times New Roman" w:cs="Times New Roman"/>
          <w:sz w:val="24"/>
          <w:szCs w:val="24"/>
          <w:lang w:val="en-GB"/>
        </w:rPr>
      </w:pPr>
    </w:p>
    <w:p w14:paraId="12AED24E" w14:textId="77777777" w:rsidR="003E33F4" w:rsidRPr="002127EF" w:rsidRDefault="003E33F4" w:rsidP="002127EF">
      <w:pPr>
        <w:spacing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Abstract</w:t>
      </w:r>
    </w:p>
    <w:p w14:paraId="57C6B77A" w14:textId="77777777" w:rsidR="003E33F4" w:rsidRPr="002127EF" w:rsidRDefault="00654132" w:rsidP="002127EF">
      <w:pPr>
        <w:spacing w:line="360" w:lineRule="auto"/>
        <w:rPr>
          <w:rFonts w:ascii="Times New Roman" w:hAnsi="Times New Roman" w:cs="Times New Roman"/>
          <w:sz w:val="24"/>
          <w:szCs w:val="24"/>
          <w:lang w:val="en-US"/>
        </w:rPr>
      </w:pPr>
      <w:r w:rsidRPr="002127EF">
        <w:rPr>
          <w:rFonts w:ascii="Times New Roman" w:hAnsi="Times New Roman" w:cs="Times New Roman"/>
          <w:b/>
          <w:sz w:val="24"/>
          <w:szCs w:val="24"/>
          <w:lang w:val="en-US"/>
        </w:rPr>
        <w:t>Background</w:t>
      </w:r>
      <w:r w:rsidR="003E33F4" w:rsidRPr="002127EF">
        <w:rPr>
          <w:rFonts w:ascii="Times New Roman" w:hAnsi="Times New Roman" w:cs="Times New Roman"/>
          <w:b/>
          <w:sz w:val="24"/>
          <w:szCs w:val="24"/>
          <w:lang w:val="en-US"/>
        </w:rPr>
        <w:t>:</w:t>
      </w:r>
      <w:r w:rsidR="003E33F4" w:rsidRPr="002127EF">
        <w:rPr>
          <w:rFonts w:ascii="Times New Roman" w:hAnsi="Times New Roman" w:cs="Times New Roman"/>
          <w:sz w:val="24"/>
          <w:szCs w:val="24"/>
          <w:lang w:val="en-US"/>
        </w:rPr>
        <w:t xml:space="preserve"> Since the beginning of the coronavirus disease-2019 (COVID-19) pandemic, numerous cardiology departments were reorganized to provide care for COVID-19 patients. We aimed to compare the impact of the COVID-19 pandemic on hospital admissions and in-hospital mortality in reorganized vs. unaltered cardiology departments.</w:t>
      </w:r>
    </w:p>
    <w:p w14:paraId="7D79A58C" w14:textId="77777777" w:rsidR="003E33F4" w:rsidRPr="002127EF" w:rsidRDefault="003E33F4" w:rsidP="002127EF">
      <w:pPr>
        <w:spacing w:line="360" w:lineRule="auto"/>
        <w:rPr>
          <w:rFonts w:ascii="Times New Roman" w:hAnsi="Times New Roman" w:cs="Times New Roman"/>
          <w:sz w:val="24"/>
          <w:szCs w:val="24"/>
          <w:lang w:val="en-US"/>
        </w:rPr>
      </w:pPr>
      <w:r w:rsidRPr="002127EF">
        <w:rPr>
          <w:rFonts w:ascii="Times New Roman" w:hAnsi="Times New Roman" w:cs="Times New Roman"/>
          <w:b/>
          <w:sz w:val="24"/>
          <w:szCs w:val="24"/>
          <w:lang w:val="en-US"/>
        </w:rPr>
        <w:t>Methods:</w:t>
      </w:r>
      <w:r w:rsidRPr="002127EF">
        <w:rPr>
          <w:rFonts w:ascii="Times New Roman" w:hAnsi="Times New Roman" w:cs="Times New Roman"/>
          <w:sz w:val="24"/>
          <w:szCs w:val="24"/>
          <w:lang w:val="en-US"/>
        </w:rPr>
        <w:t xml:space="preserve"> We performed a subanalysis of the multicenter retrospective COV-HF-SIRIO 6 study including all patients (n=101,433) hospitalized in 24 cardiology departments in Poland between January 1, 2019 and December 31, 2020, with focus on patients with acute heart failure (AHF).</w:t>
      </w:r>
    </w:p>
    <w:p w14:paraId="3ED0F115" w14:textId="77777777" w:rsidR="003E33F4" w:rsidRPr="002127EF" w:rsidRDefault="003E33F4" w:rsidP="002127EF">
      <w:pPr>
        <w:spacing w:line="360" w:lineRule="auto"/>
        <w:rPr>
          <w:rFonts w:ascii="Times New Roman" w:hAnsi="Times New Roman" w:cs="Times New Roman"/>
          <w:sz w:val="24"/>
          <w:szCs w:val="24"/>
          <w:lang w:val="en-US"/>
        </w:rPr>
      </w:pPr>
      <w:r w:rsidRPr="002127EF">
        <w:rPr>
          <w:rFonts w:ascii="Times New Roman" w:hAnsi="Times New Roman" w:cs="Times New Roman"/>
          <w:b/>
          <w:sz w:val="24"/>
          <w:szCs w:val="24"/>
          <w:lang w:val="en-US"/>
        </w:rPr>
        <w:t>Results:</w:t>
      </w:r>
      <w:r w:rsidRPr="002127EF">
        <w:rPr>
          <w:rFonts w:ascii="Times New Roman" w:hAnsi="Times New Roman" w:cs="Times New Roman"/>
          <w:sz w:val="24"/>
          <w:szCs w:val="24"/>
          <w:lang w:val="en-US"/>
        </w:rPr>
        <w:t xml:space="preserve"> Reduction of all-cause hospitalizations was 50.6% vs. 21.3% for reorganized vs. unaltered cardiology departments in 2020 vs. 2019, respectively (p&lt;0.0001)</w:t>
      </w:r>
      <w:r w:rsidR="0047352F" w:rsidRPr="002127EF">
        <w:rPr>
          <w:rFonts w:ascii="Times New Roman" w:hAnsi="Times New Roman" w:cs="Times New Roman"/>
          <w:sz w:val="24"/>
          <w:szCs w:val="24"/>
          <w:lang w:val="en-US"/>
        </w:rPr>
        <w:t>. Considering</w:t>
      </w:r>
      <w:r w:rsidRPr="002127EF">
        <w:rPr>
          <w:rFonts w:ascii="Times New Roman" w:hAnsi="Times New Roman" w:cs="Times New Roman"/>
          <w:sz w:val="24"/>
          <w:szCs w:val="24"/>
          <w:lang w:val="en-US"/>
        </w:rPr>
        <w:t xml:space="preserve"> AHF</w:t>
      </w:r>
      <w:r w:rsidR="0047352F" w:rsidRPr="002127EF">
        <w:rPr>
          <w:rFonts w:ascii="Times New Roman" w:hAnsi="Times New Roman" w:cs="Times New Roman"/>
          <w:sz w:val="24"/>
          <w:szCs w:val="24"/>
          <w:lang w:val="en-US"/>
        </w:rPr>
        <w:t xml:space="preserve"> alone respective reductions by 46.5% and</w:t>
      </w:r>
      <w:r w:rsidRPr="002127EF">
        <w:rPr>
          <w:rFonts w:ascii="Times New Roman" w:hAnsi="Times New Roman" w:cs="Times New Roman"/>
          <w:sz w:val="24"/>
          <w:szCs w:val="24"/>
          <w:lang w:val="en-US"/>
        </w:rPr>
        <w:t xml:space="preserve"> 15.2%</w:t>
      </w:r>
      <w:r w:rsidR="0047352F" w:rsidRPr="002127EF">
        <w:rPr>
          <w:rFonts w:ascii="Times New Roman" w:hAnsi="Times New Roman" w:cs="Times New Roman"/>
          <w:sz w:val="24"/>
          <w:szCs w:val="24"/>
          <w:lang w:val="en-US"/>
        </w:rPr>
        <w:t xml:space="preserve"> were registered</w:t>
      </w:r>
      <w:r w:rsidRPr="002127EF">
        <w:rPr>
          <w:rFonts w:ascii="Times New Roman" w:hAnsi="Times New Roman" w:cs="Times New Roman"/>
          <w:sz w:val="24"/>
          <w:szCs w:val="24"/>
          <w:lang w:val="en-US"/>
        </w:rPr>
        <w:t xml:space="preserve"> (p&lt;0.0001). Higher percentage of patients was brought</w:t>
      </w:r>
      <w:r w:rsidR="004A02FA" w:rsidRPr="002127EF">
        <w:rPr>
          <w:rFonts w:ascii="Times New Roman" w:hAnsi="Times New Roman" w:cs="Times New Roman"/>
          <w:sz w:val="24"/>
          <w:szCs w:val="24"/>
          <w:lang w:val="en-US"/>
        </w:rPr>
        <w:t xml:space="preserve"> in</w:t>
      </w:r>
      <w:r w:rsidRPr="002127EF">
        <w:rPr>
          <w:rFonts w:ascii="Times New Roman" w:hAnsi="Times New Roman" w:cs="Times New Roman"/>
          <w:sz w:val="24"/>
          <w:szCs w:val="24"/>
          <w:lang w:val="en-US"/>
        </w:rPr>
        <w:t xml:space="preserve"> by ambulance to reorganized vs. unaltered cardiology departments (51.7% vs. 34.6%; p&lt;0.0001) alongside with lowe</w:t>
      </w:r>
      <w:r w:rsidR="0047352F" w:rsidRPr="002127EF">
        <w:rPr>
          <w:rFonts w:ascii="Times New Roman" w:hAnsi="Times New Roman" w:cs="Times New Roman"/>
          <w:sz w:val="24"/>
          <w:szCs w:val="24"/>
          <w:lang w:val="en-US"/>
        </w:rPr>
        <w:t>r rate</w:t>
      </w:r>
      <w:r w:rsidRPr="002127EF">
        <w:rPr>
          <w:rFonts w:ascii="Times New Roman" w:hAnsi="Times New Roman" w:cs="Times New Roman"/>
          <w:sz w:val="24"/>
          <w:szCs w:val="24"/>
          <w:lang w:val="en-US"/>
        </w:rPr>
        <w:t xml:space="preserve"> of self-referrals (45.7% vs. 58.4%; p&lt;0.0001). The </w:t>
      </w:r>
      <w:r w:rsidR="0047352F" w:rsidRPr="002127EF">
        <w:rPr>
          <w:rFonts w:ascii="Times New Roman" w:hAnsi="Times New Roman" w:cs="Times New Roman"/>
          <w:sz w:val="24"/>
          <w:szCs w:val="24"/>
          <w:lang w:val="en-US"/>
        </w:rPr>
        <w:t xml:space="preserve">rate of </w:t>
      </w:r>
      <w:r w:rsidRPr="002127EF">
        <w:rPr>
          <w:rFonts w:ascii="Times New Roman" w:hAnsi="Times New Roman" w:cs="Times New Roman"/>
          <w:sz w:val="24"/>
          <w:szCs w:val="24"/>
          <w:lang w:val="en-US"/>
        </w:rPr>
        <w:t>all-</w:t>
      </w:r>
      <w:r w:rsidR="0047352F" w:rsidRPr="002127EF">
        <w:rPr>
          <w:rFonts w:ascii="Times New Roman" w:hAnsi="Times New Roman" w:cs="Times New Roman"/>
          <w:sz w:val="24"/>
          <w:szCs w:val="24"/>
          <w:lang w:val="en-US"/>
        </w:rPr>
        <w:t>cause in-hospital mortality</w:t>
      </w:r>
      <w:r w:rsidRPr="002127EF">
        <w:rPr>
          <w:rFonts w:ascii="Times New Roman" w:hAnsi="Times New Roman" w:cs="Times New Roman"/>
          <w:sz w:val="24"/>
          <w:szCs w:val="24"/>
          <w:lang w:val="en-US"/>
        </w:rPr>
        <w:t xml:space="preserve"> in AHF patien</w:t>
      </w:r>
      <w:r w:rsidR="0047352F" w:rsidRPr="002127EF">
        <w:rPr>
          <w:rFonts w:ascii="Times New Roman" w:hAnsi="Times New Roman" w:cs="Times New Roman"/>
          <w:sz w:val="24"/>
          <w:szCs w:val="24"/>
          <w:lang w:val="en-US"/>
        </w:rPr>
        <w:t>ts was higher in reorganized than</w:t>
      </w:r>
      <w:r w:rsidRPr="002127EF">
        <w:rPr>
          <w:rFonts w:ascii="Times New Roman" w:hAnsi="Times New Roman" w:cs="Times New Roman"/>
          <w:sz w:val="24"/>
          <w:szCs w:val="24"/>
          <w:lang w:val="en-US"/>
        </w:rPr>
        <w:t xml:space="preserve"> unaltered cardiology departments (10.9% vs. 6.4%; p&lt;0.0001). </w:t>
      </w:r>
      <w:r w:rsidR="0047352F" w:rsidRPr="002127EF">
        <w:rPr>
          <w:rFonts w:ascii="Times New Roman" w:hAnsi="Times New Roman" w:cs="Times New Roman"/>
          <w:sz w:val="24"/>
          <w:szCs w:val="24"/>
          <w:lang w:val="en-US"/>
        </w:rPr>
        <w:t xml:space="preserve">After exclusion of </w:t>
      </w:r>
      <w:r w:rsidRPr="002127EF">
        <w:rPr>
          <w:rFonts w:ascii="Times New Roman" w:hAnsi="Times New Roman" w:cs="Times New Roman"/>
          <w:sz w:val="24"/>
          <w:szCs w:val="24"/>
          <w:lang w:val="en-US"/>
        </w:rPr>
        <w:t>patients with concomitant COVID-19, the mortality rates did not differ significantly (6.9% vs. 6.4%; p=0.55).</w:t>
      </w:r>
    </w:p>
    <w:p w14:paraId="70BD8AF7" w14:textId="77777777" w:rsidR="003E33F4" w:rsidRPr="002127EF" w:rsidRDefault="003E33F4" w:rsidP="002127EF">
      <w:pPr>
        <w:spacing w:line="360" w:lineRule="auto"/>
        <w:rPr>
          <w:rFonts w:ascii="Times New Roman" w:hAnsi="Times New Roman" w:cs="Times New Roman"/>
          <w:sz w:val="24"/>
          <w:szCs w:val="24"/>
          <w:lang w:val="en-US"/>
        </w:rPr>
      </w:pPr>
      <w:r w:rsidRPr="002127EF">
        <w:rPr>
          <w:rFonts w:ascii="Times New Roman" w:hAnsi="Times New Roman" w:cs="Times New Roman"/>
          <w:b/>
          <w:sz w:val="24"/>
          <w:szCs w:val="24"/>
          <w:lang w:val="en-US"/>
        </w:rPr>
        <w:t>Conclusions:</w:t>
      </w:r>
      <w:r w:rsidR="00B7755D" w:rsidRPr="002127EF">
        <w:rPr>
          <w:rFonts w:ascii="Times New Roman" w:hAnsi="Times New Roman" w:cs="Times New Roman"/>
          <w:sz w:val="24"/>
          <w:szCs w:val="24"/>
          <w:lang w:val="en-US"/>
        </w:rPr>
        <w:t xml:space="preserve"> In cardiology departments </w:t>
      </w:r>
      <w:r w:rsidRPr="002127EF">
        <w:rPr>
          <w:rFonts w:ascii="Times New Roman" w:hAnsi="Times New Roman" w:cs="Times New Roman"/>
          <w:sz w:val="24"/>
          <w:szCs w:val="24"/>
          <w:lang w:val="en-US"/>
        </w:rPr>
        <w:t xml:space="preserve">reorganized to provide care for COVID-19 patients vs. unaltered </w:t>
      </w:r>
      <w:r w:rsidR="00B7755D" w:rsidRPr="002127EF">
        <w:rPr>
          <w:rFonts w:ascii="Times New Roman" w:hAnsi="Times New Roman" w:cs="Times New Roman"/>
          <w:sz w:val="24"/>
          <w:szCs w:val="24"/>
          <w:lang w:val="en-US"/>
        </w:rPr>
        <w:t>ones, w</w:t>
      </w:r>
      <w:r w:rsidRPr="002127EF">
        <w:rPr>
          <w:rFonts w:ascii="Times New Roman" w:hAnsi="Times New Roman" w:cs="Times New Roman"/>
          <w:sz w:val="24"/>
          <w:szCs w:val="24"/>
          <w:lang w:val="en-US"/>
        </w:rPr>
        <w:t>e observed: i) greater reduction in hospital admissions in 2020</w:t>
      </w:r>
      <w:r w:rsidR="00226F71" w:rsidRPr="002127EF">
        <w:rPr>
          <w:rFonts w:ascii="Times New Roman" w:hAnsi="Times New Roman" w:cs="Times New Roman"/>
          <w:sz w:val="24"/>
          <w:szCs w:val="24"/>
          <w:lang w:val="en-US"/>
        </w:rPr>
        <w:t xml:space="preserve"> vs. 2019; ii) higher rates</w:t>
      </w:r>
      <w:r w:rsidRPr="002127EF">
        <w:rPr>
          <w:rFonts w:ascii="Times New Roman" w:hAnsi="Times New Roman" w:cs="Times New Roman"/>
          <w:sz w:val="24"/>
          <w:szCs w:val="24"/>
          <w:lang w:val="en-US"/>
        </w:rPr>
        <w:t xml:space="preserve"> of patients brought b</w:t>
      </w:r>
      <w:r w:rsidR="00226F71" w:rsidRPr="002127EF">
        <w:rPr>
          <w:rFonts w:ascii="Times New Roman" w:hAnsi="Times New Roman" w:cs="Times New Roman"/>
          <w:sz w:val="24"/>
          <w:szCs w:val="24"/>
          <w:lang w:val="en-US"/>
        </w:rPr>
        <w:t>y ambulance and lower rates of self-referrals</w:t>
      </w:r>
      <w:r w:rsidRPr="002127EF">
        <w:rPr>
          <w:rFonts w:ascii="Times New Roman" w:hAnsi="Times New Roman" w:cs="Times New Roman"/>
          <w:sz w:val="24"/>
          <w:szCs w:val="24"/>
          <w:lang w:val="en-US"/>
        </w:rPr>
        <w:t>; and iii) higher all-cause in-hospital mortality for AHF due to COVID-19 related deaths.</w:t>
      </w:r>
    </w:p>
    <w:p w14:paraId="32892BDA" w14:textId="77777777" w:rsidR="003E33F4" w:rsidRPr="002127EF" w:rsidRDefault="003E33F4" w:rsidP="002127EF">
      <w:pPr>
        <w:spacing w:after="0" w:line="360" w:lineRule="auto"/>
        <w:rPr>
          <w:rFonts w:ascii="Times New Roman" w:hAnsi="Times New Roman" w:cs="Times New Roman"/>
          <w:sz w:val="24"/>
          <w:szCs w:val="24"/>
          <w:lang w:val="en-US"/>
        </w:rPr>
      </w:pPr>
      <w:r w:rsidRPr="002127EF">
        <w:rPr>
          <w:rFonts w:ascii="Times New Roman" w:hAnsi="Times New Roman" w:cs="Times New Roman"/>
          <w:b/>
          <w:sz w:val="24"/>
          <w:szCs w:val="24"/>
          <w:lang w:val="en-US"/>
        </w:rPr>
        <w:t>Key words:</w:t>
      </w:r>
      <w:r w:rsidRPr="002127EF">
        <w:rPr>
          <w:rFonts w:ascii="Times New Roman" w:hAnsi="Times New Roman" w:cs="Times New Roman"/>
          <w:sz w:val="24"/>
          <w:szCs w:val="24"/>
          <w:lang w:val="en-US"/>
        </w:rPr>
        <w:t xml:space="preserve"> acute heart failure, COVID-19, hospital admission, in-hospital mortality</w:t>
      </w:r>
    </w:p>
    <w:p w14:paraId="5364296E" w14:textId="77777777" w:rsidR="003E33F4" w:rsidRPr="002127EF" w:rsidRDefault="003E33F4" w:rsidP="002127EF">
      <w:pPr>
        <w:spacing w:line="360" w:lineRule="auto"/>
        <w:rPr>
          <w:rFonts w:ascii="Times New Roman" w:hAnsi="Times New Roman" w:cs="Times New Roman"/>
          <w:sz w:val="24"/>
          <w:szCs w:val="24"/>
          <w:lang w:val="en-GB"/>
        </w:rPr>
      </w:pPr>
    </w:p>
    <w:p w14:paraId="449635A1" w14:textId="77777777" w:rsidR="005741E0" w:rsidRPr="002127EF" w:rsidRDefault="005741E0" w:rsidP="002127EF">
      <w:pPr>
        <w:spacing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Introduction</w:t>
      </w:r>
    </w:p>
    <w:p w14:paraId="51944511" w14:textId="77777777" w:rsidR="005741E0" w:rsidRPr="002127EF" w:rsidRDefault="005741E0" w:rsidP="002127EF">
      <w:pPr>
        <w:spacing w:line="360" w:lineRule="auto"/>
        <w:ind w:firstLine="708"/>
        <w:rPr>
          <w:rFonts w:ascii="Times New Roman" w:hAnsi="Times New Roman" w:cs="Times New Roman"/>
          <w:sz w:val="24"/>
          <w:szCs w:val="24"/>
          <w:lang w:val="en-US"/>
        </w:rPr>
      </w:pPr>
      <w:r w:rsidRPr="002127EF">
        <w:rPr>
          <w:rFonts w:ascii="Times New Roman" w:hAnsi="Times New Roman" w:cs="Times New Roman"/>
          <w:sz w:val="24"/>
          <w:szCs w:val="24"/>
          <w:lang w:val="en-US"/>
        </w:rPr>
        <w:t>On December 31, 2019 the World Health Or</w:t>
      </w:r>
      <w:r w:rsidR="004B7881" w:rsidRPr="002127EF">
        <w:rPr>
          <w:rFonts w:ascii="Times New Roman" w:hAnsi="Times New Roman" w:cs="Times New Roman"/>
          <w:sz w:val="24"/>
          <w:szCs w:val="24"/>
          <w:lang w:val="en-US"/>
        </w:rPr>
        <w:t>ganization (WHO) was informed on</w:t>
      </w:r>
      <w:r w:rsidRPr="002127EF">
        <w:rPr>
          <w:rFonts w:ascii="Times New Roman" w:hAnsi="Times New Roman" w:cs="Times New Roman"/>
          <w:sz w:val="24"/>
          <w:szCs w:val="24"/>
          <w:lang w:val="en-US"/>
        </w:rPr>
        <w:t xml:space="preserve"> 44 pneumonia cases of unknown cause in the city of Wuhan, China. The first case of the </w:t>
      </w:r>
      <w:r w:rsidRPr="002127EF">
        <w:rPr>
          <w:rFonts w:ascii="Times New Roman" w:hAnsi="Times New Roman" w:cs="Times New Roman"/>
          <w:sz w:val="24"/>
          <w:szCs w:val="24"/>
          <w:lang w:val="en-US"/>
        </w:rPr>
        <w:lastRenderedPageBreak/>
        <w:t xml:space="preserve">coronavirus disease-2019 (COVID-19) in the United States of America was reported on January 20, 2020. Four days later the first patient in Europe was diagnosed with COVID-19. On March 11, 2020 due to </w:t>
      </w:r>
      <w:r w:rsidR="004B7881" w:rsidRPr="002127EF">
        <w:rPr>
          <w:rFonts w:ascii="Times New Roman" w:hAnsi="Times New Roman" w:cs="Times New Roman"/>
          <w:sz w:val="24"/>
          <w:szCs w:val="24"/>
          <w:lang w:val="en-US"/>
        </w:rPr>
        <w:t xml:space="preserve">a </w:t>
      </w:r>
      <w:r w:rsidRPr="002127EF">
        <w:rPr>
          <w:rFonts w:ascii="Times New Roman" w:hAnsi="Times New Roman" w:cs="Times New Roman"/>
          <w:sz w:val="24"/>
          <w:szCs w:val="24"/>
          <w:lang w:val="en-US"/>
        </w:rPr>
        <w:t>widespread of the severe acute respiratory syndrome coronavirus 2 (SARS-CoV-2), the WHO has declared the COVID-19 pandemic.</w:t>
      </w:r>
    </w:p>
    <w:p w14:paraId="402A8660" w14:textId="77777777" w:rsidR="005741E0" w:rsidRPr="002127EF" w:rsidRDefault="005741E0" w:rsidP="002127EF">
      <w:pPr>
        <w:spacing w:line="360" w:lineRule="auto"/>
        <w:ind w:firstLine="708"/>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Soon after healthcare systems across the globe became paralyzed. The usual medical care pathways were replaced with new temporary solutions to provide treatment for patients infected with SARS-CoV-2. In </w:t>
      </w:r>
      <w:r w:rsidR="004B0D3E" w:rsidRPr="002127EF">
        <w:rPr>
          <w:rFonts w:ascii="Times New Roman" w:hAnsi="Times New Roman" w:cs="Times New Roman"/>
          <w:sz w:val="24"/>
          <w:szCs w:val="24"/>
          <w:lang w:val="en-US"/>
        </w:rPr>
        <w:t>the majority of</w:t>
      </w:r>
      <w:r w:rsidRPr="002127EF">
        <w:rPr>
          <w:rFonts w:ascii="Times New Roman" w:hAnsi="Times New Roman" w:cs="Times New Roman"/>
          <w:sz w:val="24"/>
          <w:szCs w:val="24"/>
          <w:lang w:val="en-US"/>
        </w:rPr>
        <w:t xml:space="preserve"> Polis</w:t>
      </w:r>
      <w:r w:rsidR="004B0D3E" w:rsidRPr="002127EF">
        <w:rPr>
          <w:rFonts w:ascii="Times New Roman" w:hAnsi="Times New Roman" w:cs="Times New Roman"/>
          <w:sz w:val="24"/>
          <w:szCs w:val="24"/>
          <w:lang w:val="en-US"/>
        </w:rPr>
        <w:t>h hospitals, additional beds dedicated to</w:t>
      </w:r>
      <w:r w:rsidRPr="002127EF">
        <w:rPr>
          <w:rFonts w:ascii="Times New Roman" w:hAnsi="Times New Roman" w:cs="Times New Roman"/>
          <w:sz w:val="24"/>
          <w:szCs w:val="24"/>
          <w:lang w:val="en-US"/>
        </w:rPr>
        <w:t xml:space="preserve"> COVID-19 patients were </w:t>
      </w:r>
      <w:r w:rsidR="004B0D3E" w:rsidRPr="002127EF">
        <w:rPr>
          <w:rFonts w:ascii="Times New Roman" w:hAnsi="Times New Roman" w:cs="Times New Roman"/>
          <w:sz w:val="24"/>
          <w:szCs w:val="24"/>
          <w:lang w:val="en-US"/>
        </w:rPr>
        <w:t>made available</w:t>
      </w:r>
      <w:r w:rsidRPr="002127EF">
        <w:rPr>
          <w:rFonts w:ascii="Times New Roman" w:hAnsi="Times New Roman" w:cs="Times New Roman"/>
          <w:sz w:val="24"/>
          <w:szCs w:val="24"/>
          <w:lang w:val="en-US"/>
        </w:rPr>
        <w:t xml:space="preserve"> either within </w:t>
      </w:r>
      <w:r w:rsidR="004B0D3E" w:rsidRPr="002127EF">
        <w:rPr>
          <w:rFonts w:ascii="Times New Roman" w:hAnsi="Times New Roman" w:cs="Times New Roman"/>
          <w:sz w:val="24"/>
          <w:szCs w:val="24"/>
          <w:lang w:val="en-US"/>
        </w:rPr>
        <w:t>pre-existing departments or emerging</w:t>
      </w:r>
      <w:r w:rsidRPr="002127EF">
        <w:rPr>
          <w:rFonts w:ascii="Times New Roman" w:hAnsi="Times New Roman" w:cs="Times New Roman"/>
          <w:sz w:val="24"/>
          <w:szCs w:val="24"/>
          <w:lang w:val="en-US"/>
        </w:rPr>
        <w:t xml:space="preserve"> as new or transformed separate wards. Some hospitals were </w:t>
      </w:r>
      <w:r w:rsidR="004B0D3E" w:rsidRPr="002127EF">
        <w:rPr>
          <w:rFonts w:ascii="Times New Roman" w:hAnsi="Times New Roman" w:cs="Times New Roman"/>
          <w:sz w:val="24"/>
          <w:szCs w:val="24"/>
          <w:lang w:val="en-US"/>
        </w:rPr>
        <w:t xml:space="preserve">entirely </w:t>
      </w:r>
      <w:r w:rsidRPr="002127EF">
        <w:rPr>
          <w:rFonts w:ascii="Times New Roman" w:hAnsi="Times New Roman" w:cs="Times New Roman"/>
          <w:sz w:val="24"/>
          <w:szCs w:val="24"/>
          <w:lang w:val="en-US"/>
        </w:rPr>
        <w:t>transformed into multidisciplinary COVID-19 hospitals or new temporary hospitals were created. In Madrid, Spain, after reaching 100% hospital bed capacity, additional beds were provided in physical therapy gyms, corridors, libraries and tents located outside of the</w:t>
      </w:r>
      <w:r w:rsidR="00DE3168" w:rsidRPr="002127EF">
        <w:rPr>
          <w:rFonts w:ascii="Times New Roman" w:hAnsi="Times New Roman" w:cs="Times New Roman"/>
          <w:sz w:val="24"/>
          <w:szCs w:val="24"/>
          <w:lang w:val="en-US"/>
        </w:rPr>
        <w:t xml:space="preserve"> main hospital buildings [1</w:t>
      </w:r>
      <w:r w:rsidRPr="002127EF">
        <w:rPr>
          <w:rFonts w:ascii="Times New Roman" w:hAnsi="Times New Roman" w:cs="Times New Roman"/>
          <w:sz w:val="24"/>
          <w:szCs w:val="24"/>
          <w:lang w:val="en-US"/>
        </w:rPr>
        <w:t>]. In the Rizoli Institute, Italy, separate care pathways were created for COVID-19 patients who were hospitaliz</w:t>
      </w:r>
      <w:r w:rsidR="00DE3168" w:rsidRPr="002127EF">
        <w:rPr>
          <w:rFonts w:ascii="Times New Roman" w:hAnsi="Times New Roman" w:cs="Times New Roman"/>
          <w:sz w:val="24"/>
          <w:szCs w:val="24"/>
          <w:lang w:val="en-US"/>
        </w:rPr>
        <w:t>ed in newly established wards [2</w:t>
      </w:r>
      <w:r w:rsidRPr="002127EF">
        <w:rPr>
          <w:rFonts w:ascii="Times New Roman" w:hAnsi="Times New Roman" w:cs="Times New Roman"/>
          <w:sz w:val="24"/>
          <w:szCs w:val="24"/>
          <w:lang w:val="en-US"/>
        </w:rPr>
        <w:t xml:space="preserve">]. The enormous surge of COVID-19 patients at the very beginning of the pandemic in </w:t>
      </w:r>
      <w:r w:rsidR="004B0D3E" w:rsidRPr="002127EF">
        <w:rPr>
          <w:rFonts w:ascii="Times New Roman" w:hAnsi="Times New Roman" w:cs="Times New Roman"/>
          <w:sz w:val="24"/>
          <w:szCs w:val="24"/>
          <w:lang w:val="en-US"/>
        </w:rPr>
        <w:t>Italy provoked a 72% increase in the number of</w:t>
      </w:r>
      <w:r w:rsidRPr="002127EF">
        <w:rPr>
          <w:rFonts w:ascii="Times New Roman" w:hAnsi="Times New Roman" w:cs="Times New Roman"/>
          <w:sz w:val="24"/>
          <w:szCs w:val="24"/>
          <w:lang w:val="en-US"/>
        </w:rPr>
        <w:t xml:space="preserve"> i</w:t>
      </w:r>
      <w:r w:rsidR="00DE3168" w:rsidRPr="002127EF">
        <w:rPr>
          <w:rFonts w:ascii="Times New Roman" w:hAnsi="Times New Roman" w:cs="Times New Roman"/>
          <w:sz w:val="24"/>
          <w:szCs w:val="24"/>
          <w:lang w:val="en-US"/>
        </w:rPr>
        <w:t>ntensive care unit beds [3</w:t>
      </w:r>
      <w:r w:rsidRPr="002127EF">
        <w:rPr>
          <w:rFonts w:ascii="Times New Roman" w:hAnsi="Times New Roman" w:cs="Times New Roman"/>
          <w:sz w:val="24"/>
          <w:szCs w:val="24"/>
          <w:lang w:val="en-US"/>
        </w:rPr>
        <w:t xml:space="preserve">]. In Lombardy, Italy, entire hospitals were transformed to provide care for COVID-19 patients only. Many hospital wards, like stroke units, were closed or converted to treat COVID-19 patients, leaving </w:t>
      </w:r>
      <w:r w:rsidR="0011576B" w:rsidRPr="002127EF">
        <w:rPr>
          <w:rFonts w:ascii="Times New Roman" w:hAnsi="Times New Roman" w:cs="Times New Roman"/>
          <w:sz w:val="24"/>
          <w:szCs w:val="24"/>
          <w:lang w:val="en-US"/>
        </w:rPr>
        <w:t xml:space="preserve">as few as </w:t>
      </w:r>
      <w:r w:rsidRPr="002127EF">
        <w:rPr>
          <w:rFonts w:ascii="Times New Roman" w:hAnsi="Times New Roman" w:cs="Times New Roman"/>
          <w:sz w:val="24"/>
          <w:szCs w:val="24"/>
          <w:lang w:val="en-US"/>
        </w:rPr>
        <w:t>11 out of 36 stroke units in the region of Lombardy to provide emergency care for stroke patients. According to the French „plan blanc”, the number of intensive care unit beds was doubled with reallocation of all resource</w:t>
      </w:r>
      <w:r w:rsidR="00DE3168" w:rsidRPr="002127EF">
        <w:rPr>
          <w:rFonts w:ascii="Times New Roman" w:hAnsi="Times New Roman" w:cs="Times New Roman"/>
          <w:sz w:val="24"/>
          <w:szCs w:val="24"/>
          <w:lang w:val="en-US"/>
        </w:rPr>
        <w:t>s to fight the pandemic [3</w:t>
      </w:r>
      <w:r w:rsidRPr="002127EF">
        <w:rPr>
          <w:rFonts w:ascii="Times New Roman" w:hAnsi="Times New Roman" w:cs="Times New Roman"/>
          <w:sz w:val="24"/>
          <w:szCs w:val="24"/>
          <w:lang w:val="en-US"/>
        </w:rPr>
        <w:t>]. All routine consultations were cancelled or postponed. During the first few weeks whole wards were converted to treat COVID-19 patients, then separate areas were created for COVID-19 patients. In Denmark, organizational changes included: upscaling intensive care unit capacity, deferral of all non-acute diagnostics and treatment, as well as intensive care medicine training for healthcare professionals of</w:t>
      </w:r>
      <w:r w:rsidR="00DE3168" w:rsidRPr="002127EF">
        <w:rPr>
          <w:rFonts w:ascii="Times New Roman" w:hAnsi="Times New Roman" w:cs="Times New Roman"/>
          <w:sz w:val="24"/>
          <w:szCs w:val="24"/>
          <w:lang w:val="en-US"/>
        </w:rPr>
        <w:t xml:space="preserve"> other specialties [4</w:t>
      </w:r>
      <w:r w:rsidRPr="002127EF">
        <w:rPr>
          <w:rFonts w:ascii="Times New Roman" w:hAnsi="Times New Roman" w:cs="Times New Roman"/>
          <w:sz w:val="24"/>
          <w:szCs w:val="24"/>
          <w:lang w:val="en-US"/>
        </w:rPr>
        <w:t>]. All these revolutionary, large-scale reorganizations of he</w:t>
      </w:r>
      <w:r w:rsidR="0011576B" w:rsidRPr="002127EF">
        <w:rPr>
          <w:rFonts w:ascii="Times New Roman" w:hAnsi="Times New Roman" w:cs="Times New Roman"/>
          <w:sz w:val="24"/>
          <w:szCs w:val="24"/>
          <w:lang w:val="en-US"/>
        </w:rPr>
        <w:t>althcare systems have brought</w:t>
      </w:r>
      <w:r w:rsidRPr="002127EF">
        <w:rPr>
          <w:rFonts w:ascii="Times New Roman" w:hAnsi="Times New Roman" w:cs="Times New Roman"/>
          <w:sz w:val="24"/>
          <w:szCs w:val="24"/>
          <w:lang w:val="en-US"/>
        </w:rPr>
        <w:t xml:space="preserve"> shortcomings in the treatment of other medical conditions. Reports from many countries showed a decrease in hospital admissions due to various cardiovascular causes, including life-threatening emergencies [</w:t>
      </w:r>
      <w:r w:rsidR="00DE3168" w:rsidRPr="002127EF">
        <w:rPr>
          <w:rFonts w:ascii="Times New Roman" w:hAnsi="Times New Roman" w:cs="Times New Roman"/>
          <w:sz w:val="24"/>
          <w:szCs w:val="24"/>
          <w:lang w:val="en-US"/>
        </w:rPr>
        <w:t>5-11</w:t>
      </w:r>
      <w:r w:rsidRPr="002127EF">
        <w:rPr>
          <w:rFonts w:ascii="Times New Roman" w:hAnsi="Times New Roman" w:cs="Times New Roman"/>
          <w:sz w:val="24"/>
          <w:szCs w:val="24"/>
          <w:lang w:val="en-US"/>
        </w:rPr>
        <w:t>].</w:t>
      </w:r>
    </w:p>
    <w:p w14:paraId="3A71EB9D" w14:textId="77777777" w:rsidR="005741E0" w:rsidRPr="002127EF" w:rsidRDefault="005741E0" w:rsidP="002127EF">
      <w:pPr>
        <w:spacing w:line="360" w:lineRule="auto"/>
        <w:ind w:firstLine="708"/>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In our previously published Impact of COVID-19 pandemic on acute Heart Failure admissions and mortality: multicenter (COV-HF-SIRIO 6) study, we demonstrated </w:t>
      </w:r>
      <w:r w:rsidR="00AE5808" w:rsidRPr="002127EF">
        <w:rPr>
          <w:rFonts w:ascii="Times New Roman" w:hAnsi="Times New Roman" w:cs="Times New Roman"/>
          <w:sz w:val="24"/>
          <w:szCs w:val="24"/>
          <w:lang w:val="en-US"/>
        </w:rPr>
        <w:t xml:space="preserve">a reduction in </w:t>
      </w:r>
      <w:r w:rsidRPr="002127EF">
        <w:rPr>
          <w:rFonts w:ascii="Times New Roman" w:hAnsi="Times New Roman" w:cs="Times New Roman"/>
          <w:sz w:val="24"/>
          <w:szCs w:val="24"/>
          <w:lang w:val="en-US"/>
        </w:rPr>
        <w:t xml:space="preserve">hospital admissions for acute heart failure (AHF) during the COVID-19 </w:t>
      </w:r>
      <w:r w:rsidRPr="002127EF">
        <w:rPr>
          <w:rFonts w:ascii="Times New Roman" w:hAnsi="Times New Roman" w:cs="Times New Roman"/>
          <w:sz w:val="24"/>
          <w:szCs w:val="24"/>
          <w:lang w:val="en-US"/>
        </w:rPr>
        <w:lastRenderedPageBreak/>
        <w:t xml:space="preserve">pandemic compared with the pre-COVID era </w:t>
      </w:r>
      <w:r w:rsidR="00AE5808" w:rsidRPr="002127EF">
        <w:rPr>
          <w:rFonts w:ascii="Times New Roman" w:hAnsi="Times New Roman" w:cs="Times New Roman"/>
          <w:sz w:val="24"/>
          <w:szCs w:val="24"/>
          <w:lang w:val="en-US"/>
        </w:rPr>
        <w:t>and a concurrent increase in</w:t>
      </w:r>
      <w:r w:rsidRPr="002127EF">
        <w:rPr>
          <w:rFonts w:ascii="Times New Roman" w:hAnsi="Times New Roman" w:cs="Times New Roman"/>
          <w:sz w:val="24"/>
          <w:szCs w:val="24"/>
          <w:lang w:val="en-US"/>
        </w:rPr>
        <w:t xml:space="preserve"> in-hospital </w:t>
      </w:r>
      <w:r w:rsidR="00AE5808" w:rsidRPr="002127EF">
        <w:rPr>
          <w:rFonts w:ascii="Times New Roman" w:hAnsi="Times New Roman" w:cs="Times New Roman"/>
          <w:sz w:val="24"/>
          <w:szCs w:val="24"/>
          <w:lang w:val="en-US"/>
        </w:rPr>
        <w:t xml:space="preserve">AHF </w:t>
      </w:r>
      <w:r w:rsidRPr="002127EF">
        <w:rPr>
          <w:rFonts w:ascii="Times New Roman" w:hAnsi="Times New Roman" w:cs="Times New Roman"/>
          <w:sz w:val="24"/>
          <w:szCs w:val="24"/>
          <w:lang w:val="en-US"/>
        </w:rPr>
        <w:t>mortality</w:t>
      </w:r>
      <w:r w:rsidR="00DE3168" w:rsidRPr="002127EF">
        <w:rPr>
          <w:rFonts w:ascii="Times New Roman" w:hAnsi="Times New Roman" w:cs="Times New Roman"/>
          <w:sz w:val="24"/>
          <w:szCs w:val="24"/>
          <w:lang w:val="en-US"/>
        </w:rPr>
        <w:t xml:space="preserve"> [12</w:t>
      </w:r>
      <w:r w:rsidRPr="002127EF">
        <w:rPr>
          <w:rFonts w:ascii="Times New Roman" w:hAnsi="Times New Roman" w:cs="Times New Roman"/>
          <w:sz w:val="24"/>
          <w:szCs w:val="24"/>
          <w:lang w:val="en-US"/>
        </w:rPr>
        <w:t>].</w:t>
      </w:r>
    </w:p>
    <w:p w14:paraId="3F68BE9A" w14:textId="77777777" w:rsidR="005741E0" w:rsidRPr="002127EF" w:rsidRDefault="005741E0" w:rsidP="002127EF">
      <w:pPr>
        <w:spacing w:after="0" w:line="360" w:lineRule="auto"/>
        <w:ind w:firstLine="708"/>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We performed this subanalysis of the COV-HF-SIRIO 6 study to </w:t>
      </w:r>
      <w:r w:rsidR="00B51C93" w:rsidRPr="002127EF">
        <w:rPr>
          <w:rFonts w:ascii="Times New Roman" w:hAnsi="Times New Roman" w:cs="Times New Roman"/>
          <w:sz w:val="24"/>
          <w:szCs w:val="24"/>
          <w:lang w:val="en-US"/>
        </w:rPr>
        <w:t>identify</w:t>
      </w:r>
      <w:r w:rsidRPr="002127EF">
        <w:rPr>
          <w:rFonts w:ascii="Times New Roman" w:hAnsi="Times New Roman" w:cs="Times New Roman"/>
          <w:sz w:val="24"/>
          <w:szCs w:val="24"/>
          <w:lang w:val="en-US"/>
        </w:rPr>
        <w:t xml:space="preserve"> differences in hosp</w:t>
      </w:r>
      <w:r w:rsidR="001B6204" w:rsidRPr="002127EF">
        <w:rPr>
          <w:rFonts w:ascii="Times New Roman" w:hAnsi="Times New Roman" w:cs="Times New Roman"/>
          <w:sz w:val="24"/>
          <w:szCs w:val="24"/>
          <w:lang w:val="en-US"/>
        </w:rPr>
        <w:t>ital admissions and mortality among</w:t>
      </w:r>
      <w:r w:rsidRPr="002127EF">
        <w:rPr>
          <w:rFonts w:ascii="Times New Roman" w:hAnsi="Times New Roman" w:cs="Times New Roman"/>
          <w:sz w:val="24"/>
          <w:szCs w:val="24"/>
          <w:lang w:val="en-US"/>
        </w:rPr>
        <w:t xml:space="preserve"> AHF patients hospitalized in cardiology departments reorganized to provide care for COVID-19 patients vs. cardiology departments that remained unaltered.</w:t>
      </w:r>
    </w:p>
    <w:p w14:paraId="3064E83F"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Methods</w:t>
      </w:r>
    </w:p>
    <w:p w14:paraId="2A2E8B9C"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Study design</w:t>
      </w:r>
    </w:p>
    <w:p w14:paraId="56AEA787" w14:textId="77777777" w:rsidR="00F86E59" w:rsidRPr="002127EF" w:rsidRDefault="00F86E59" w:rsidP="002127EF">
      <w:pPr>
        <w:spacing w:after="0" w:line="360" w:lineRule="auto"/>
        <w:ind w:firstLine="708"/>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We retrospectively analyzed hospital records of consecutive patients hospitalized in 24 cardiology departments in Poland from January 1, 2019 to December 31, 2020. Out of all cardiology departments included in the study, we selected those reorganized to provide care for </w:t>
      </w:r>
      <w:r w:rsidR="00F9167D" w:rsidRPr="002127EF">
        <w:rPr>
          <w:rFonts w:ascii="Times New Roman" w:hAnsi="Times New Roman" w:cs="Times New Roman"/>
          <w:sz w:val="24"/>
          <w:szCs w:val="24"/>
          <w:lang w:val="en-US"/>
        </w:rPr>
        <w:t>COVID-19 patients and compared</w:t>
      </w:r>
      <w:r w:rsidRPr="002127EF">
        <w:rPr>
          <w:rFonts w:ascii="Times New Roman" w:hAnsi="Times New Roman" w:cs="Times New Roman"/>
          <w:sz w:val="24"/>
          <w:szCs w:val="24"/>
          <w:lang w:val="en-US"/>
        </w:rPr>
        <w:t xml:space="preserve"> them with cardiology departments that remained unaltered. Cardiology department was considered as reorganized if an official warrant from the local authorities was issued to </w:t>
      </w:r>
      <w:r w:rsidR="0032226E" w:rsidRPr="002127EF">
        <w:rPr>
          <w:rFonts w:ascii="Times New Roman" w:hAnsi="Times New Roman" w:cs="Times New Roman"/>
          <w:sz w:val="24"/>
          <w:szCs w:val="24"/>
          <w:lang w:val="en-US"/>
        </w:rPr>
        <w:t>allocate</w:t>
      </w:r>
      <w:r w:rsidRPr="002127EF">
        <w:rPr>
          <w:rFonts w:ascii="Times New Roman" w:hAnsi="Times New Roman" w:cs="Times New Roman"/>
          <w:sz w:val="24"/>
          <w:szCs w:val="24"/>
          <w:lang w:val="en-US"/>
        </w:rPr>
        <w:t xml:space="preserve"> separate</w:t>
      </w:r>
      <w:r w:rsidR="0032226E" w:rsidRPr="002127EF">
        <w:rPr>
          <w:rFonts w:ascii="Times New Roman" w:hAnsi="Times New Roman" w:cs="Times New Roman"/>
          <w:sz w:val="24"/>
          <w:szCs w:val="24"/>
          <w:lang w:val="en-US"/>
        </w:rPr>
        <w:t>d</w:t>
      </w:r>
      <w:r w:rsidRPr="002127EF">
        <w:rPr>
          <w:rFonts w:ascii="Times New Roman" w:hAnsi="Times New Roman" w:cs="Times New Roman"/>
          <w:sz w:val="24"/>
          <w:szCs w:val="24"/>
          <w:lang w:val="en-US"/>
        </w:rPr>
        <w:t xml:space="preserve"> areas for hospitalization of COVID-19 patients.</w:t>
      </w:r>
      <w:r w:rsidR="000D65BE" w:rsidRPr="002127EF">
        <w:rPr>
          <w:rFonts w:ascii="Times New Roman" w:hAnsi="Times New Roman" w:cs="Times New Roman"/>
          <w:sz w:val="24"/>
          <w:szCs w:val="24"/>
          <w:lang w:val="en-US"/>
        </w:rPr>
        <w:t xml:space="preserve"> Reorganized cardiology departments provided additional beds to hospitalize COVID-19 pat</w:t>
      </w:r>
      <w:r w:rsidR="00E76FA8" w:rsidRPr="002127EF">
        <w:rPr>
          <w:rFonts w:ascii="Times New Roman" w:hAnsi="Times New Roman" w:cs="Times New Roman"/>
          <w:sz w:val="24"/>
          <w:szCs w:val="24"/>
          <w:lang w:val="en-US"/>
        </w:rPr>
        <w:t>ients in rooms separated from other patients.</w:t>
      </w:r>
      <w:r w:rsidR="000D65BE" w:rsidRPr="002127EF">
        <w:rPr>
          <w:rFonts w:ascii="Times New Roman" w:hAnsi="Times New Roman" w:cs="Times New Roman"/>
          <w:sz w:val="24"/>
          <w:szCs w:val="24"/>
          <w:lang w:val="en-US"/>
        </w:rPr>
        <w:t xml:space="preserve"> In unaltered cardiology departments</w:t>
      </w:r>
      <w:r w:rsidR="00E76FA8" w:rsidRPr="002127EF">
        <w:rPr>
          <w:rFonts w:ascii="Times New Roman" w:hAnsi="Times New Roman" w:cs="Times New Roman"/>
          <w:sz w:val="24"/>
          <w:szCs w:val="24"/>
          <w:lang w:val="en-US"/>
        </w:rPr>
        <w:t xml:space="preserve"> patients with confirmed or suspected SARS-CoV-2 infection were not admitted, as no additional beds to hospitalize COVID-19 patients were created</w:t>
      </w:r>
      <w:r w:rsidR="00AD2CFB" w:rsidRPr="002127EF">
        <w:rPr>
          <w:rFonts w:ascii="Times New Roman" w:hAnsi="Times New Roman" w:cs="Times New Roman"/>
          <w:sz w:val="24"/>
          <w:szCs w:val="24"/>
          <w:lang w:val="en-US"/>
        </w:rPr>
        <w:t xml:space="preserve"> inside of these wards</w:t>
      </w:r>
      <w:r w:rsidR="00E76FA8" w:rsidRPr="002127EF">
        <w:rPr>
          <w:rFonts w:ascii="Times New Roman" w:hAnsi="Times New Roman" w:cs="Times New Roman"/>
          <w:sz w:val="24"/>
          <w:szCs w:val="24"/>
          <w:lang w:val="en-US"/>
        </w:rPr>
        <w:t>.</w:t>
      </w:r>
      <w:r w:rsidRPr="002127EF">
        <w:rPr>
          <w:rFonts w:ascii="Times New Roman" w:hAnsi="Times New Roman" w:cs="Times New Roman"/>
          <w:sz w:val="24"/>
          <w:szCs w:val="24"/>
          <w:lang w:val="en-US"/>
        </w:rPr>
        <w:t xml:space="preserve"> We focused on hospital admissions and mortality in patients with AHF (International Statistical Classification of Diseases and Related Health Problems codes for heart failure I50.x). </w:t>
      </w:r>
      <w:r w:rsidR="00DF284C" w:rsidRPr="002127EF">
        <w:rPr>
          <w:rFonts w:ascii="Times New Roman" w:hAnsi="Times New Roman" w:cs="Times New Roman"/>
          <w:sz w:val="24"/>
          <w:szCs w:val="24"/>
          <w:lang w:val="en-US"/>
        </w:rPr>
        <w:t>In order t</w:t>
      </w:r>
      <w:r w:rsidRPr="002127EF">
        <w:rPr>
          <w:rFonts w:ascii="Times New Roman" w:hAnsi="Times New Roman" w:cs="Times New Roman"/>
          <w:sz w:val="24"/>
          <w:szCs w:val="24"/>
          <w:lang w:val="en-US"/>
        </w:rPr>
        <w:t>o diagnose AHF, we used the criteria determined by the 2016 European Society of Cardiology guidelines for the diagnosis and treatment of acute and c</w:t>
      </w:r>
      <w:r w:rsidR="00FF2EA4" w:rsidRPr="002127EF">
        <w:rPr>
          <w:rFonts w:ascii="Times New Roman" w:hAnsi="Times New Roman" w:cs="Times New Roman"/>
          <w:sz w:val="24"/>
          <w:szCs w:val="24"/>
          <w:lang w:val="en-US"/>
        </w:rPr>
        <w:t>hronic heart failure [13</w:t>
      </w:r>
      <w:r w:rsidRPr="002127EF">
        <w:rPr>
          <w:rFonts w:ascii="Times New Roman" w:hAnsi="Times New Roman" w:cs="Times New Roman"/>
          <w:sz w:val="24"/>
          <w:szCs w:val="24"/>
          <w:lang w:val="en-US"/>
        </w:rPr>
        <w:t>]. The COV-HF-SIRIO 6 study was conducted in accordance with the Declaration of Helsinki and was approved by the Local Ethics Committee (study approval reference number KB 353/2021).</w:t>
      </w:r>
    </w:p>
    <w:p w14:paraId="055DC74E"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Statistical analysis</w:t>
      </w:r>
    </w:p>
    <w:p w14:paraId="79B3A5F8" w14:textId="77777777" w:rsidR="00F86E59" w:rsidRPr="002127EF" w:rsidRDefault="00F86E59" w:rsidP="002127EF">
      <w:pPr>
        <w:spacing w:line="360" w:lineRule="auto"/>
        <w:ind w:firstLine="708"/>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Statistical analysis was performed using Statistica version 13.0 (TIBCO Software Inc, California, USA). Continuous variables were expressed as means with standard deviations. Due to non-normal distribution of the investigated data, as demonstrated by the Shapiro-Wilk test, non-parametric tests were chosen. Comparisons of continuous variables between two groups were performed with the Mann-Whitney unpaired rank sum test. Comparisons between year 2019 and 2020 were performed with the Wilcoxon signed test. Categorical </w:t>
      </w:r>
      <w:r w:rsidRPr="002127EF">
        <w:rPr>
          <w:rFonts w:ascii="Times New Roman" w:hAnsi="Times New Roman" w:cs="Times New Roman"/>
          <w:sz w:val="24"/>
          <w:szCs w:val="24"/>
          <w:lang w:val="en-US"/>
        </w:rPr>
        <w:lastRenderedPageBreak/>
        <w:t>variables are presented as number and percentage and were compared using the χ2 test. Results were considered significant at p&lt;0.05.</w:t>
      </w:r>
    </w:p>
    <w:p w14:paraId="7BF3027E"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Results</w:t>
      </w:r>
    </w:p>
    <w:p w14:paraId="34B38F17"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General findings</w:t>
      </w:r>
    </w:p>
    <w:p w14:paraId="67852DCF" w14:textId="3332B364" w:rsidR="00F86E59" w:rsidRPr="002127EF" w:rsidRDefault="00F86E59" w:rsidP="002127EF">
      <w:pPr>
        <w:spacing w:after="0" w:line="360" w:lineRule="auto"/>
        <w:ind w:firstLine="709"/>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During the study period, a total of 101,433 patients were hospitalized in 24 cardiology departments in Poland. </w:t>
      </w:r>
      <w:r w:rsidR="000A4E76" w:rsidRPr="002127EF">
        <w:rPr>
          <w:rFonts w:ascii="Times New Roman" w:hAnsi="Times New Roman" w:cs="Times New Roman"/>
          <w:sz w:val="24"/>
          <w:szCs w:val="24"/>
          <w:lang w:val="en-US"/>
        </w:rPr>
        <w:t>Initially, a</w:t>
      </w:r>
      <w:r w:rsidRPr="002127EF">
        <w:rPr>
          <w:rFonts w:ascii="Times New Roman" w:hAnsi="Times New Roman" w:cs="Times New Roman"/>
          <w:sz w:val="24"/>
          <w:szCs w:val="24"/>
          <w:lang w:val="en-US"/>
        </w:rPr>
        <w:t>fter</w:t>
      </w:r>
      <w:r w:rsidR="000A4E76" w:rsidRPr="002127EF">
        <w:rPr>
          <w:rFonts w:ascii="Times New Roman" w:hAnsi="Times New Roman" w:cs="Times New Roman"/>
          <w:sz w:val="24"/>
          <w:szCs w:val="24"/>
          <w:lang w:val="en-US"/>
        </w:rPr>
        <w:t xml:space="preserve"> the</w:t>
      </w:r>
      <w:r w:rsidRPr="002127EF">
        <w:rPr>
          <w:rFonts w:ascii="Times New Roman" w:hAnsi="Times New Roman" w:cs="Times New Roman"/>
          <w:sz w:val="24"/>
          <w:szCs w:val="24"/>
          <w:lang w:val="en-US"/>
        </w:rPr>
        <w:t xml:space="preserve"> outbreak of the COVID-19 pandemic in March 2020, 5 out of </w:t>
      </w:r>
      <w:r w:rsidR="000A4E76" w:rsidRPr="002127EF">
        <w:rPr>
          <w:rFonts w:ascii="Times New Roman" w:hAnsi="Times New Roman" w:cs="Times New Roman"/>
          <w:sz w:val="24"/>
          <w:szCs w:val="24"/>
          <w:lang w:val="en-US"/>
        </w:rPr>
        <w:t xml:space="preserve">the </w:t>
      </w:r>
      <w:r w:rsidRPr="002127EF">
        <w:rPr>
          <w:rFonts w:ascii="Times New Roman" w:hAnsi="Times New Roman" w:cs="Times New Roman"/>
          <w:sz w:val="24"/>
          <w:szCs w:val="24"/>
          <w:lang w:val="en-US"/>
        </w:rPr>
        <w:t>24 cardiology departments included in the analysis were reorganized to provide car</w:t>
      </w:r>
      <w:r w:rsidR="000A4E76" w:rsidRPr="002127EF">
        <w:rPr>
          <w:rFonts w:ascii="Times New Roman" w:hAnsi="Times New Roman" w:cs="Times New Roman"/>
          <w:sz w:val="24"/>
          <w:szCs w:val="24"/>
          <w:lang w:val="en-US"/>
        </w:rPr>
        <w:t>e for COVID-19 patients</w:t>
      </w:r>
      <w:r w:rsidR="00E76FA8" w:rsidRPr="002127EF">
        <w:rPr>
          <w:rFonts w:ascii="Times New Roman" w:hAnsi="Times New Roman" w:cs="Times New Roman"/>
          <w:sz w:val="24"/>
          <w:szCs w:val="24"/>
          <w:lang w:val="en-US"/>
        </w:rPr>
        <w:t>, the rest remained unaltered</w:t>
      </w:r>
      <w:r w:rsidR="000A4E76" w:rsidRPr="002127EF">
        <w:rPr>
          <w:rFonts w:ascii="Times New Roman" w:hAnsi="Times New Roman" w:cs="Times New Roman"/>
          <w:sz w:val="24"/>
          <w:szCs w:val="24"/>
          <w:lang w:val="en-US"/>
        </w:rPr>
        <w:t>. I</w:t>
      </w:r>
      <w:r w:rsidRPr="002127EF">
        <w:rPr>
          <w:rFonts w:ascii="Times New Roman" w:hAnsi="Times New Roman" w:cs="Times New Roman"/>
          <w:sz w:val="24"/>
          <w:szCs w:val="24"/>
          <w:lang w:val="en-US"/>
        </w:rPr>
        <w:t xml:space="preserve">n the very peak of the pandemic in November 2020, </w:t>
      </w:r>
      <w:r w:rsidR="000A4E76" w:rsidRPr="002127EF">
        <w:rPr>
          <w:rFonts w:ascii="Times New Roman" w:hAnsi="Times New Roman" w:cs="Times New Roman"/>
          <w:sz w:val="24"/>
          <w:szCs w:val="24"/>
          <w:lang w:val="en-US"/>
        </w:rPr>
        <w:t xml:space="preserve">the number of reorganized departments grew up to </w:t>
      </w:r>
      <w:r w:rsidRPr="002127EF">
        <w:rPr>
          <w:rFonts w:ascii="Times New Roman" w:hAnsi="Times New Roman" w:cs="Times New Roman"/>
          <w:sz w:val="24"/>
          <w:szCs w:val="24"/>
          <w:lang w:val="en-US"/>
        </w:rPr>
        <w:t xml:space="preserve">14 out of </w:t>
      </w:r>
      <w:r w:rsidR="00E76FA8" w:rsidRPr="002127EF">
        <w:rPr>
          <w:rFonts w:ascii="Times New Roman" w:hAnsi="Times New Roman" w:cs="Times New Roman"/>
          <w:sz w:val="24"/>
          <w:szCs w:val="24"/>
          <w:lang w:val="en-US"/>
        </w:rPr>
        <w:t xml:space="preserve">the </w:t>
      </w:r>
      <w:r w:rsidRPr="002127EF">
        <w:rPr>
          <w:rFonts w:ascii="Times New Roman" w:hAnsi="Times New Roman" w:cs="Times New Roman"/>
          <w:sz w:val="24"/>
          <w:szCs w:val="24"/>
          <w:lang w:val="en-US"/>
        </w:rPr>
        <w:t>24 cardiology departments to provide care for COVID-19 patients (</w:t>
      </w:r>
      <w:r w:rsidRPr="002127EF">
        <w:rPr>
          <w:rFonts w:ascii="Times New Roman" w:hAnsi="Times New Roman" w:cs="Times New Roman"/>
          <w:b/>
          <w:sz w:val="24"/>
          <w:szCs w:val="24"/>
          <w:lang w:val="en-US"/>
        </w:rPr>
        <w:t>Suppl. Table 1</w:t>
      </w:r>
      <w:r w:rsidRPr="002127EF">
        <w:rPr>
          <w:rFonts w:ascii="Times New Roman" w:hAnsi="Times New Roman" w:cs="Times New Roman"/>
          <w:sz w:val="24"/>
          <w:szCs w:val="24"/>
          <w:lang w:val="en-US"/>
        </w:rPr>
        <w:t>). Most departments designated beds for COVID-19 patients inside of the existing wards</w:t>
      </w:r>
      <w:r w:rsidR="00B024B0" w:rsidRPr="002127EF">
        <w:rPr>
          <w:rFonts w:ascii="Times New Roman" w:hAnsi="Times New Roman" w:cs="Times New Roman"/>
          <w:sz w:val="24"/>
          <w:szCs w:val="24"/>
          <w:lang w:val="en-US"/>
        </w:rPr>
        <w:t xml:space="preserve"> in areas separated from other patients</w:t>
      </w:r>
      <w:r w:rsidRPr="002127EF">
        <w:rPr>
          <w:rFonts w:ascii="Times New Roman" w:hAnsi="Times New Roman" w:cs="Times New Roman"/>
          <w:sz w:val="24"/>
          <w:szCs w:val="24"/>
          <w:lang w:val="en-US"/>
        </w:rPr>
        <w:t>.</w:t>
      </w:r>
      <w:r w:rsidR="00B024B0" w:rsidRPr="002127EF">
        <w:rPr>
          <w:rFonts w:ascii="Times New Roman" w:hAnsi="Times New Roman" w:cs="Times New Roman"/>
          <w:sz w:val="24"/>
          <w:szCs w:val="24"/>
          <w:lang w:val="en-US"/>
        </w:rPr>
        <w:t xml:space="preserve"> The number of additional beds for COVID-19 patients closely followed the peaks of the pandemic, beginning with 66 beds in March 2020, reaching up to 264 beds in November 2020 (Suppl. Table 1).</w:t>
      </w:r>
      <w:r w:rsidRPr="002127EF">
        <w:rPr>
          <w:rFonts w:ascii="Times New Roman" w:hAnsi="Times New Roman" w:cs="Times New Roman"/>
          <w:sz w:val="24"/>
          <w:szCs w:val="24"/>
          <w:lang w:val="en-US"/>
        </w:rPr>
        <w:t xml:space="preserve"> Four of investigated cardiology departments were completely transformed to provide care only for COVID-19 patients in November and December 2020 (</w:t>
      </w:r>
      <w:r w:rsidRPr="002127EF">
        <w:rPr>
          <w:rFonts w:ascii="Times New Roman" w:hAnsi="Times New Roman" w:cs="Times New Roman"/>
          <w:b/>
          <w:sz w:val="24"/>
          <w:szCs w:val="24"/>
          <w:lang w:val="en-US"/>
        </w:rPr>
        <w:t>Suppl. Table 1</w:t>
      </w:r>
      <w:r w:rsidRPr="002127EF">
        <w:rPr>
          <w:rFonts w:ascii="Times New Roman" w:hAnsi="Times New Roman" w:cs="Times New Roman"/>
          <w:sz w:val="24"/>
          <w:szCs w:val="24"/>
          <w:lang w:val="en-US"/>
        </w:rPr>
        <w:t>).</w:t>
      </w:r>
    </w:p>
    <w:p w14:paraId="7B3B50D6"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Number of hospitalizations</w:t>
      </w:r>
    </w:p>
    <w:p w14:paraId="2D991E80" w14:textId="77777777" w:rsidR="00F86E59" w:rsidRPr="002127EF" w:rsidRDefault="00F86E59" w:rsidP="002127EF">
      <w:pPr>
        <w:spacing w:after="0" w:line="360" w:lineRule="auto"/>
        <w:ind w:firstLine="709"/>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The total number of hospitalizations in reorganized cardiology departments was reduced by 50.6% (from 14,674 hospitalizations in 2019 to 7,254 hospitalizations in 2020; p&lt;0.0001). </w:t>
      </w:r>
      <w:r w:rsidR="00816379" w:rsidRPr="002127EF">
        <w:rPr>
          <w:rFonts w:ascii="Times New Roman" w:hAnsi="Times New Roman" w:cs="Times New Roman"/>
          <w:sz w:val="24"/>
          <w:szCs w:val="24"/>
          <w:lang w:val="en-US"/>
        </w:rPr>
        <w:t xml:space="preserve">In unaltered cardiology departments </w:t>
      </w:r>
      <w:r w:rsidRPr="002127EF">
        <w:rPr>
          <w:rFonts w:ascii="Times New Roman" w:hAnsi="Times New Roman" w:cs="Times New Roman"/>
          <w:sz w:val="24"/>
          <w:szCs w:val="24"/>
          <w:lang w:val="en-US"/>
        </w:rPr>
        <w:t xml:space="preserve">the total number of hospitalizations was </w:t>
      </w:r>
      <w:r w:rsidR="00816379" w:rsidRPr="002127EF">
        <w:rPr>
          <w:rFonts w:ascii="Times New Roman" w:hAnsi="Times New Roman" w:cs="Times New Roman"/>
          <w:sz w:val="24"/>
          <w:szCs w:val="24"/>
          <w:lang w:val="en-US"/>
        </w:rPr>
        <w:t xml:space="preserve">far less </w:t>
      </w:r>
      <w:r w:rsidRPr="002127EF">
        <w:rPr>
          <w:rFonts w:ascii="Times New Roman" w:hAnsi="Times New Roman" w:cs="Times New Roman"/>
          <w:sz w:val="24"/>
          <w:szCs w:val="24"/>
          <w:lang w:val="en-US"/>
        </w:rPr>
        <w:t>reduced</w:t>
      </w:r>
      <w:r w:rsidR="00816379"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lang w:val="en-US"/>
        </w:rPr>
        <w:t xml:space="preserve"> by 21.3% (from 44,501 hospitalizations in 2019 to 35,004 hospita</w:t>
      </w:r>
      <w:r w:rsidR="00816379" w:rsidRPr="002127EF">
        <w:rPr>
          <w:rFonts w:ascii="Times New Roman" w:hAnsi="Times New Roman" w:cs="Times New Roman"/>
          <w:sz w:val="24"/>
          <w:szCs w:val="24"/>
          <w:lang w:val="en-US"/>
        </w:rPr>
        <w:t>lizations in 2020; p&lt;0.0001)</w:t>
      </w:r>
      <w:r w:rsidRPr="002127EF">
        <w:rPr>
          <w:rFonts w:ascii="Times New Roman" w:hAnsi="Times New Roman" w:cs="Times New Roman"/>
          <w:sz w:val="24"/>
          <w:szCs w:val="24"/>
          <w:lang w:val="en-US"/>
        </w:rPr>
        <w:t xml:space="preserve"> (</w:t>
      </w:r>
      <w:r w:rsidRPr="002127EF">
        <w:rPr>
          <w:rFonts w:ascii="Times New Roman" w:hAnsi="Times New Roman" w:cs="Times New Roman"/>
          <w:b/>
          <w:sz w:val="24"/>
          <w:szCs w:val="24"/>
          <w:lang w:val="en-US"/>
        </w:rPr>
        <w:t>Figure 1</w:t>
      </w:r>
      <w:r w:rsidR="00694FAA" w:rsidRPr="002127EF">
        <w:rPr>
          <w:rFonts w:ascii="Times New Roman" w:hAnsi="Times New Roman" w:cs="Times New Roman"/>
          <w:sz w:val="24"/>
          <w:szCs w:val="24"/>
          <w:lang w:val="en-US"/>
        </w:rPr>
        <w:t xml:space="preserve">). We identified </w:t>
      </w:r>
      <w:r w:rsidRPr="002127EF">
        <w:rPr>
          <w:rFonts w:ascii="Times New Roman" w:hAnsi="Times New Roman" w:cs="Times New Roman"/>
          <w:sz w:val="24"/>
          <w:szCs w:val="24"/>
          <w:lang w:val="en-US"/>
        </w:rPr>
        <w:t xml:space="preserve">239 patients with </w:t>
      </w:r>
      <w:r w:rsidR="00694FAA" w:rsidRPr="002127EF">
        <w:rPr>
          <w:rFonts w:ascii="Times New Roman" w:hAnsi="Times New Roman" w:cs="Times New Roman"/>
          <w:sz w:val="24"/>
          <w:szCs w:val="24"/>
          <w:lang w:val="en-US"/>
        </w:rPr>
        <w:t xml:space="preserve">concomitant AHF and COVID-19 – 90.0% of them </w:t>
      </w:r>
      <w:r w:rsidRPr="002127EF">
        <w:rPr>
          <w:rFonts w:ascii="Times New Roman" w:hAnsi="Times New Roman" w:cs="Times New Roman"/>
          <w:sz w:val="24"/>
          <w:szCs w:val="24"/>
          <w:lang w:val="en-US"/>
        </w:rPr>
        <w:t>hospitalized in reorganized cardiology departments (</w:t>
      </w:r>
      <w:r w:rsidRPr="002127EF">
        <w:rPr>
          <w:rFonts w:ascii="Times New Roman" w:hAnsi="Times New Roman" w:cs="Times New Roman"/>
          <w:b/>
          <w:sz w:val="24"/>
          <w:szCs w:val="24"/>
          <w:lang w:val="en-US"/>
        </w:rPr>
        <w:t>Suppl. Table 1</w:t>
      </w:r>
      <w:r w:rsidRPr="002127EF">
        <w:rPr>
          <w:rFonts w:ascii="Times New Roman" w:hAnsi="Times New Roman" w:cs="Times New Roman"/>
          <w:sz w:val="24"/>
          <w:szCs w:val="24"/>
          <w:lang w:val="en-US"/>
        </w:rPr>
        <w:t xml:space="preserve">). The number of </w:t>
      </w:r>
      <w:r w:rsidR="00480C5B" w:rsidRPr="002127EF">
        <w:rPr>
          <w:rFonts w:ascii="Times New Roman" w:hAnsi="Times New Roman" w:cs="Times New Roman"/>
          <w:sz w:val="24"/>
          <w:szCs w:val="24"/>
          <w:lang w:val="en-US"/>
        </w:rPr>
        <w:t xml:space="preserve">hospital admissions for AHF </w:t>
      </w:r>
      <w:r w:rsidRPr="002127EF">
        <w:rPr>
          <w:rFonts w:ascii="Times New Roman" w:hAnsi="Times New Roman" w:cs="Times New Roman"/>
          <w:sz w:val="24"/>
          <w:szCs w:val="24"/>
          <w:lang w:val="en-US"/>
        </w:rPr>
        <w:t>decreased by 46.5% (from 2,585 in 2019 to 1,383 in 2020; p&lt;0.0001) in reorganized cardiology departments, and</w:t>
      </w:r>
      <w:r w:rsidR="00480C5B" w:rsidRPr="002127EF">
        <w:rPr>
          <w:rFonts w:ascii="Times New Roman" w:hAnsi="Times New Roman" w:cs="Times New Roman"/>
          <w:sz w:val="24"/>
          <w:szCs w:val="24"/>
          <w:lang w:val="en-US"/>
        </w:rPr>
        <w:t xml:space="preserve"> only</w:t>
      </w:r>
      <w:r w:rsidRPr="002127EF">
        <w:rPr>
          <w:rFonts w:ascii="Times New Roman" w:hAnsi="Times New Roman" w:cs="Times New Roman"/>
          <w:sz w:val="24"/>
          <w:szCs w:val="24"/>
          <w:lang w:val="en-US"/>
        </w:rPr>
        <w:t xml:space="preserve"> by 15.2% (from 7,268 in 2019 to 6,163 in 2020; p&lt;0.0001) in unaltered cardiology departments (</w:t>
      </w:r>
      <w:r w:rsidRPr="002127EF">
        <w:rPr>
          <w:rFonts w:ascii="Times New Roman" w:hAnsi="Times New Roman" w:cs="Times New Roman"/>
          <w:b/>
          <w:sz w:val="24"/>
          <w:szCs w:val="24"/>
          <w:lang w:val="en-US"/>
        </w:rPr>
        <w:t>Figure 2</w:t>
      </w:r>
      <w:r w:rsidRPr="002127EF">
        <w:rPr>
          <w:rFonts w:ascii="Times New Roman" w:hAnsi="Times New Roman" w:cs="Times New Roman"/>
          <w:sz w:val="24"/>
          <w:szCs w:val="24"/>
          <w:lang w:val="en-US"/>
        </w:rPr>
        <w:t>).</w:t>
      </w:r>
    </w:p>
    <w:p w14:paraId="6633D89C"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Mode of hospital referral for AHF</w:t>
      </w:r>
    </w:p>
    <w:p w14:paraId="6E09B6C8" w14:textId="77777777" w:rsidR="00F86E59" w:rsidRPr="002127EF" w:rsidRDefault="004A02FA" w:rsidP="002127EF">
      <w:pPr>
        <w:spacing w:after="0" w:line="360" w:lineRule="auto"/>
        <w:ind w:firstLine="709"/>
        <w:rPr>
          <w:rFonts w:ascii="Times New Roman" w:hAnsi="Times New Roman" w:cs="Times New Roman"/>
          <w:sz w:val="24"/>
          <w:szCs w:val="24"/>
          <w:lang w:val="en-US"/>
        </w:rPr>
      </w:pPr>
      <w:r w:rsidRPr="002127EF">
        <w:rPr>
          <w:rFonts w:ascii="Times New Roman" w:hAnsi="Times New Roman" w:cs="Times New Roman"/>
          <w:sz w:val="24"/>
          <w:szCs w:val="24"/>
          <w:lang w:val="en-US"/>
        </w:rPr>
        <w:t>The</w:t>
      </w:r>
      <w:r w:rsidR="00F86E59" w:rsidRPr="002127EF">
        <w:rPr>
          <w:rFonts w:ascii="Times New Roman" w:hAnsi="Times New Roman" w:cs="Times New Roman"/>
          <w:sz w:val="24"/>
          <w:szCs w:val="24"/>
          <w:lang w:val="en-US"/>
        </w:rPr>
        <w:t xml:space="preserve"> analysis of the structure of hospital admissions for AHF revealed </w:t>
      </w:r>
      <w:r w:rsidRPr="002127EF">
        <w:rPr>
          <w:rFonts w:ascii="Times New Roman" w:hAnsi="Times New Roman" w:cs="Times New Roman"/>
          <w:sz w:val="24"/>
          <w:szCs w:val="24"/>
          <w:lang w:val="en-US"/>
        </w:rPr>
        <w:t xml:space="preserve">a </w:t>
      </w:r>
      <w:r w:rsidR="00F86E59" w:rsidRPr="002127EF">
        <w:rPr>
          <w:rFonts w:ascii="Times New Roman" w:hAnsi="Times New Roman" w:cs="Times New Roman"/>
          <w:sz w:val="24"/>
          <w:szCs w:val="24"/>
          <w:lang w:val="en-US"/>
        </w:rPr>
        <w:t>significantly hig</w:t>
      </w:r>
      <w:r w:rsidRPr="002127EF">
        <w:rPr>
          <w:rFonts w:ascii="Times New Roman" w:hAnsi="Times New Roman" w:cs="Times New Roman"/>
          <w:sz w:val="24"/>
          <w:szCs w:val="24"/>
          <w:lang w:val="en-US"/>
        </w:rPr>
        <w:t>her percentage of patients</w:t>
      </w:r>
      <w:r w:rsidR="00F86E59" w:rsidRPr="002127EF">
        <w:rPr>
          <w:rFonts w:ascii="Times New Roman" w:hAnsi="Times New Roman" w:cs="Times New Roman"/>
          <w:sz w:val="24"/>
          <w:szCs w:val="24"/>
          <w:lang w:val="en-US"/>
        </w:rPr>
        <w:t xml:space="preserve"> brought </w:t>
      </w:r>
      <w:r w:rsidRPr="002127EF">
        <w:rPr>
          <w:rFonts w:ascii="Times New Roman" w:hAnsi="Times New Roman" w:cs="Times New Roman"/>
          <w:sz w:val="24"/>
          <w:szCs w:val="24"/>
          <w:lang w:val="en-US"/>
        </w:rPr>
        <w:t xml:space="preserve">in </w:t>
      </w:r>
      <w:r w:rsidR="00F86E59" w:rsidRPr="002127EF">
        <w:rPr>
          <w:rFonts w:ascii="Times New Roman" w:hAnsi="Times New Roman" w:cs="Times New Roman"/>
          <w:sz w:val="24"/>
          <w:szCs w:val="24"/>
          <w:lang w:val="en-US"/>
        </w:rPr>
        <w:t>by ambulance to reorganized vs. unaltered cardiology departments since the beginning of the COVID-19 pandemic (</w:t>
      </w:r>
      <w:r w:rsidR="00F86E59" w:rsidRPr="002127EF">
        <w:rPr>
          <w:rFonts w:ascii="Times New Roman" w:hAnsi="Times New Roman" w:cs="Times New Roman"/>
          <w:b/>
          <w:sz w:val="24"/>
          <w:szCs w:val="24"/>
          <w:lang w:val="en-US"/>
        </w:rPr>
        <w:t>Figure 3</w:t>
      </w:r>
      <w:r w:rsidR="001B69C1" w:rsidRPr="002127EF">
        <w:rPr>
          <w:rFonts w:ascii="Times New Roman" w:hAnsi="Times New Roman" w:cs="Times New Roman"/>
          <w:sz w:val="24"/>
          <w:szCs w:val="24"/>
          <w:lang w:val="en-US"/>
        </w:rPr>
        <w:t>). The difference was</w:t>
      </w:r>
      <w:r w:rsidR="00F86E59" w:rsidRPr="002127EF">
        <w:rPr>
          <w:rFonts w:ascii="Times New Roman" w:hAnsi="Times New Roman" w:cs="Times New Roman"/>
          <w:sz w:val="24"/>
          <w:szCs w:val="24"/>
          <w:lang w:val="en-US"/>
        </w:rPr>
        <w:t xml:space="preserve"> most prominent in March 2020 accounting for </w:t>
      </w:r>
      <w:r w:rsidR="001B69C1" w:rsidRPr="002127EF">
        <w:rPr>
          <w:rFonts w:ascii="Times New Roman" w:hAnsi="Times New Roman" w:cs="Times New Roman"/>
          <w:sz w:val="24"/>
          <w:szCs w:val="24"/>
          <w:lang w:val="en-US"/>
        </w:rPr>
        <w:t xml:space="preserve">the </w:t>
      </w:r>
      <w:r w:rsidR="00F86E59" w:rsidRPr="002127EF">
        <w:rPr>
          <w:rFonts w:ascii="Times New Roman" w:hAnsi="Times New Roman" w:cs="Times New Roman"/>
          <w:sz w:val="24"/>
          <w:szCs w:val="24"/>
          <w:lang w:val="en-US"/>
        </w:rPr>
        <w:t xml:space="preserve">61.7% vs. 32.8% </w:t>
      </w:r>
      <w:r w:rsidR="001B69C1" w:rsidRPr="002127EF">
        <w:rPr>
          <w:rFonts w:ascii="Times New Roman" w:hAnsi="Times New Roman" w:cs="Times New Roman"/>
          <w:sz w:val="24"/>
          <w:szCs w:val="24"/>
          <w:lang w:val="en-US"/>
        </w:rPr>
        <w:t xml:space="preserve">proportion </w:t>
      </w:r>
      <w:r w:rsidR="00F86E59" w:rsidRPr="002127EF">
        <w:rPr>
          <w:rFonts w:ascii="Times New Roman" w:hAnsi="Times New Roman" w:cs="Times New Roman"/>
          <w:sz w:val="24"/>
          <w:szCs w:val="24"/>
          <w:lang w:val="en-US"/>
        </w:rPr>
        <w:t>of AHF patients brought</w:t>
      </w:r>
      <w:r w:rsidR="001B69C1" w:rsidRPr="002127EF">
        <w:rPr>
          <w:rFonts w:ascii="Times New Roman" w:hAnsi="Times New Roman" w:cs="Times New Roman"/>
          <w:sz w:val="24"/>
          <w:szCs w:val="24"/>
          <w:lang w:val="en-US"/>
        </w:rPr>
        <w:t xml:space="preserve"> in</w:t>
      </w:r>
      <w:r w:rsidR="00F86E59" w:rsidRPr="002127EF">
        <w:rPr>
          <w:rFonts w:ascii="Times New Roman" w:hAnsi="Times New Roman" w:cs="Times New Roman"/>
          <w:sz w:val="24"/>
          <w:szCs w:val="24"/>
          <w:lang w:val="en-US"/>
        </w:rPr>
        <w:t xml:space="preserve"> by ambulance to reorganized vs. unaltered cardiology departments, </w:t>
      </w:r>
      <w:r w:rsidR="00F86E59" w:rsidRPr="002127EF">
        <w:rPr>
          <w:rFonts w:ascii="Times New Roman" w:hAnsi="Times New Roman" w:cs="Times New Roman"/>
          <w:sz w:val="24"/>
          <w:szCs w:val="24"/>
          <w:lang w:val="en-US"/>
        </w:rPr>
        <w:lastRenderedPageBreak/>
        <w:t>respectively. Simultaneously, the percentage of self-referrals was lower in reorganized vs. unaltered cardiology departments (45.7% vs. 58.4%; p&lt;0.0001).</w:t>
      </w:r>
    </w:p>
    <w:p w14:paraId="05B5F5E5"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Length of hospital stay</w:t>
      </w:r>
    </w:p>
    <w:p w14:paraId="30A70093" w14:textId="3B18D500" w:rsidR="00F86E59" w:rsidRPr="002127EF" w:rsidRDefault="00F86E59" w:rsidP="002127EF">
      <w:pPr>
        <w:spacing w:after="0" w:line="360" w:lineRule="auto"/>
        <w:ind w:firstLine="709"/>
        <w:rPr>
          <w:rFonts w:ascii="Times New Roman" w:hAnsi="Times New Roman" w:cs="Times New Roman"/>
          <w:sz w:val="24"/>
          <w:szCs w:val="24"/>
          <w:lang w:val="en-US"/>
        </w:rPr>
      </w:pPr>
      <w:r w:rsidRPr="002127EF">
        <w:rPr>
          <w:rFonts w:ascii="Times New Roman" w:hAnsi="Times New Roman" w:cs="Times New Roman"/>
          <w:sz w:val="24"/>
          <w:szCs w:val="24"/>
          <w:lang w:val="en-US"/>
        </w:rPr>
        <w:t>The length of hospital stay for AHF was longer in reorganized cardiology departments (9.4 days in 2020 vs. 7.9 days in 2019; p&lt;0.01)</w:t>
      </w:r>
      <w:r w:rsidR="001B69C1" w:rsidRPr="002127EF">
        <w:rPr>
          <w:rFonts w:ascii="Times New Roman" w:hAnsi="Times New Roman" w:cs="Times New Roman"/>
          <w:sz w:val="24"/>
          <w:szCs w:val="24"/>
          <w:lang w:val="en-US"/>
        </w:rPr>
        <w:t>, but constant</w:t>
      </w:r>
      <w:r w:rsidRPr="002127EF">
        <w:rPr>
          <w:rFonts w:ascii="Times New Roman" w:hAnsi="Times New Roman" w:cs="Times New Roman"/>
          <w:sz w:val="24"/>
          <w:szCs w:val="24"/>
          <w:lang w:val="en-US"/>
        </w:rPr>
        <w:t xml:space="preserve"> in unaltered cardiology departments (7.8 days in 2020 vs. 7.6 days in 2019; p=0.84</w:t>
      </w:r>
      <w:r w:rsidR="008D22EF" w:rsidRPr="002127EF">
        <w:rPr>
          <w:rFonts w:ascii="Times New Roman" w:hAnsi="Times New Roman" w:cs="Times New Roman"/>
          <w:sz w:val="24"/>
          <w:szCs w:val="24"/>
          <w:lang w:val="en-US"/>
        </w:rPr>
        <w:t xml:space="preserve">; p=0.47 for the comparison of reorganized vs. unaltered cardiology departments in 2020; </w:t>
      </w:r>
      <w:r w:rsidR="008D22EF" w:rsidRPr="002127EF">
        <w:rPr>
          <w:rFonts w:ascii="Times New Roman" w:hAnsi="Times New Roman" w:cs="Times New Roman"/>
          <w:b/>
          <w:sz w:val="24"/>
          <w:szCs w:val="24"/>
          <w:lang w:val="en-US"/>
        </w:rPr>
        <w:t>Suppl. Table 2</w:t>
      </w:r>
      <w:r w:rsidRPr="002127EF">
        <w:rPr>
          <w:rFonts w:ascii="Times New Roman" w:hAnsi="Times New Roman" w:cs="Times New Roman"/>
          <w:sz w:val="24"/>
          <w:szCs w:val="24"/>
          <w:lang w:val="en-US"/>
        </w:rPr>
        <w:t>.</w:t>
      </w:r>
      <w:r w:rsidR="008D22EF" w:rsidRPr="002127EF">
        <w:rPr>
          <w:rFonts w:ascii="Times New Roman" w:hAnsi="Times New Roman" w:cs="Times New Roman"/>
          <w:sz w:val="24"/>
          <w:szCs w:val="24"/>
          <w:lang w:val="en-US"/>
        </w:rPr>
        <w:t xml:space="preserve"> </w:t>
      </w:r>
    </w:p>
    <w:p w14:paraId="11CDCB97"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In-hospital mortality</w:t>
      </w:r>
    </w:p>
    <w:p w14:paraId="1F081E93" w14:textId="77777777" w:rsidR="00F86E59" w:rsidRPr="002127EF" w:rsidRDefault="00F86E59" w:rsidP="002127EF">
      <w:pPr>
        <w:spacing w:after="0" w:line="360" w:lineRule="auto"/>
        <w:ind w:firstLine="709"/>
        <w:rPr>
          <w:rFonts w:ascii="Times New Roman" w:hAnsi="Times New Roman" w:cs="Times New Roman"/>
          <w:sz w:val="24"/>
          <w:szCs w:val="24"/>
          <w:lang w:val="en-US"/>
        </w:rPr>
      </w:pPr>
      <w:r w:rsidRPr="002127EF">
        <w:rPr>
          <w:rFonts w:ascii="Times New Roman" w:hAnsi="Times New Roman" w:cs="Times New Roman"/>
          <w:sz w:val="24"/>
          <w:szCs w:val="24"/>
          <w:lang w:val="en-US"/>
        </w:rPr>
        <w:t>During the COVID-19 pandemic in 2020, the</w:t>
      </w:r>
      <w:r w:rsidR="004B27E0" w:rsidRPr="002127EF">
        <w:rPr>
          <w:rFonts w:ascii="Times New Roman" w:hAnsi="Times New Roman" w:cs="Times New Roman"/>
          <w:sz w:val="24"/>
          <w:szCs w:val="24"/>
          <w:lang w:val="en-US"/>
        </w:rPr>
        <w:t xml:space="preserve"> rate of</w:t>
      </w:r>
      <w:r w:rsidRPr="002127EF">
        <w:rPr>
          <w:rFonts w:ascii="Times New Roman" w:hAnsi="Times New Roman" w:cs="Times New Roman"/>
          <w:sz w:val="24"/>
          <w:szCs w:val="24"/>
          <w:lang w:val="en-US"/>
        </w:rPr>
        <w:t xml:space="preserve"> all-</w:t>
      </w:r>
      <w:r w:rsidR="004B27E0" w:rsidRPr="002127EF">
        <w:rPr>
          <w:rFonts w:ascii="Times New Roman" w:hAnsi="Times New Roman" w:cs="Times New Roman"/>
          <w:sz w:val="24"/>
          <w:szCs w:val="24"/>
          <w:lang w:val="en-US"/>
        </w:rPr>
        <w:t>cause in-hospital mortality</w:t>
      </w:r>
      <w:r w:rsidRPr="002127EF">
        <w:rPr>
          <w:rFonts w:ascii="Times New Roman" w:hAnsi="Times New Roman" w:cs="Times New Roman"/>
          <w:sz w:val="24"/>
          <w:szCs w:val="24"/>
          <w:lang w:val="en-US"/>
        </w:rPr>
        <w:t xml:space="preserve"> in AHF patients was higher in reorganized vs. unaltered cardiology departments (10.9% vs. 6.4%; p&lt;0.0001; </w:t>
      </w:r>
      <w:r w:rsidRPr="002127EF">
        <w:rPr>
          <w:rFonts w:ascii="Times New Roman" w:hAnsi="Times New Roman" w:cs="Times New Roman"/>
          <w:b/>
          <w:sz w:val="24"/>
          <w:szCs w:val="24"/>
          <w:lang w:val="en-US"/>
        </w:rPr>
        <w:t>Table 1</w:t>
      </w:r>
      <w:r w:rsidRPr="002127EF">
        <w:rPr>
          <w:rFonts w:ascii="Times New Roman" w:hAnsi="Times New Roman" w:cs="Times New Roman"/>
          <w:sz w:val="24"/>
          <w:szCs w:val="24"/>
          <w:lang w:val="en-US"/>
        </w:rPr>
        <w:t xml:space="preserve">). The difference was most spectacular in November 2020 with </w:t>
      </w:r>
      <w:r w:rsidR="004B27E0" w:rsidRPr="002127EF">
        <w:rPr>
          <w:rFonts w:ascii="Times New Roman" w:hAnsi="Times New Roman" w:cs="Times New Roman"/>
          <w:sz w:val="24"/>
          <w:szCs w:val="24"/>
          <w:lang w:val="en-US"/>
        </w:rPr>
        <w:t xml:space="preserve">a </w:t>
      </w:r>
      <w:r w:rsidRPr="002127EF">
        <w:rPr>
          <w:rFonts w:ascii="Times New Roman" w:hAnsi="Times New Roman" w:cs="Times New Roman"/>
          <w:sz w:val="24"/>
          <w:szCs w:val="24"/>
          <w:lang w:val="en-US"/>
        </w:rPr>
        <w:t>mortality rate reaching up to 26.9% in reorganized vs. 9.1% in unaltered cardiology departments (p&lt;0.0001). However, when we excluded AHF patients with concomitant COVID-19</w:t>
      </w:r>
      <w:r w:rsidR="004B27E0" w:rsidRPr="002127EF">
        <w:rPr>
          <w:rFonts w:ascii="Times New Roman" w:hAnsi="Times New Roman" w:cs="Times New Roman"/>
          <w:sz w:val="24"/>
          <w:szCs w:val="24"/>
          <w:lang w:val="en-US"/>
        </w:rPr>
        <w:t>,</w:t>
      </w:r>
      <w:r w:rsidRPr="002127EF">
        <w:rPr>
          <w:rFonts w:ascii="Times New Roman" w:hAnsi="Times New Roman" w:cs="Times New Roman"/>
          <w:sz w:val="24"/>
          <w:szCs w:val="24"/>
          <w:lang w:val="en-US"/>
        </w:rPr>
        <w:t xml:space="preserve"> the</w:t>
      </w:r>
      <w:r w:rsidR="004B27E0" w:rsidRPr="002127EF">
        <w:rPr>
          <w:rFonts w:ascii="Times New Roman" w:hAnsi="Times New Roman" w:cs="Times New Roman"/>
          <w:sz w:val="24"/>
          <w:szCs w:val="24"/>
          <w:lang w:val="en-US"/>
        </w:rPr>
        <w:t xml:space="preserve"> differences in</w:t>
      </w:r>
      <w:r w:rsidRPr="002127EF">
        <w:rPr>
          <w:rFonts w:ascii="Times New Roman" w:hAnsi="Times New Roman" w:cs="Times New Roman"/>
          <w:sz w:val="24"/>
          <w:szCs w:val="24"/>
          <w:lang w:val="en-US"/>
        </w:rPr>
        <w:t xml:space="preserve"> all-cause in-hospital mortality rates </w:t>
      </w:r>
      <w:r w:rsidR="004B27E0" w:rsidRPr="002127EF">
        <w:rPr>
          <w:rFonts w:ascii="Times New Roman" w:hAnsi="Times New Roman" w:cs="Times New Roman"/>
          <w:sz w:val="24"/>
          <w:szCs w:val="24"/>
          <w:lang w:val="en-US"/>
        </w:rPr>
        <w:t>vanished</w:t>
      </w:r>
      <w:r w:rsidRPr="002127EF">
        <w:rPr>
          <w:rFonts w:ascii="Times New Roman" w:hAnsi="Times New Roman" w:cs="Times New Roman"/>
          <w:sz w:val="24"/>
          <w:szCs w:val="24"/>
          <w:lang w:val="en-US"/>
        </w:rPr>
        <w:t xml:space="preserve"> (6.9% vs. 6.4%; p=0.55), except the very peak of the pandemic in November 2020, when the mortality rate for AHF excluding COVID-19 patients was 19.4% in reorganized vs. 8.6% in unaltered cardiology departments (p=0.007</w:t>
      </w:r>
      <w:r w:rsidR="001E7F3F" w:rsidRPr="002127EF">
        <w:rPr>
          <w:rFonts w:ascii="Times New Roman" w:hAnsi="Times New Roman" w:cs="Times New Roman"/>
          <w:sz w:val="24"/>
          <w:szCs w:val="24"/>
          <w:lang w:val="en-US"/>
        </w:rPr>
        <w:t xml:space="preserve">; </w:t>
      </w:r>
      <w:r w:rsidR="001E7F3F" w:rsidRPr="002127EF">
        <w:rPr>
          <w:rFonts w:ascii="Times New Roman" w:hAnsi="Times New Roman" w:cs="Times New Roman"/>
          <w:b/>
          <w:sz w:val="24"/>
          <w:szCs w:val="24"/>
          <w:lang w:val="en-US"/>
        </w:rPr>
        <w:t>Table 1</w:t>
      </w:r>
      <w:r w:rsidRPr="002127EF">
        <w:rPr>
          <w:rFonts w:ascii="Times New Roman" w:hAnsi="Times New Roman" w:cs="Times New Roman"/>
          <w:sz w:val="24"/>
          <w:szCs w:val="24"/>
          <w:lang w:val="en-US"/>
        </w:rPr>
        <w:t>)</w:t>
      </w:r>
      <w:r w:rsidRPr="002127EF">
        <w:rPr>
          <w:rFonts w:ascii="Times New Roman" w:hAnsi="Times New Roman" w:cs="Times New Roman"/>
          <w:b/>
          <w:sz w:val="24"/>
          <w:szCs w:val="24"/>
          <w:lang w:val="en-US"/>
        </w:rPr>
        <w:t>.</w:t>
      </w:r>
      <w:r w:rsidRPr="002127EF">
        <w:rPr>
          <w:rFonts w:ascii="Times New Roman" w:hAnsi="Times New Roman" w:cs="Times New Roman"/>
          <w:sz w:val="24"/>
          <w:szCs w:val="24"/>
          <w:lang w:val="en-US"/>
        </w:rPr>
        <w:t xml:space="preserve">  </w:t>
      </w:r>
    </w:p>
    <w:p w14:paraId="1589A228" w14:textId="77777777" w:rsidR="00F86E59" w:rsidRPr="002127EF" w:rsidRDefault="00F86E59" w:rsidP="002127EF">
      <w:pPr>
        <w:spacing w:after="0"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Discussion</w:t>
      </w:r>
    </w:p>
    <w:p w14:paraId="5C1E8736" w14:textId="77777777" w:rsidR="00F86E59" w:rsidRPr="002127EF" w:rsidRDefault="00F86E59" w:rsidP="002127EF">
      <w:pPr>
        <w:spacing w:after="0" w:line="360" w:lineRule="auto"/>
        <w:rPr>
          <w:rFonts w:ascii="Times New Roman" w:hAnsi="Times New Roman" w:cs="Times New Roman"/>
          <w:sz w:val="24"/>
          <w:szCs w:val="24"/>
          <w:lang w:val="en-US"/>
        </w:rPr>
      </w:pPr>
      <w:r w:rsidRPr="002127EF">
        <w:rPr>
          <w:rFonts w:ascii="Times New Roman" w:hAnsi="Times New Roman" w:cs="Times New Roman"/>
          <w:sz w:val="24"/>
          <w:szCs w:val="24"/>
          <w:lang w:val="en-US"/>
        </w:rPr>
        <w:tab/>
        <w:t>The COVID-19 pandemic has overwhelmed healthcare systems worldwide. Organizational challenges of reallocation of available resources together with postponement of all non-urgent medical care have negatively affected treatment of other medical conditions. We performed this subanalysis of over 100,000 patients included in the COV-HF-SIRIO 6 study to assess</w:t>
      </w:r>
      <w:r w:rsidR="00816917" w:rsidRPr="002127EF">
        <w:rPr>
          <w:rFonts w:ascii="Times New Roman" w:hAnsi="Times New Roman" w:cs="Times New Roman"/>
          <w:sz w:val="24"/>
          <w:szCs w:val="24"/>
          <w:lang w:val="en-US"/>
        </w:rPr>
        <w:t xml:space="preserve"> the impact of</w:t>
      </w:r>
      <w:r w:rsidRPr="002127EF">
        <w:rPr>
          <w:rFonts w:ascii="Times New Roman" w:hAnsi="Times New Roman" w:cs="Times New Roman"/>
          <w:sz w:val="24"/>
          <w:szCs w:val="24"/>
          <w:lang w:val="en-US"/>
        </w:rPr>
        <w:t xml:space="preserve"> reorganization of cardiology departments </w:t>
      </w:r>
      <w:r w:rsidR="00E208AF" w:rsidRPr="002127EF">
        <w:rPr>
          <w:rFonts w:ascii="Times New Roman" w:hAnsi="Times New Roman" w:cs="Times New Roman"/>
          <w:sz w:val="24"/>
          <w:szCs w:val="24"/>
          <w:lang w:val="en-US"/>
        </w:rPr>
        <w:t xml:space="preserve">in order </w:t>
      </w:r>
      <w:r w:rsidRPr="002127EF">
        <w:rPr>
          <w:rFonts w:ascii="Times New Roman" w:hAnsi="Times New Roman" w:cs="Times New Roman"/>
          <w:sz w:val="24"/>
          <w:szCs w:val="24"/>
          <w:lang w:val="en-US"/>
        </w:rPr>
        <w:t xml:space="preserve">to provide care for COVID-19 patients </w:t>
      </w:r>
      <w:r w:rsidR="00816917" w:rsidRPr="002127EF">
        <w:rPr>
          <w:rFonts w:ascii="Times New Roman" w:hAnsi="Times New Roman" w:cs="Times New Roman"/>
          <w:sz w:val="24"/>
          <w:szCs w:val="24"/>
          <w:lang w:val="en-US"/>
        </w:rPr>
        <w:t xml:space="preserve">on </w:t>
      </w:r>
      <w:r w:rsidRPr="002127EF">
        <w:rPr>
          <w:rFonts w:ascii="Times New Roman" w:hAnsi="Times New Roman" w:cs="Times New Roman"/>
          <w:sz w:val="24"/>
          <w:szCs w:val="24"/>
          <w:lang w:val="en-US"/>
        </w:rPr>
        <w:t xml:space="preserve">hospital admission and mortality rates in patients with AHF. In Polish reorganized vs. unaltered cardiology departments, we found: i) greater reduction in hospital admissions in 2020 vs. 2019; ii) higher percentage of patients brought by ambulance and lower percentage of self-admissions; and iii) higher all-cause in-hospital mortality for AHF due to COVID-19 related deaths.   </w:t>
      </w:r>
    </w:p>
    <w:p w14:paraId="1A3602AE" w14:textId="77777777" w:rsidR="00F86E59" w:rsidRPr="002127EF" w:rsidRDefault="00F86E59" w:rsidP="002127EF">
      <w:pPr>
        <w:spacing w:after="0" w:line="360" w:lineRule="auto"/>
        <w:ind w:firstLine="567"/>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At the very beginning of the COVID-19 pandemic, reports from many countries showed reduced </w:t>
      </w:r>
      <w:r w:rsidR="00816917" w:rsidRPr="002127EF">
        <w:rPr>
          <w:rFonts w:ascii="Times New Roman" w:hAnsi="Times New Roman" w:cs="Times New Roman"/>
          <w:sz w:val="24"/>
          <w:szCs w:val="24"/>
          <w:lang w:val="en-US"/>
        </w:rPr>
        <w:t xml:space="preserve">rates of </w:t>
      </w:r>
      <w:r w:rsidRPr="002127EF">
        <w:rPr>
          <w:rFonts w:ascii="Times New Roman" w:hAnsi="Times New Roman" w:cs="Times New Roman"/>
          <w:sz w:val="24"/>
          <w:szCs w:val="24"/>
          <w:lang w:val="en-US"/>
        </w:rPr>
        <w:t>hospital admissions for AHF [</w:t>
      </w:r>
      <w:r w:rsidR="00FF2EA4" w:rsidRPr="002127EF">
        <w:rPr>
          <w:rFonts w:ascii="Times New Roman" w:hAnsi="Times New Roman" w:cs="Times New Roman"/>
          <w:sz w:val="24"/>
          <w:szCs w:val="24"/>
          <w:lang w:val="en-US"/>
        </w:rPr>
        <w:t>14-20</w:t>
      </w:r>
      <w:r w:rsidRPr="002127EF">
        <w:rPr>
          <w:rFonts w:ascii="Times New Roman" w:hAnsi="Times New Roman" w:cs="Times New Roman"/>
          <w:sz w:val="24"/>
          <w:szCs w:val="24"/>
          <w:lang w:val="en-US"/>
        </w:rPr>
        <w:t>]. Based on linear e</w:t>
      </w:r>
      <w:r w:rsidR="00185DA6" w:rsidRPr="002127EF">
        <w:rPr>
          <w:rFonts w:ascii="Times New Roman" w:hAnsi="Times New Roman" w:cs="Times New Roman"/>
          <w:sz w:val="24"/>
          <w:szCs w:val="24"/>
          <w:lang w:val="en-US"/>
        </w:rPr>
        <w:t>xtrapolation, Moayedi et al.</w:t>
      </w:r>
      <w:r w:rsidRPr="002127EF">
        <w:rPr>
          <w:rFonts w:ascii="Times New Roman" w:hAnsi="Times New Roman" w:cs="Times New Roman"/>
          <w:sz w:val="24"/>
          <w:szCs w:val="24"/>
          <w:lang w:val="en-US"/>
        </w:rPr>
        <w:t xml:space="preserve"> predicted an incoming surge of AHF patients following the first wave of the COVID-19 pandemic in the </w:t>
      </w:r>
      <w:r w:rsidR="00FF2EA4" w:rsidRPr="002127EF">
        <w:rPr>
          <w:rFonts w:ascii="Times New Roman" w:hAnsi="Times New Roman" w:cs="Times New Roman"/>
          <w:sz w:val="24"/>
          <w:szCs w:val="24"/>
          <w:lang w:val="en-US"/>
        </w:rPr>
        <w:t>city of Ontario, Canada [21</w:t>
      </w:r>
      <w:r w:rsidRPr="002127EF">
        <w:rPr>
          <w:rFonts w:ascii="Times New Roman" w:hAnsi="Times New Roman" w:cs="Times New Roman"/>
          <w:sz w:val="24"/>
          <w:szCs w:val="24"/>
          <w:lang w:val="en-US"/>
        </w:rPr>
        <w:t xml:space="preserve">]. We found </w:t>
      </w:r>
      <w:r w:rsidR="00040DAF" w:rsidRPr="002127EF">
        <w:rPr>
          <w:rFonts w:ascii="Times New Roman" w:hAnsi="Times New Roman" w:cs="Times New Roman"/>
          <w:sz w:val="24"/>
          <w:szCs w:val="24"/>
          <w:lang w:val="en-US"/>
        </w:rPr>
        <w:t>even greater reductions in</w:t>
      </w:r>
      <w:r w:rsidRPr="002127EF">
        <w:rPr>
          <w:rFonts w:ascii="Times New Roman" w:hAnsi="Times New Roman" w:cs="Times New Roman"/>
          <w:sz w:val="24"/>
          <w:szCs w:val="24"/>
          <w:lang w:val="en-US"/>
        </w:rPr>
        <w:t xml:space="preserve"> all-cause </w:t>
      </w:r>
      <w:r w:rsidR="00040DAF" w:rsidRPr="002127EF">
        <w:rPr>
          <w:rFonts w:ascii="Times New Roman" w:hAnsi="Times New Roman" w:cs="Times New Roman"/>
          <w:sz w:val="24"/>
          <w:szCs w:val="24"/>
          <w:lang w:val="en-US"/>
        </w:rPr>
        <w:t>and AHF hospital admissions</w:t>
      </w:r>
      <w:r w:rsidRPr="002127EF">
        <w:rPr>
          <w:rFonts w:ascii="Times New Roman" w:hAnsi="Times New Roman" w:cs="Times New Roman"/>
          <w:sz w:val="24"/>
          <w:szCs w:val="24"/>
          <w:lang w:val="en-US"/>
        </w:rPr>
        <w:t xml:space="preserve"> in reorganized vs. unaltered cardiology departments in 2020 vs. 2019. </w:t>
      </w:r>
      <w:r w:rsidR="0084639D" w:rsidRPr="002127EF">
        <w:rPr>
          <w:rFonts w:ascii="Times New Roman" w:hAnsi="Times New Roman" w:cs="Times New Roman"/>
          <w:sz w:val="24"/>
          <w:szCs w:val="24"/>
          <w:lang w:val="en-US"/>
        </w:rPr>
        <w:t>Our data showed no increase in</w:t>
      </w:r>
      <w:r w:rsidRPr="002127EF">
        <w:rPr>
          <w:rFonts w:ascii="Times New Roman" w:hAnsi="Times New Roman" w:cs="Times New Roman"/>
          <w:sz w:val="24"/>
          <w:szCs w:val="24"/>
          <w:lang w:val="en-US"/>
        </w:rPr>
        <w:t xml:space="preserve"> the AHF admissions in 2020 vs. 2019.</w:t>
      </w:r>
    </w:p>
    <w:p w14:paraId="25117B72" w14:textId="77777777" w:rsidR="00F86E59" w:rsidRPr="002127EF" w:rsidRDefault="00BF4F24" w:rsidP="002127EF">
      <w:pPr>
        <w:spacing w:after="0" w:line="360" w:lineRule="auto"/>
        <w:ind w:firstLine="567"/>
        <w:rPr>
          <w:rFonts w:ascii="Times New Roman" w:hAnsi="Times New Roman" w:cs="Times New Roman"/>
          <w:sz w:val="24"/>
          <w:szCs w:val="24"/>
          <w:lang w:val="en-US"/>
        </w:rPr>
      </w:pPr>
      <w:r w:rsidRPr="002127EF">
        <w:rPr>
          <w:rFonts w:ascii="Times New Roman" w:hAnsi="Times New Roman" w:cs="Times New Roman"/>
          <w:sz w:val="24"/>
          <w:szCs w:val="24"/>
          <w:lang w:val="en-US"/>
        </w:rPr>
        <w:lastRenderedPageBreak/>
        <w:t>Regarding</w:t>
      </w:r>
      <w:r w:rsidR="00F86E59" w:rsidRPr="002127EF">
        <w:rPr>
          <w:rFonts w:ascii="Times New Roman" w:hAnsi="Times New Roman" w:cs="Times New Roman"/>
          <w:sz w:val="24"/>
          <w:szCs w:val="24"/>
          <w:lang w:val="en-US"/>
        </w:rPr>
        <w:t xml:space="preserve"> modes of hospital admissions</w:t>
      </w:r>
      <w:r w:rsidRPr="002127EF">
        <w:rPr>
          <w:rFonts w:ascii="Times New Roman" w:hAnsi="Times New Roman" w:cs="Times New Roman"/>
          <w:sz w:val="24"/>
          <w:szCs w:val="24"/>
          <w:lang w:val="en-US"/>
        </w:rPr>
        <w:t>, we found</w:t>
      </w:r>
      <w:r w:rsidR="00F86E59" w:rsidRPr="002127EF">
        <w:rPr>
          <w:rFonts w:ascii="Times New Roman" w:hAnsi="Times New Roman" w:cs="Times New Roman"/>
          <w:sz w:val="24"/>
          <w:szCs w:val="24"/>
          <w:lang w:val="en-US"/>
        </w:rPr>
        <w:t xml:space="preserve"> showed </w:t>
      </w:r>
      <w:r w:rsidRPr="002127EF">
        <w:rPr>
          <w:rFonts w:ascii="Times New Roman" w:hAnsi="Times New Roman" w:cs="Times New Roman"/>
          <w:sz w:val="24"/>
          <w:szCs w:val="24"/>
          <w:lang w:val="en-US"/>
        </w:rPr>
        <w:t xml:space="preserve">a </w:t>
      </w:r>
      <w:r w:rsidR="00F86E59" w:rsidRPr="002127EF">
        <w:rPr>
          <w:rFonts w:ascii="Times New Roman" w:hAnsi="Times New Roman" w:cs="Times New Roman"/>
          <w:sz w:val="24"/>
          <w:szCs w:val="24"/>
          <w:lang w:val="en-US"/>
        </w:rPr>
        <w:t xml:space="preserve">significantly higher percentage of patients brought </w:t>
      </w:r>
      <w:r w:rsidRPr="002127EF">
        <w:rPr>
          <w:rFonts w:ascii="Times New Roman" w:hAnsi="Times New Roman" w:cs="Times New Roman"/>
          <w:sz w:val="24"/>
          <w:szCs w:val="24"/>
          <w:lang w:val="en-US"/>
        </w:rPr>
        <w:t xml:space="preserve">in </w:t>
      </w:r>
      <w:r w:rsidR="00F86E59" w:rsidRPr="002127EF">
        <w:rPr>
          <w:rFonts w:ascii="Times New Roman" w:hAnsi="Times New Roman" w:cs="Times New Roman"/>
          <w:sz w:val="24"/>
          <w:szCs w:val="24"/>
          <w:lang w:val="en-US"/>
        </w:rPr>
        <w:t xml:space="preserve">by ambulance and lower percentage of self-referrals to reorganized vs. unaltered cardiology departments. </w:t>
      </w:r>
      <w:r w:rsidR="00A65726" w:rsidRPr="002127EF">
        <w:rPr>
          <w:rFonts w:ascii="Times New Roman" w:hAnsi="Times New Roman" w:cs="Times New Roman"/>
          <w:sz w:val="24"/>
          <w:szCs w:val="24"/>
          <w:lang w:val="en-US"/>
        </w:rPr>
        <w:t>This contradicts other reports from the very beginning of the COVID-19 pandemic showing reductions in the number of emergency medical teams interventions</w:t>
      </w:r>
      <w:r w:rsidR="00FF2EA4" w:rsidRPr="002127EF">
        <w:rPr>
          <w:rFonts w:ascii="Times New Roman" w:hAnsi="Times New Roman" w:cs="Times New Roman"/>
          <w:sz w:val="24"/>
          <w:szCs w:val="24"/>
          <w:lang w:val="en-US"/>
        </w:rPr>
        <w:t xml:space="preserve"> [22,23</w:t>
      </w:r>
      <w:r w:rsidR="00F86E59" w:rsidRPr="002127EF">
        <w:rPr>
          <w:rFonts w:ascii="Times New Roman" w:hAnsi="Times New Roman" w:cs="Times New Roman"/>
          <w:sz w:val="24"/>
          <w:szCs w:val="24"/>
          <w:lang w:val="en-US"/>
        </w:rPr>
        <w:t xml:space="preserve">]. The reluctance to seek medical care is one of the potential causes of </w:t>
      </w:r>
      <w:r w:rsidR="00736F7F" w:rsidRPr="002127EF">
        <w:rPr>
          <w:rFonts w:ascii="Times New Roman" w:hAnsi="Times New Roman" w:cs="Times New Roman"/>
          <w:sz w:val="24"/>
          <w:szCs w:val="24"/>
          <w:lang w:val="en-US"/>
        </w:rPr>
        <w:t xml:space="preserve">a </w:t>
      </w:r>
      <w:r w:rsidR="00F86E59" w:rsidRPr="002127EF">
        <w:rPr>
          <w:rFonts w:ascii="Times New Roman" w:hAnsi="Times New Roman" w:cs="Times New Roman"/>
          <w:sz w:val="24"/>
          <w:szCs w:val="24"/>
          <w:lang w:val="en-US"/>
        </w:rPr>
        <w:t>35% increase in</w:t>
      </w:r>
      <w:r w:rsidR="00736F7F" w:rsidRPr="002127EF">
        <w:rPr>
          <w:rFonts w:ascii="Times New Roman" w:hAnsi="Times New Roman" w:cs="Times New Roman"/>
          <w:sz w:val="24"/>
          <w:szCs w:val="24"/>
          <w:lang w:val="en-US"/>
        </w:rPr>
        <w:t xml:space="preserve"> the</w:t>
      </w:r>
      <w:r w:rsidR="00F86E59" w:rsidRPr="002127EF">
        <w:rPr>
          <w:rFonts w:ascii="Times New Roman" w:hAnsi="Times New Roman" w:cs="Times New Roman"/>
          <w:sz w:val="24"/>
          <w:szCs w:val="24"/>
          <w:lang w:val="en-US"/>
        </w:rPr>
        <w:t xml:space="preserve"> number of car</w:t>
      </w:r>
      <w:r w:rsidR="00736F7F" w:rsidRPr="002127EF">
        <w:rPr>
          <w:rFonts w:ascii="Times New Roman" w:hAnsi="Times New Roman" w:cs="Times New Roman"/>
          <w:sz w:val="24"/>
          <w:szCs w:val="24"/>
          <w:lang w:val="en-US"/>
        </w:rPr>
        <w:t>diovascular community deaths in comparison</w:t>
      </w:r>
      <w:r w:rsidR="00F86E59" w:rsidRPr="002127EF">
        <w:rPr>
          <w:rFonts w:ascii="Times New Roman" w:hAnsi="Times New Roman" w:cs="Times New Roman"/>
          <w:sz w:val="24"/>
          <w:szCs w:val="24"/>
          <w:lang w:val="en-US"/>
        </w:rPr>
        <w:t xml:space="preserve"> with the pre-COVID-19 era in a large, retrospective analysis of 587, 225 cardiovascular deaths in England and</w:t>
      </w:r>
      <w:r w:rsidR="00FF2EA4" w:rsidRPr="002127EF">
        <w:rPr>
          <w:rFonts w:ascii="Times New Roman" w:hAnsi="Times New Roman" w:cs="Times New Roman"/>
          <w:sz w:val="24"/>
          <w:szCs w:val="24"/>
          <w:lang w:val="en-US"/>
        </w:rPr>
        <w:t xml:space="preserve"> Wales [24</w:t>
      </w:r>
      <w:r w:rsidR="00736F7F" w:rsidRPr="002127EF">
        <w:rPr>
          <w:rFonts w:ascii="Times New Roman" w:hAnsi="Times New Roman" w:cs="Times New Roman"/>
          <w:sz w:val="24"/>
          <w:szCs w:val="24"/>
          <w:lang w:val="en-US"/>
        </w:rPr>
        <w:t>]. Interestingly, the authors</w:t>
      </w:r>
      <w:r w:rsidR="00F86E59" w:rsidRPr="002127EF">
        <w:rPr>
          <w:rFonts w:ascii="Times New Roman" w:hAnsi="Times New Roman" w:cs="Times New Roman"/>
          <w:sz w:val="24"/>
          <w:szCs w:val="24"/>
          <w:lang w:val="en-US"/>
        </w:rPr>
        <w:t xml:space="preserve"> reported no excess </w:t>
      </w:r>
      <w:r w:rsidR="008F4C02" w:rsidRPr="002127EF">
        <w:rPr>
          <w:rFonts w:ascii="Times New Roman" w:hAnsi="Times New Roman" w:cs="Times New Roman"/>
          <w:sz w:val="24"/>
          <w:szCs w:val="24"/>
          <w:lang w:val="en-US"/>
        </w:rPr>
        <w:t xml:space="preserve">of </w:t>
      </w:r>
      <w:r w:rsidR="00F86E59" w:rsidRPr="002127EF">
        <w:rPr>
          <w:rFonts w:ascii="Times New Roman" w:hAnsi="Times New Roman" w:cs="Times New Roman"/>
          <w:sz w:val="24"/>
          <w:szCs w:val="24"/>
          <w:lang w:val="en-US"/>
        </w:rPr>
        <w:t>in-hospital cardiovascular deaths during the COVID-19</w:t>
      </w:r>
      <w:r w:rsidR="002A1E04" w:rsidRPr="002127EF">
        <w:rPr>
          <w:rFonts w:ascii="Times New Roman" w:hAnsi="Times New Roman" w:cs="Times New Roman"/>
          <w:sz w:val="24"/>
          <w:szCs w:val="24"/>
          <w:lang w:val="en-US"/>
        </w:rPr>
        <w:t xml:space="preserve"> pandemic. A similar analysis including</w:t>
      </w:r>
      <w:r w:rsidR="00F86E59" w:rsidRPr="002127EF">
        <w:rPr>
          <w:rFonts w:ascii="Times New Roman" w:hAnsi="Times New Roman" w:cs="Times New Roman"/>
          <w:sz w:val="24"/>
          <w:szCs w:val="24"/>
          <w:lang w:val="en-US"/>
        </w:rPr>
        <w:t xml:space="preserve"> 397,042 cardiovascular deaths in the United States revealed increased number of deaths due to ischemic heart disease (ratio of the relative change in deaths per 100, 000 in 2020 vs. 2019: 1.11; 95% confidence interval [CI] 1.04-1.18) or hypertensive disease (1.17; 95% CI 1.09-1.26), bu</w:t>
      </w:r>
      <w:r w:rsidR="00FF2EA4" w:rsidRPr="002127EF">
        <w:rPr>
          <w:rFonts w:ascii="Times New Roman" w:hAnsi="Times New Roman" w:cs="Times New Roman"/>
          <w:sz w:val="24"/>
          <w:szCs w:val="24"/>
          <w:lang w:val="en-US"/>
        </w:rPr>
        <w:t>t not for heart failure [25</w:t>
      </w:r>
      <w:r w:rsidR="00F86E59" w:rsidRPr="002127EF">
        <w:rPr>
          <w:rFonts w:ascii="Times New Roman" w:hAnsi="Times New Roman" w:cs="Times New Roman"/>
          <w:sz w:val="24"/>
          <w:szCs w:val="24"/>
          <w:lang w:val="en-US"/>
        </w:rPr>
        <w:t xml:space="preserve">]. </w:t>
      </w:r>
    </w:p>
    <w:p w14:paraId="2AB97AAA" w14:textId="77777777" w:rsidR="00F86E59" w:rsidRPr="002127EF" w:rsidRDefault="00F86E59" w:rsidP="002127EF">
      <w:pPr>
        <w:spacing w:line="360" w:lineRule="auto"/>
        <w:ind w:firstLine="709"/>
        <w:rPr>
          <w:rFonts w:ascii="Times New Roman" w:hAnsi="Times New Roman" w:cs="Times New Roman"/>
          <w:sz w:val="24"/>
          <w:szCs w:val="24"/>
          <w:lang w:val="en-US"/>
        </w:rPr>
      </w:pPr>
      <w:r w:rsidRPr="002127EF">
        <w:rPr>
          <w:rFonts w:ascii="Times New Roman" w:hAnsi="Times New Roman" w:cs="Times New Roman"/>
          <w:sz w:val="24"/>
          <w:szCs w:val="24"/>
          <w:lang w:val="en-US"/>
        </w:rPr>
        <w:t>Multiple studies have documented increased in-hospital mortality for concomitant AHF and COVID-19 [</w:t>
      </w:r>
      <w:r w:rsidR="00FF2EA4" w:rsidRPr="002127EF">
        <w:rPr>
          <w:rFonts w:ascii="Times New Roman" w:hAnsi="Times New Roman" w:cs="Times New Roman"/>
          <w:sz w:val="24"/>
          <w:szCs w:val="24"/>
          <w:lang w:val="en-US"/>
        </w:rPr>
        <w:t>26-30</w:t>
      </w:r>
      <w:r w:rsidRPr="002127EF">
        <w:rPr>
          <w:rFonts w:ascii="Times New Roman" w:hAnsi="Times New Roman" w:cs="Times New Roman"/>
          <w:sz w:val="24"/>
          <w:szCs w:val="24"/>
          <w:lang w:val="en-US"/>
        </w:rPr>
        <w:t xml:space="preserve">]. However, </w:t>
      </w:r>
      <w:r w:rsidR="002A1E04" w:rsidRPr="002127EF">
        <w:rPr>
          <w:rFonts w:ascii="Times New Roman" w:hAnsi="Times New Roman" w:cs="Times New Roman"/>
          <w:sz w:val="24"/>
          <w:szCs w:val="24"/>
          <w:lang w:val="en-US"/>
        </w:rPr>
        <w:t xml:space="preserve">only scarce </w:t>
      </w:r>
      <w:r w:rsidRPr="002127EF">
        <w:rPr>
          <w:rFonts w:ascii="Times New Roman" w:hAnsi="Times New Roman" w:cs="Times New Roman"/>
          <w:sz w:val="24"/>
          <w:szCs w:val="24"/>
          <w:lang w:val="en-US"/>
        </w:rPr>
        <w:t>data on in-hospital mortality for AHF without concomitant SARS-CoV-2 infection during</w:t>
      </w:r>
      <w:r w:rsidR="002A1E04" w:rsidRPr="002127EF">
        <w:rPr>
          <w:rFonts w:ascii="Times New Roman" w:hAnsi="Times New Roman" w:cs="Times New Roman"/>
          <w:sz w:val="24"/>
          <w:szCs w:val="24"/>
          <w:lang w:val="en-US"/>
        </w:rPr>
        <w:t xml:space="preserve"> the COVID-19 pandemic are available</w:t>
      </w:r>
      <w:r w:rsidRPr="002127EF">
        <w:rPr>
          <w:rFonts w:ascii="Times New Roman" w:hAnsi="Times New Roman" w:cs="Times New Roman"/>
          <w:sz w:val="24"/>
          <w:szCs w:val="24"/>
          <w:lang w:val="en-US"/>
        </w:rPr>
        <w:t xml:space="preserve">. In a single center report from the United Kingdom, a 27% reduction of hospital admissions due to AHF was reported during the first peak of the COVID-19 pandemic as compared with </w:t>
      </w:r>
      <w:r w:rsidR="00FF2EA4" w:rsidRPr="002127EF">
        <w:rPr>
          <w:rFonts w:ascii="Times New Roman" w:hAnsi="Times New Roman" w:cs="Times New Roman"/>
          <w:sz w:val="24"/>
          <w:szCs w:val="24"/>
          <w:lang w:val="en-US"/>
        </w:rPr>
        <w:t>the first months of 2020 [31</w:t>
      </w:r>
      <w:r w:rsidRPr="002127EF">
        <w:rPr>
          <w:rFonts w:ascii="Times New Roman" w:hAnsi="Times New Roman" w:cs="Times New Roman"/>
          <w:sz w:val="24"/>
          <w:szCs w:val="24"/>
          <w:lang w:val="en-US"/>
        </w:rPr>
        <w:t xml:space="preserve">]. The length of hospital stay was similar in both groups, but the 30-day mortality for AHF was significantly higher during the COVID-19 pandemic vs. before accounting 21% vs. 11%, respectively (risk ratio = 1.9; 95% CI 1.09-3.3). </w:t>
      </w:r>
      <w:r w:rsidR="00A2393D" w:rsidRPr="002127EF">
        <w:rPr>
          <w:rFonts w:ascii="Times New Roman" w:hAnsi="Times New Roman" w:cs="Times New Roman"/>
          <w:sz w:val="24"/>
          <w:szCs w:val="24"/>
          <w:lang w:val="en-US"/>
        </w:rPr>
        <w:t>In our previous subanalysis of the COV-HF-SIRIO-6 multicenter study we found longer hospitalizations (9.6 vs. 6.6 days; p&lt;0.001) and higher in-hospital mortality (10.7% vs. 3.2%; p&lt;0.001) for AHF during the COVID-19 pandemic in larger vs. smaller c</w:t>
      </w:r>
      <w:r w:rsidR="00FF2EA4" w:rsidRPr="002127EF">
        <w:rPr>
          <w:rFonts w:ascii="Times New Roman" w:hAnsi="Times New Roman" w:cs="Times New Roman"/>
          <w:sz w:val="24"/>
          <w:szCs w:val="24"/>
          <w:lang w:val="en-US"/>
        </w:rPr>
        <w:t>ardiology departments [32</w:t>
      </w:r>
      <w:r w:rsidR="00A2393D" w:rsidRPr="002127EF">
        <w:rPr>
          <w:rFonts w:ascii="Times New Roman" w:hAnsi="Times New Roman" w:cs="Times New Roman"/>
          <w:sz w:val="24"/>
          <w:szCs w:val="24"/>
          <w:lang w:val="en-US"/>
        </w:rPr>
        <w:t>]. As reported i</w:t>
      </w:r>
      <w:r w:rsidRPr="002127EF">
        <w:rPr>
          <w:rFonts w:ascii="Times New Roman" w:hAnsi="Times New Roman" w:cs="Times New Roman"/>
          <w:sz w:val="24"/>
          <w:szCs w:val="24"/>
          <w:lang w:val="en-US"/>
        </w:rPr>
        <w:t>n a retrospective study including 13,484 patients hospitalized in a Ger</w:t>
      </w:r>
      <w:r w:rsidR="000236E6" w:rsidRPr="002127EF">
        <w:rPr>
          <w:rFonts w:ascii="Times New Roman" w:hAnsi="Times New Roman" w:cs="Times New Roman"/>
          <w:sz w:val="24"/>
          <w:szCs w:val="24"/>
          <w:lang w:val="en-US"/>
        </w:rPr>
        <w:t>man network of 67 hospitals,</w:t>
      </w:r>
      <w:r w:rsidRPr="002127EF">
        <w:rPr>
          <w:rFonts w:ascii="Times New Roman" w:hAnsi="Times New Roman" w:cs="Times New Roman"/>
          <w:sz w:val="24"/>
          <w:szCs w:val="24"/>
          <w:lang w:val="en-US"/>
        </w:rPr>
        <w:t xml:space="preserve"> in-hospital mortality for AHF was higher during the COVID-19 pandemic vs. time-related period in 201</w:t>
      </w:r>
      <w:r w:rsidR="00FF2EA4" w:rsidRPr="002127EF">
        <w:rPr>
          <w:rFonts w:ascii="Times New Roman" w:hAnsi="Times New Roman" w:cs="Times New Roman"/>
          <w:sz w:val="24"/>
          <w:szCs w:val="24"/>
          <w:lang w:val="en-US"/>
        </w:rPr>
        <w:t>9 (7.3% vs. 6.0%; p=0.02) [33</w:t>
      </w:r>
      <w:r w:rsidRPr="002127EF">
        <w:rPr>
          <w:rFonts w:ascii="Times New Roman" w:hAnsi="Times New Roman" w:cs="Times New Roman"/>
          <w:sz w:val="24"/>
          <w:szCs w:val="24"/>
          <w:lang w:val="en-US"/>
        </w:rPr>
        <w:t xml:space="preserve">]. According to a retrospective analysis from two referral centers in London, </w:t>
      </w:r>
      <w:r w:rsidR="00F93528" w:rsidRPr="002127EF">
        <w:rPr>
          <w:rFonts w:ascii="Times New Roman" w:hAnsi="Times New Roman" w:cs="Times New Roman"/>
          <w:sz w:val="24"/>
          <w:szCs w:val="24"/>
          <w:lang w:val="en-US"/>
        </w:rPr>
        <w:t xml:space="preserve">the number of </w:t>
      </w:r>
      <w:r w:rsidRPr="002127EF">
        <w:rPr>
          <w:rFonts w:ascii="Times New Roman" w:hAnsi="Times New Roman" w:cs="Times New Roman"/>
          <w:sz w:val="24"/>
          <w:szCs w:val="24"/>
          <w:lang w:val="en-US"/>
        </w:rPr>
        <w:t>hos</w:t>
      </w:r>
      <w:r w:rsidR="00F93528" w:rsidRPr="002127EF">
        <w:rPr>
          <w:rFonts w:ascii="Times New Roman" w:hAnsi="Times New Roman" w:cs="Times New Roman"/>
          <w:sz w:val="24"/>
          <w:szCs w:val="24"/>
          <w:lang w:val="en-US"/>
        </w:rPr>
        <w:t>pital admissions due to AHF was</w:t>
      </w:r>
      <w:r w:rsidRPr="002127EF">
        <w:rPr>
          <w:rFonts w:ascii="Times New Roman" w:hAnsi="Times New Roman" w:cs="Times New Roman"/>
          <w:sz w:val="24"/>
          <w:szCs w:val="24"/>
          <w:lang w:val="en-US"/>
        </w:rPr>
        <w:t xml:space="preserve"> reduced by 29.4% from January to June 2019 vs. time-related period in 2020 (725 vs. </w:t>
      </w:r>
      <w:r w:rsidR="00FF2EA4" w:rsidRPr="002127EF">
        <w:rPr>
          <w:rFonts w:ascii="Times New Roman" w:hAnsi="Times New Roman" w:cs="Times New Roman"/>
          <w:sz w:val="24"/>
          <w:szCs w:val="24"/>
          <w:lang w:val="en-US"/>
        </w:rPr>
        <w:t>519) [34</w:t>
      </w:r>
      <w:r w:rsidRPr="002127EF">
        <w:rPr>
          <w:rFonts w:ascii="Times New Roman" w:hAnsi="Times New Roman" w:cs="Times New Roman"/>
          <w:sz w:val="24"/>
          <w:szCs w:val="24"/>
          <w:lang w:val="en-US"/>
        </w:rPr>
        <w:t xml:space="preserve">]. Due to organizational issues, patients with AHF were more frequently treated in general wards than in cardiology departments (p=0.04) during the COVID-19 pandemic. </w:t>
      </w:r>
      <w:r w:rsidR="001C166D" w:rsidRPr="002127EF">
        <w:rPr>
          <w:rFonts w:ascii="Times New Roman" w:hAnsi="Times New Roman" w:cs="Times New Roman"/>
          <w:sz w:val="24"/>
          <w:szCs w:val="24"/>
          <w:lang w:val="en-US"/>
        </w:rPr>
        <w:t>No significant changes regarding t</w:t>
      </w:r>
      <w:r w:rsidRPr="002127EF">
        <w:rPr>
          <w:rFonts w:ascii="Times New Roman" w:hAnsi="Times New Roman" w:cs="Times New Roman"/>
          <w:sz w:val="24"/>
          <w:szCs w:val="24"/>
          <w:lang w:val="en-US"/>
        </w:rPr>
        <w:t xml:space="preserve">he length of hospital stay </w:t>
      </w:r>
      <w:r w:rsidR="001C166D" w:rsidRPr="002127EF">
        <w:rPr>
          <w:rFonts w:ascii="Times New Roman" w:hAnsi="Times New Roman" w:cs="Times New Roman"/>
          <w:sz w:val="24"/>
          <w:szCs w:val="24"/>
          <w:lang w:val="en-US"/>
        </w:rPr>
        <w:t>were found in</w:t>
      </w:r>
      <w:r w:rsidRPr="002127EF">
        <w:rPr>
          <w:rFonts w:ascii="Times New Roman" w:hAnsi="Times New Roman" w:cs="Times New Roman"/>
          <w:sz w:val="24"/>
          <w:szCs w:val="24"/>
          <w:lang w:val="en-US"/>
        </w:rPr>
        <w:t xml:space="preserve"> 2020 vs. 2019 (7 vs. 6 days; p=0.22). The reported post-discharge mortality was higher in 2020 vs. 2019 (p&lt;0.01). In our subanalysis of the COV-HF-SIRIO 6 study, the in-hospital all-cause mortality was higher </w:t>
      </w:r>
      <w:r w:rsidRPr="002127EF">
        <w:rPr>
          <w:rFonts w:ascii="Times New Roman" w:hAnsi="Times New Roman" w:cs="Times New Roman"/>
          <w:sz w:val="24"/>
          <w:szCs w:val="24"/>
          <w:lang w:val="en-US"/>
        </w:rPr>
        <w:lastRenderedPageBreak/>
        <w:t>in reorganized vs. unaltered cardiology departments (10.9% vs. 6.4%; p&lt;0.0001), but did not dif</w:t>
      </w:r>
      <w:r w:rsidR="009B46A3" w:rsidRPr="002127EF">
        <w:rPr>
          <w:rFonts w:ascii="Times New Roman" w:hAnsi="Times New Roman" w:cs="Times New Roman"/>
          <w:sz w:val="24"/>
          <w:szCs w:val="24"/>
          <w:lang w:val="en-US"/>
        </w:rPr>
        <w:t>fer after exclusion of COVID-19-</w:t>
      </w:r>
      <w:r w:rsidRPr="002127EF">
        <w:rPr>
          <w:rFonts w:ascii="Times New Roman" w:hAnsi="Times New Roman" w:cs="Times New Roman"/>
          <w:sz w:val="24"/>
          <w:szCs w:val="24"/>
          <w:lang w:val="en-US"/>
        </w:rPr>
        <w:t>related deaths (6.9% vs. 6.4%; p=0.55).</w:t>
      </w:r>
    </w:p>
    <w:p w14:paraId="28A392B7" w14:textId="77777777" w:rsidR="00F86E59" w:rsidRPr="002127EF" w:rsidRDefault="00F86E59" w:rsidP="002127EF">
      <w:pPr>
        <w:spacing w:line="360" w:lineRule="auto"/>
        <w:ind w:firstLine="567"/>
        <w:rPr>
          <w:rFonts w:ascii="Times New Roman" w:hAnsi="Times New Roman" w:cs="Times New Roman"/>
          <w:sz w:val="24"/>
          <w:szCs w:val="24"/>
          <w:lang w:val="en-US"/>
        </w:rPr>
      </w:pPr>
      <w:r w:rsidRPr="002127EF">
        <w:rPr>
          <w:rFonts w:ascii="Times New Roman" w:hAnsi="Times New Roman" w:cs="Times New Roman"/>
          <w:sz w:val="24"/>
          <w:szCs w:val="24"/>
          <w:lang w:val="en-US"/>
        </w:rPr>
        <w:t>Several limitations of this study need to be acknowledged. Firstly, we included in the COV-HF-SIRIO 6 study a substantial part, but not all, Polish cardiology departments. Secondly, the data were collected retrospectively from hospital electronic databases and the information on the detailed characteristics of the study participants and clinical course of AHF is missing.  Finally, we did not</w:t>
      </w:r>
      <w:r w:rsidR="009070C6" w:rsidRPr="002127EF">
        <w:rPr>
          <w:rFonts w:ascii="Times New Roman" w:hAnsi="Times New Roman" w:cs="Times New Roman"/>
          <w:sz w:val="24"/>
          <w:szCs w:val="24"/>
          <w:lang w:val="en-US"/>
        </w:rPr>
        <w:t xml:space="preserve"> analyze readmissions, nor</w:t>
      </w:r>
      <w:r w:rsidRPr="002127EF">
        <w:rPr>
          <w:rFonts w:ascii="Times New Roman" w:hAnsi="Times New Roman" w:cs="Times New Roman"/>
          <w:sz w:val="24"/>
          <w:szCs w:val="24"/>
          <w:lang w:val="en-US"/>
        </w:rPr>
        <w:t xml:space="preserve"> follow the study participants beyond the hospital discharge.</w:t>
      </w:r>
    </w:p>
    <w:p w14:paraId="264050D9" w14:textId="77777777" w:rsidR="00F86E59" w:rsidRPr="002127EF" w:rsidRDefault="00F86E59" w:rsidP="002127EF">
      <w:pPr>
        <w:spacing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t>Conclusions</w:t>
      </w:r>
    </w:p>
    <w:p w14:paraId="0C6A4A8F" w14:textId="77777777" w:rsidR="00F86E59" w:rsidRPr="002127EF" w:rsidRDefault="00F86E59" w:rsidP="002127EF">
      <w:pPr>
        <w:spacing w:line="360" w:lineRule="auto"/>
        <w:ind w:firstLine="567"/>
        <w:rPr>
          <w:rFonts w:ascii="Times New Roman" w:hAnsi="Times New Roman" w:cs="Times New Roman"/>
          <w:sz w:val="24"/>
          <w:szCs w:val="24"/>
          <w:lang w:val="en-US"/>
        </w:rPr>
      </w:pPr>
      <w:r w:rsidRPr="002127EF">
        <w:rPr>
          <w:rFonts w:ascii="Times New Roman" w:hAnsi="Times New Roman" w:cs="Times New Roman"/>
          <w:sz w:val="24"/>
          <w:szCs w:val="24"/>
          <w:lang w:val="en-US"/>
        </w:rPr>
        <w:t>The outbreak of the COVID-19 pandemic has become a major challenge for healthcare systems worldwide, including cardiology departments. Our study indicates that the COVID-19 pandemic in Polish reorganized to provide care for COVID-19 patients vs. unaltered cardiology departments has led to: i) greater reduction in hospital admissions in 2020 vs. 2019; ii) higher percentage of patients brought by ambulance and lower percentage of self-admissions; and ii) higher all-cause in-hospital mortality for AHF due to COVID-19 related deaths.</w:t>
      </w:r>
    </w:p>
    <w:p w14:paraId="64BB0C7D" w14:textId="77777777" w:rsidR="00154F6B" w:rsidRPr="002127EF" w:rsidRDefault="00154F6B" w:rsidP="002127EF">
      <w:pPr>
        <w:spacing w:line="360" w:lineRule="auto"/>
        <w:rPr>
          <w:rFonts w:ascii="Times New Roman" w:hAnsi="Times New Roman" w:cs="Times New Roman"/>
          <w:sz w:val="24"/>
          <w:szCs w:val="24"/>
          <w:lang w:val="en-US"/>
        </w:rPr>
      </w:pPr>
      <w:r w:rsidRPr="002127EF">
        <w:rPr>
          <w:rFonts w:ascii="Times New Roman" w:hAnsi="Times New Roman" w:cs="Times New Roman"/>
          <w:b/>
          <w:sz w:val="24"/>
          <w:szCs w:val="24"/>
          <w:lang w:val="en-US"/>
        </w:rPr>
        <w:t>Conf</w:t>
      </w:r>
      <w:r w:rsidR="004E2294" w:rsidRPr="002127EF">
        <w:rPr>
          <w:rFonts w:ascii="Times New Roman" w:hAnsi="Times New Roman" w:cs="Times New Roman"/>
          <w:b/>
          <w:sz w:val="24"/>
          <w:szCs w:val="24"/>
          <w:lang w:val="en-US"/>
        </w:rPr>
        <w:t>lict of interest</w:t>
      </w:r>
      <w:r w:rsidR="004E2294" w:rsidRPr="002127EF">
        <w:rPr>
          <w:rFonts w:ascii="Times New Roman" w:hAnsi="Times New Roman" w:cs="Times New Roman"/>
          <w:sz w:val="24"/>
          <w:szCs w:val="24"/>
          <w:lang w:val="en-US"/>
        </w:rPr>
        <w:t>: None declared</w:t>
      </w:r>
    </w:p>
    <w:p w14:paraId="4502F172" w14:textId="77777777" w:rsidR="00401F58" w:rsidRPr="002127EF" w:rsidRDefault="00401F58" w:rsidP="002127EF">
      <w:pPr>
        <w:spacing w:line="360" w:lineRule="auto"/>
        <w:rPr>
          <w:rFonts w:ascii="Times New Roman" w:hAnsi="Times New Roman" w:cs="Times New Roman"/>
          <w:sz w:val="24"/>
          <w:szCs w:val="24"/>
          <w:lang w:val="en-GB"/>
        </w:rPr>
      </w:pPr>
    </w:p>
    <w:p w14:paraId="0E4576F7" w14:textId="46A3F2D4" w:rsidR="006419C2" w:rsidRPr="002127EF" w:rsidRDefault="00EF5271" w:rsidP="002127EF">
      <w:pPr>
        <w:spacing w:line="360" w:lineRule="auto"/>
        <w:rPr>
          <w:rFonts w:ascii="Times New Roman" w:hAnsi="Times New Roman" w:cs="Times New Roman"/>
          <w:sz w:val="24"/>
          <w:szCs w:val="24"/>
          <w:lang w:val="en-US"/>
        </w:rPr>
      </w:pPr>
      <w:r w:rsidRPr="002127EF">
        <w:rPr>
          <w:rFonts w:ascii="Times New Roman" w:hAnsi="Times New Roman" w:cs="Times New Roman"/>
          <w:b/>
          <w:sz w:val="24"/>
          <w:szCs w:val="24"/>
          <w:lang w:val="en-GB"/>
        </w:rPr>
        <w:t xml:space="preserve">Figure 1. </w:t>
      </w:r>
      <w:r w:rsidR="006419C2" w:rsidRPr="002127EF">
        <w:rPr>
          <w:rFonts w:ascii="Times New Roman" w:hAnsi="Times New Roman" w:cs="Times New Roman"/>
          <w:sz w:val="24"/>
          <w:szCs w:val="24"/>
          <w:lang w:val="en-US"/>
        </w:rPr>
        <w:t>Reduction of all-cause hospitalizations during the COVID-19 pandemic in 2020 vs. 2019.</w:t>
      </w:r>
    </w:p>
    <w:p w14:paraId="19F1944F" w14:textId="77777777" w:rsidR="006419C2" w:rsidRPr="002127EF" w:rsidRDefault="005344B7" w:rsidP="002127EF">
      <w:pPr>
        <w:spacing w:line="360" w:lineRule="auto"/>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 </w:t>
      </w:r>
      <w:r w:rsidR="006419C2" w:rsidRPr="002127EF">
        <w:rPr>
          <w:rFonts w:ascii="Times New Roman" w:hAnsi="Times New Roman" w:cs="Times New Roman"/>
          <w:sz w:val="24"/>
          <w:szCs w:val="24"/>
          <w:lang w:val="en-US"/>
        </w:rPr>
        <w:t>p&lt;0.05 for the comparison 2020 vs. 2019</w:t>
      </w:r>
      <w:r w:rsidRPr="002127EF">
        <w:rPr>
          <w:rFonts w:ascii="Times New Roman" w:hAnsi="Times New Roman" w:cs="Times New Roman"/>
          <w:sz w:val="24"/>
          <w:szCs w:val="24"/>
          <w:lang w:val="en-US"/>
        </w:rPr>
        <w:t xml:space="preserve"> in reorganized</w:t>
      </w:r>
      <w:r w:rsidR="006419C2" w:rsidRPr="002127EF">
        <w:rPr>
          <w:rFonts w:ascii="Times New Roman" w:hAnsi="Times New Roman" w:cs="Times New Roman"/>
          <w:sz w:val="24"/>
          <w:szCs w:val="24"/>
          <w:lang w:val="en-US"/>
        </w:rPr>
        <w:t xml:space="preserve"> cardiology departments</w:t>
      </w:r>
    </w:p>
    <w:p w14:paraId="63D3657A" w14:textId="77777777" w:rsidR="006419C2" w:rsidRPr="002127EF" w:rsidRDefault="005344B7" w:rsidP="002127EF">
      <w:pPr>
        <w:spacing w:line="360" w:lineRule="auto"/>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 </w:t>
      </w:r>
      <w:r w:rsidR="006419C2" w:rsidRPr="002127EF">
        <w:rPr>
          <w:rFonts w:ascii="Times New Roman" w:hAnsi="Times New Roman" w:cs="Times New Roman"/>
          <w:sz w:val="24"/>
          <w:szCs w:val="24"/>
          <w:lang w:val="en-US"/>
        </w:rPr>
        <w:t>p&lt;0.05 for the comparison 2020 vs. 2019</w:t>
      </w:r>
      <w:r w:rsidRPr="002127EF">
        <w:rPr>
          <w:rFonts w:ascii="Times New Roman" w:hAnsi="Times New Roman" w:cs="Times New Roman"/>
          <w:sz w:val="24"/>
          <w:szCs w:val="24"/>
          <w:lang w:val="en-US"/>
        </w:rPr>
        <w:t xml:space="preserve"> in unaltered</w:t>
      </w:r>
      <w:r w:rsidR="006419C2" w:rsidRPr="002127EF">
        <w:rPr>
          <w:rFonts w:ascii="Times New Roman" w:hAnsi="Times New Roman" w:cs="Times New Roman"/>
          <w:sz w:val="24"/>
          <w:szCs w:val="24"/>
          <w:lang w:val="en-US"/>
        </w:rPr>
        <w:t xml:space="preserve"> cardiology departments</w:t>
      </w:r>
    </w:p>
    <w:p w14:paraId="3FE8DDCD" w14:textId="77777777" w:rsidR="005344B7" w:rsidRPr="002127EF" w:rsidRDefault="005344B7" w:rsidP="002127EF">
      <w:pPr>
        <w:spacing w:line="360" w:lineRule="auto"/>
        <w:rPr>
          <w:rFonts w:ascii="Times New Roman" w:hAnsi="Times New Roman" w:cs="Times New Roman"/>
          <w:sz w:val="24"/>
          <w:szCs w:val="24"/>
          <w:lang w:val="en-US"/>
        </w:rPr>
      </w:pPr>
      <w:r w:rsidRPr="002127EF">
        <w:rPr>
          <w:rFonts w:ascii="Times New Roman" w:hAnsi="Times New Roman" w:cs="Times New Roman"/>
          <w:sz w:val="24"/>
          <w:szCs w:val="24"/>
          <w:lang w:val="en-US"/>
        </w:rPr>
        <w:t>&amp; p&lt;0.05 for the comparison reorganized vs. unaltered cardiology departments in 2020</w:t>
      </w:r>
    </w:p>
    <w:p w14:paraId="6391CB33" w14:textId="77777777" w:rsidR="006419C2" w:rsidRPr="002127EF" w:rsidRDefault="006419C2" w:rsidP="002127EF">
      <w:pPr>
        <w:spacing w:line="360" w:lineRule="auto"/>
        <w:rPr>
          <w:rFonts w:ascii="Times New Roman" w:hAnsi="Times New Roman" w:cs="Times New Roman"/>
          <w:sz w:val="24"/>
          <w:szCs w:val="24"/>
          <w:lang w:val="en-GB"/>
        </w:rPr>
      </w:pPr>
    </w:p>
    <w:p w14:paraId="45D0E032" w14:textId="71904495" w:rsidR="006419C2" w:rsidRPr="002127EF" w:rsidRDefault="00EF5271" w:rsidP="002127EF">
      <w:pPr>
        <w:spacing w:line="360" w:lineRule="auto"/>
        <w:rPr>
          <w:rFonts w:ascii="Times New Roman" w:hAnsi="Times New Roman" w:cs="Times New Roman"/>
          <w:sz w:val="24"/>
          <w:szCs w:val="24"/>
          <w:lang w:val="en-US"/>
        </w:rPr>
      </w:pPr>
      <w:r w:rsidRPr="002127EF">
        <w:rPr>
          <w:rFonts w:ascii="Times New Roman" w:hAnsi="Times New Roman" w:cs="Times New Roman"/>
          <w:b/>
          <w:sz w:val="24"/>
          <w:szCs w:val="24"/>
          <w:lang w:val="en-GB"/>
        </w:rPr>
        <w:t>Figure 2.</w:t>
      </w:r>
      <w:r w:rsidR="003F6B91">
        <w:rPr>
          <w:rFonts w:ascii="Times New Roman" w:hAnsi="Times New Roman" w:cs="Times New Roman"/>
          <w:b/>
          <w:sz w:val="24"/>
          <w:szCs w:val="24"/>
          <w:lang w:val="en-GB"/>
        </w:rPr>
        <w:t xml:space="preserve"> </w:t>
      </w:r>
      <w:r w:rsidR="006419C2" w:rsidRPr="002127EF">
        <w:rPr>
          <w:rFonts w:ascii="Times New Roman" w:hAnsi="Times New Roman" w:cs="Times New Roman"/>
          <w:sz w:val="24"/>
          <w:szCs w:val="24"/>
          <w:lang w:val="en-US"/>
        </w:rPr>
        <w:t>Reduction of acute heart failure hospitalizations during the COVID-19 pandemic in 2020 vs. 2019.</w:t>
      </w:r>
    </w:p>
    <w:p w14:paraId="7935A8B7" w14:textId="77777777" w:rsidR="005344B7" w:rsidRPr="002127EF" w:rsidRDefault="005344B7" w:rsidP="002127EF">
      <w:pPr>
        <w:spacing w:line="360" w:lineRule="auto"/>
        <w:rPr>
          <w:rFonts w:ascii="Times New Roman" w:hAnsi="Times New Roman" w:cs="Times New Roman"/>
          <w:sz w:val="24"/>
          <w:szCs w:val="24"/>
          <w:lang w:val="en-US"/>
        </w:rPr>
      </w:pPr>
      <w:r w:rsidRPr="002127EF">
        <w:rPr>
          <w:rFonts w:ascii="Times New Roman" w:hAnsi="Times New Roman" w:cs="Times New Roman"/>
          <w:sz w:val="24"/>
          <w:szCs w:val="24"/>
          <w:lang w:val="en-US"/>
        </w:rPr>
        <w:t>* p&lt;0.05 for the comparison 2020 vs. 2019 in reorganized cardiology departments</w:t>
      </w:r>
    </w:p>
    <w:p w14:paraId="1A966A6C" w14:textId="77777777" w:rsidR="005344B7" w:rsidRPr="002127EF" w:rsidRDefault="005344B7" w:rsidP="002127EF">
      <w:pPr>
        <w:spacing w:line="360" w:lineRule="auto"/>
        <w:rPr>
          <w:rFonts w:ascii="Times New Roman" w:hAnsi="Times New Roman" w:cs="Times New Roman"/>
          <w:sz w:val="24"/>
          <w:szCs w:val="24"/>
          <w:lang w:val="en-US"/>
        </w:rPr>
      </w:pPr>
      <w:r w:rsidRPr="002127EF">
        <w:rPr>
          <w:rFonts w:ascii="Times New Roman" w:hAnsi="Times New Roman" w:cs="Times New Roman"/>
          <w:sz w:val="24"/>
          <w:szCs w:val="24"/>
          <w:lang w:val="en-US"/>
        </w:rPr>
        <w:t># p&lt;0.05 for the comparison 2020 vs. 2019 in unaltered cardiology departments</w:t>
      </w:r>
    </w:p>
    <w:p w14:paraId="177D611E" w14:textId="77777777" w:rsidR="005344B7" w:rsidRPr="002127EF" w:rsidRDefault="005344B7" w:rsidP="002127EF">
      <w:pPr>
        <w:spacing w:line="360" w:lineRule="auto"/>
        <w:rPr>
          <w:rFonts w:ascii="Times New Roman" w:hAnsi="Times New Roman" w:cs="Times New Roman"/>
          <w:sz w:val="24"/>
          <w:szCs w:val="24"/>
          <w:lang w:val="en-US"/>
        </w:rPr>
      </w:pPr>
      <w:r w:rsidRPr="002127EF">
        <w:rPr>
          <w:rFonts w:ascii="Times New Roman" w:hAnsi="Times New Roman" w:cs="Times New Roman"/>
          <w:sz w:val="24"/>
          <w:szCs w:val="24"/>
          <w:lang w:val="en-US"/>
        </w:rPr>
        <w:lastRenderedPageBreak/>
        <w:t>&amp; p&lt;0.05 for the comparison reorganized vs. unaltered cardiology departments in 2020</w:t>
      </w:r>
    </w:p>
    <w:p w14:paraId="400371FF" w14:textId="77777777" w:rsidR="005344B7" w:rsidRPr="002127EF" w:rsidRDefault="005344B7" w:rsidP="002127EF">
      <w:pPr>
        <w:spacing w:line="360" w:lineRule="auto"/>
        <w:rPr>
          <w:rFonts w:ascii="Times New Roman" w:hAnsi="Times New Roman" w:cs="Times New Roman"/>
          <w:sz w:val="24"/>
          <w:szCs w:val="24"/>
          <w:lang w:val="en-US"/>
        </w:rPr>
      </w:pPr>
    </w:p>
    <w:p w14:paraId="2E01596C" w14:textId="383CAC0F" w:rsidR="005601D3" w:rsidRPr="002127EF" w:rsidRDefault="00EF5271" w:rsidP="002127EF">
      <w:pPr>
        <w:spacing w:line="360" w:lineRule="auto"/>
        <w:rPr>
          <w:rFonts w:ascii="Times New Roman" w:hAnsi="Times New Roman" w:cs="Times New Roman"/>
          <w:sz w:val="24"/>
          <w:szCs w:val="24"/>
          <w:lang w:val="en-GB"/>
        </w:rPr>
      </w:pPr>
      <w:r w:rsidRPr="002127EF">
        <w:rPr>
          <w:rFonts w:ascii="Times New Roman" w:hAnsi="Times New Roman" w:cs="Times New Roman"/>
          <w:b/>
          <w:sz w:val="24"/>
          <w:szCs w:val="24"/>
          <w:lang w:val="en-GB"/>
        </w:rPr>
        <w:t>Figure 3.</w:t>
      </w:r>
      <w:r w:rsidR="003F6B91">
        <w:rPr>
          <w:rFonts w:ascii="Times New Roman" w:hAnsi="Times New Roman" w:cs="Times New Roman"/>
          <w:b/>
          <w:sz w:val="24"/>
          <w:szCs w:val="24"/>
          <w:lang w:val="en-GB"/>
        </w:rPr>
        <w:t xml:space="preserve"> </w:t>
      </w:r>
      <w:r w:rsidR="005601D3" w:rsidRPr="002127EF">
        <w:rPr>
          <w:rFonts w:ascii="Times New Roman" w:hAnsi="Times New Roman" w:cs="Times New Roman"/>
          <w:sz w:val="24"/>
          <w:szCs w:val="24"/>
          <w:lang w:val="en-GB"/>
        </w:rPr>
        <w:t>Modes of hospital admissions in reorganized vs. unaltered cardiology departments during the COVID-19 pandemic.</w:t>
      </w:r>
    </w:p>
    <w:p w14:paraId="04D05F93" w14:textId="77777777" w:rsidR="005601D3" w:rsidRPr="002127EF" w:rsidRDefault="005601D3" w:rsidP="002127EF">
      <w:pPr>
        <w:spacing w:line="360" w:lineRule="auto"/>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 p&lt;0.05 for the comparison </w:t>
      </w:r>
      <w:r w:rsidR="00B95FF9" w:rsidRPr="002127EF">
        <w:rPr>
          <w:rFonts w:ascii="Times New Roman" w:hAnsi="Times New Roman" w:cs="Times New Roman"/>
          <w:sz w:val="24"/>
          <w:szCs w:val="24"/>
          <w:lang w:val="en-US"/>
        </w:rPr>
        <w:t>of self-referred patients in reorganized vs. unaltered cardiology departments</w:t>
      </w:r>
    </w:p>
    <w:p w14:paraId="48EF4DFD" w14:textId="77777777" w:rsidR="00BE49E0" w:rsidRPr="002127EF" w:rsidRDefault="005601D3" w:rsidP="002127EF">
      <w:pPr>
        <w:spacing w:line="360" w:lineRule="auto"/>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 p&lt;0.05 for the comparison </w:t>
      </w:r>
      <w:r w:rsidR="00B95FF9" w:rsidRPr="002127EF">
        <w:rPr>
          <w:rFonts w:ascii="Times New Roman" w:hAnsi="Times New Roman" w:cs="Times New Roman"/>
          <w:sz w:val="24"/>
          <w:szCs w:val="24"/>
          <w:lang w:val="en-US"/>
        </w:rPr>
        <w:t xml:space="preserve">of patients brought </w:t>
      </w:r>
      <w:r w:rsidR="00E06E8E" w:rsidRPr="002127EF">
        <w:rPr>
          <w:rFonts w:ascii="Times New Roman" w:hAnsi="Times New Roman" w:cs="Times New Roman"/>
          <w:sz w:val="24"/>
          <w:szCs w:val="24"/>
          <w:lang w:val="en-US"/>
        </w:rPr>
        <w:t xml:space="preserve">in </w:t>
      </w:r>
      <w:r w:rsidR="00B95FF9" w:rsidRPr="002127EF">
        <w:rPr>
          <w:rFonts w:ascii="Times New Roman" w:hAnsi="Times New Roman" w:cs="Times New Roman"/>
          <w:sz w:val="24"/>
          <w:szCs w:val="24"/>
          <w:lang w:val="en-US"/>
        </w:rPr>
        <w:t>by ambulance</w:t>
      </w:r>
      <w:r w:rsidR="00427F80" w:rsidRPr="002127EF">
        <w:rPr>
          <w:rFonts w:ascii="Times New Roman" w:hAnsi="Times New Roman" w:cs="Times New Roman"/>
          <w:sz w:val="24"/>
          <w:szCs w:val="24"/>
          <w:lang w:val="en-US"/>
        </w:rPr>
        <w:t xml:space="preserve"> in</w:t>
      </w:r>
      <w:r w:rsidR="00AF503E" w:rsidRPr="002127EF">
        <w:rPr>
          <w:rFonts w:ascii="Times New Roman" w:hAnsi="Times New Roman" w:cs="Times New Roman"/>
          <w:sz w:val="24"/>
          <w:szCs w:val="24"/>
          <w:lang w:val="en-US"/>
        </w:rPr>
        <w:t xml:space="preserve"> </w:t>
      </w:r>
      <w:r w:rsidR="00B95FF9" w:rsidRPr="002127EF">
        <w:rPr>
          <w:rFonts w:ascii="Times New Roman" w:hAnsi="Times New Roman" w:cs="Times New Roman"/>
          <w:sz w:val="24"/>
          <w:szCs w:val="24"/>
          <w:lang w:val="en-US"/>
        </w:rPr>
        <w:t>reorganized vs. unaltered cardiology departments</w:t>
      </w:r>
    </w:p>
    <w:p w14:paraId="1F8FB69B" w14:textId="77777777" w:rsidR="00EF5271" w:rsidRPr="002127EF" w:rsidRDefault="00EF5271" w:rsidP="002127EF">
      <w:pPr>
        <w:spacing w:line="360" w:lineRule="auto"/>
        <w:rPr>
          <w:rFonts w:ascii="Times New Roman" w:hAnsi="Times New Roman" w:cs="Times New Roman"/>
          <w:sz w:val="24"/>
          <w:szCs w:val="24"/>
        </w:rPr>
      </w:pPr>
    </w:p>
    <w:p w14:paraId="675D2E06" w14:textId="77777777" w:rsidR="0024318D" w:rsidRPr="002127EF" w:rsidRDefault="0024318D" w:rsidP="002127EF">
      <w:pPr>
        <w:pStyle w:val="Akapitzlist"/>
        <w:widowControl w:val="0"/>
        <w:autoSpaceDE w:val="0"/>
        <w:autoSpaceDN w:val="0"/>
        <w:adjustRightInd w:val="0"/>
        <w:spacing w:after="0" w:line="360" w:lineRule="auto"/>
        <w:ind w:left="0"/>
        <w:rPr>
          <w:rFonts w:ascii="Times New Roman" w:hAnsi="Times New Roman" w:cs="Times New Roman"/>
          <w:sz w:val="24"/>
          <w:szCs w:val="24"/>
        </w:rPr>
      </w:pPr>
      <w:r w:rsidRPr="002127EF">
        <w:rPr>
          <w:rFonts w:ascii="Times New Roman" w:hAnsi="Times New Roman" w:cs="Times New Roman"/>
          <w:sz w:val="24"/>
          <w:szCs w:val="24"/>
        </w:rPr>
        <w:t>Suppl. Table 2. Duration of hospital stay (number of days ± standard deviation).</w:t>
      </w:r>
    </w:p>
    <w:tbl>
      <w:tblPr>
        <w:tblW w:w="8480" w:type="dxa"/>
        <w:tblBorders>
          <w:top w:val="single" w:sz="4" w:space="0" w:color="7F7F7F"/>
          <w:bottom w:val="single" w:sz="4" w:space="0" w:color="7F7F7F"/>
        </w:tblBorders>
        <w:tblLayout w:type="fixed"/>
        <w:tblLook w:val="04A0" w:firstRow="1" w:lastRow="0" w:firstColumn="1" w:lastColumn="0" w:noHBand="0" w:noVBand="1"/>
      </w:tblPr>
      <w:tblGrid>
        <w:gridCol w:w="1160"/>
        <w:gridCol w:w="958"/>
        <w:gridCol w:w="1107"/>
        <w:gridCol w:w="961"/>
        <w:gridCol w:w="958"/>
        <w:gridCol w:w="959"/>
        <w:gridCol w:w="959"/>
        <w:gridCol w:w="1418"/>
      </w:tblGrid>
      <w:tr w:rsidR="0024318D" w:rsidRPr="002127EF" w14:paraId="59BF004C" w14:textId="77777777" w:rsidTr="00804A06">
        <w:tc>
          <w:tcPr>
            <w:tcW w:w="1160" w:type="dxa"/>
            <w:vMerge w:val="restart"/>
            <w:tcBorders>
              <w:bottom w:val="single" w:sz="4" w:space="0" w:color="7F7F7F"/>
            </w:tcBorders>
            <w:shd w:val="clear" w:color="auto" w:fill="auto"/>
          </w:tcPr>
          <w:p w14:paraId="7CBB9496"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M</w:t>
            </w:r>
          </w:p>
          <w:p w14:paraId="43403AB9"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o</w:t>
            </w:r>
          </w:p>
          <w:p w14:paraId="1219AB5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n</w:t>
            </w:r>
          </w:p>
          <w:p w14:paraId="7DCF042A"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t</w:t>
            </w:r>
          </w:p>
          <w:p w14:paraId="09DFBE1D"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sz w:val="24"/>
                <w:szCs w:val="24"/>
              </w:rPr>
              <w:t>h</w:t>
            </w:r>
          </w:p>
        </w:tc>
        <w:tc>
          <w:tcPr>
            <w:tcW w:w="3026" w:type="dxa"/>
            <w:gridSpan w:val="3"/>
            <w:tcBorders>
              <w:bottom w:val="single" w:sz="4" w:space="0" w:color="7F7F7F"/>
            </w:tcBorders>
            <w:shd w:val="clear" w:color="auto" w:fill="auto"/>
          </w:tcPr>
          <w:p w14:paraId="678D25F1"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Reorganized cardiology departments</w:t>
            </w:r>
          </w:p>
        </w:tc>
        <w:tc>
          <w:tcPr>
            <w:tcW w:w="2876" w:type="dxa"/>
            <w:gridSpan w:val="3"/>
            <w:tcBorders>
              <w:bottom w:val="single" w:sz="4" w:space="0" w:color="7F7F7F"/>
            </w:tcBorders>
            <w:shd w:val="clear" w:color="auto" w:fill="auto"/>
          </w:tcPr>
          <w:p w14:paraId="2CF56C5D" w14:textId="77777777" w:rsidR="0024318D" w:rsidRPr="002127EF" w:rsidRDefault="0024318D" w:rsidP="002127EF">
            <w:pPr>
              <w:spacing w:after="0" w:line="360" w:lineRule="auto"/>
              <w:rPr>
                <w:rFonts w:ascii="Times New Roman" w:hAnsi="Times New Roman" w:cs="Times New Roman"/>
                <w:bCs/>
                <w:sz w:val="24"/>
                <w:szCs w:val="24"/>
                <w:highlight w:val="yellow"/>
              </w:rPr>
            </w:pPr>
            <w:r w:rsidRPr="002127EF">
              <w:rPr>
                <w:rFonts w:ascii="Times New Roman" w:hAnsi="Times New Roman" w:cs="Times New Roman"/>
                <w:bCs/>
                <w:sz w:val="24"/>
                <w:szCs w:val="24"/>
              </w:rPr>
              <w:t>Unaltered cardiology departments</w:t>
            </w:r>
          </w:p>
        </w:tc>
        <w:tc>
          <w:tcPr>
            <w:tcW w:w="1418" w:type="dxa"/>
            <w:vMerge w:val="restart"/>
            <w:tcBorders>
              <w:bottom w:val="single" w:sz="4" w:space="0" w:color="7F7F7F"/>
            </w:tcBorders>
            <w:shd w:val="clear" w:color="auto" w:fill="auto"/>
          </w:tcPr>
          <w:p w14:paraId="5E4AEF25"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p</w:t>
            </w:r>
          </w:p>
          <w:p w14:paraId="7BC54397"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reorganized vs. unaltered cardiology departments in 2020</w:t>
            </w:r>
          </w:p>
        </w:tc>
      </w:tr>
      <w:tr w:rsidR="0024318D" w:rsidRPr="002127EF" w14:paraId="6F5A1E17" w14:textId="77777777" w:rsidTr="00804A06">
        <w:tc>
          <w:tcPr>
            <w:tcW w:w="1160" w:type="dxa"/>
            <w:vMerge/>
            <w:tcBorders>
              <w:top w:val="single" w:sz="4" w:space="0" w:color="7F7F7F"/>
              <w:bottom w:val="single" w:sz="4" w:space="0" w:color="7F7F7F"/>
            </w:tcBorders>
            <w:shd w:val="clear" w:color="auto" w:fill="auto"/>
          </w:tcPr>
          <w:p w14:paraId="0F7B5AF9" w14:textId="77777777" w:rsidR="0024318D" w:rsidRPr="002127EF" w:rsidRDefault="0024318D" w:rsidP="002127EF">
            <w:pPr>
              <w:spacing w:after="0" w:line="360" w:lineRule="auto"/>
              <w:rPr>
                <w:rFonts w:ascii="Times New Roman" w:hAnsi="Times New Roman" w:cs="Times New Roman"/>
                <w:bCs/>
                <w:sz w:val="24"/>
                <w:szCs w:val="24"/>
              </w:rPr>
            </w:pPr>
          </w:p>
        </w:tc>
        <w:tc>
          <w:tcPr>
            <w:tcW w:w="958" w:type="dxa"/>
            <w:tcBorders>
              <w:top w:val="single" w:sz="4" w:space="0" w:color="7F7F7F"/>
              <w:bottom w:val="single" w:sz="4" w:space="0" w:color="7F7F7F"/>
            </w:tcBorders>
            <w:shd w:val="clear" w:color="auto" w:fill="auto"/>
          </w:tcPr>
          <w:p w14:paraId="0A5DC380"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2019</w:t>
            </w:r>
          </w:p>
        </w:tc>
        <w:tc>
          <w:tcPr>
            <w:tcW w:w="1107" w:type="dxa"/>
            <w:tcBorders>
              <w:top w:val="single" w:sz="4" w:space="0" w:color="7F7F7F"/>
              <w:bottom w:val="single" w:sz="4" w:space="0" w:color="7F7F7F"/>
            </w:tcBorders>
            <w:shd w:val="clear" w:color="auto" w:fill="auto"/>
          </w:tcPr>
          <w:p w14:paraId="4A21AC16"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2020</w:t>
            </w:r>
          </w:p>
        </w:tc>
        <w:tc>
          <w:tcPr>
            <w:tcW w:w="959" w:type="dxa"/>
            <w:tcBorders>
              <w:top w:val="single" w:sz="4" w:space="0" w:color="7F7F7F"/>
              <w:bottom w:val="single" w:sz="4" w:space="0" w:color="7F7F7F"/>
            </w:tcBorders>
            <w:shd w:val="clear" w:color="auto" w:fill="auto"/>
          </w:tcPr>
          <w:p w14:paraId="08D3B6B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p</w:t>
            </w:r>
          </w:p>
        </w:tc>
        <w:tc>
          <w:tcPr>
            <w:tcW w:w="958" w:type="dxa"/>
            <w:tcBorders>
              <w:top w:val="single" w:sz="4" w:space="0" w:color="7F7F7F"/>
              <w:bottom w:val="single" w:sz="4" w:space="0" w:color="7F7F7F"/>
            </w:tcBorders>
            <w:shd w:val="clear" w:color="auto" w:fill="auto"/>
          </w:tcPr>
          <w:p w14:paraId="3D1635F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2019</w:t>
            </w:r>
          </w:p>
        </w:tc>
        <w:tc>
          <w:tcPr>
            <w:tcW w:w="959" w:type="dxa"/>
            <w:tcBorders>
              <w:top w:val="single" w:sz="4" w:space="0" w:color="7F7F7F"/>
              <w:bottom w:val="single" w:sz="4" w:space="0" w:color="7F7F7F"/>
            </w:tcBorders>
            <w:shd w:val="clear" w:color="auto" w:fill="auto"/>
          </w:tcPr>
          <w:p w14:paraId="1821459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2020</w:t>
            </w:r>
          </w:p>
        </w:tc>
        <w:tc>
          <w:tcPr>
            <w:tcW w:w="959" w:type="dxa"/>
            <w:tcBorders>
              <w:top w:val="single" w:sz="4" w:space="0" w:color="7F7F7F"/>
              <w:bottom w:val="single" w:sz="4" w:space="0" w:color="7F7F7F"/>
            </w:tcBorders>
            <w:shd w:val="clear" w:color="auto" w:fill="auto"/>
          </w:tcPr>
          <w:p w14:paraId="4F783555"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p</w:t>
            </w:r>
          </w:p>
        </w:tc>
        <w:tc>
          <w:tcPr>
            <w:tcW w:w="1418" w:type="dxa"/>
            <w:vMerge/>
            <w:tcBorders>
              <w:top w:val="single" w:sz="4" w:space="0" w:color="7F7F7F"/>
              <w:bottom w:val="single" w:sz="4" w:space="0" w:color="7F7F7F"/>
            </w:tcBorders>
            <w:shd w:val="clear" w:color="auto" w:fill="auto"/>
          </w:tcPr>
          <w:p w14:paraId="51A2D88B" w14:textId="77777777" w:rsidR="0024318D" w:rsidRPr="002127EF" w:rsidRDefault="0024318D" w:rsidP="002127EF">
            <w:pPr>
              <w:spacing w:after="0" w:line="360" w:lineRule="auto"/>
              <w:rPr>
                <w:rFonts w:ascii="Times New Roman" w:hAnsi="Times New Roman" w:cs="Times New Roman"/>
                <w:sz w:val="24"/>
                <w:szCs w:val="24"/>
                <w:highlight w:val="yellow"/>
              </w:rPr>
            </w:pPr>
          </w:p>
        </w:tc>
      </w:tr>
      <w:tr w:rsidR="0024318D" w:rsidRPr="002127EF" w14:paraId="360750BB" w14:textId="77777777" w:rsidTr="00804A06">
        <w:tc>
          <w:tcPr>
            <w:tcW w:w="1160" w:type="dxa"/>
            <w:shd w:val="clear" w:color="auto" w:fill="auto"/>
          </w:tcPr>
          <w:p w14:paraId="6F415123"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1</w:t>
            </w:r>
          </w:p>
        </w:tc>
        <w:tc>
          <w:tcPr>
            <w:tcW w:w="958" w:type="dxa"/>
            <w:shd w:val="clear" w:color="auto" w:fill="auto"/>
          </w:tcPr>
          <w:p w14:paraId="37D2A46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w:t>
            </w:r>
          </w:p>
        </w:tc>
        <w:tc>
          <w:tcPr>
            <w:tcW w:w="1107" w:type="dxa"/>
            <w:shd w:val="clear" w:color="auto" w:fill="auto"/>
          </w:tcPr>
          <w:p w14:paraId="26FAB50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w:t>
            </w:r>
          </w:p>
        </w:tc>
        <w:tc>
          <w:tcPr>
            <w:tcW w:w="959" w:type="dxa"/>
            <w:shd w:val="clear" w:color="auto" w:fill="auto"/>
          </w:tcPr>
          <w:p w14:paraId="7B008A30"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w:t>
            </w:r>
          </w:p>
        </w:tc>
        <w:tc>
          <w:tcPr>
            <w:tcW w:w="958" w:type="dxa"/>
            <w:shd w:val="clear" w:color="auto" w:fill="auto"/>
            <w:vAlign w:val="center"/>
          </w:tcPr>
          <w:p w14:paraId="5EC244C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7.6±2.5</w:t>
            </w:r>
          </w:p>
        </w:tc>
        <w:tc>
          <w:tcPr>
            <w:tcW w:w="959" w:type="dxa"/>
            <w:shd w:val="clear" w:color="auto" w:fill="auto"/>
            <w:vAlign w:val="center"/>
          </w:tcPr>
          <w:p w14:paraId="5DD665EE"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7.5±2.1</w:t>
            </w:r>
          </w:p>
        </w:tc>
        <w:tc>
          <w:tcPr>
            <w:tcW w:w="959" w:type="dxa"/>
            <w:shd w:val="clear" w:color="auto" w:fill="auto"/>
            <w:vAlign w:val="center"/>
          </w:tcPr>
          <w:p w14:paraId="0511462A"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0.9515</w:t>
            </w:r>
          </w:p>
        </w:tc>
        <w:tc>
          <w:tcPr>
            <w:tcW w:w="1418" w:type="dxa"/>
            <w:shd w:val="clear" w:color="auto" w:fill="auto"/>
          </w:tcPr>
          <w:p w14:paraId="02BD5F8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w:t>
            </w:r>
          </w:p>
        </w:tc>
      </w:tr>
      <w:tr w:rsidR="0024318D" w:rsidRPr="002127EF" w14:paraId="3CF0F026" w14:textId="77777777" w:rsidTr="00804A06">
        <w:tc>
          <w:tcPr>
            <w:tcW w:w="1160" w:type="dxa"/>
            <w:tcBorders>
              <w:top w:val="single" w:sz="4" w:space="0" w:color="7F7F7F"/>
              <w:bottom w:val="single" w:sz="4" w:space="0" w:color="7F7F7F"/>
            </w:tcBorders>
            <w:shd w:val="clear" w:color="auto" w:fill="auto"/>
          </w:tcPr>
          <w:p w14:paraId="51B0EBBA"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2</w:t>
            </w:r>
          </w:p>
        </w:tc>
        <w:tc>
          <w:tcPr>
            <w:tcW w:w="958" w:type="dxa"/>
            <w:tcBorders>
              <w:top w:val="single" w:sz="4" w:space="0" w:color="7F7F7F"/>
              <w:bottom w:val="single" w:sz="4" w:space="0" w:color="7F7F7F"/>
            </w:tcBorders>
            <w:shd w:val="clear" w:color="auto" w:fill="auto"/>
          </w:tcPr>
          <w:p w14:paraId="0B502E97"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w:t>
            </w:r>
          </w:p>
        </w:tc>
        <w:tc>
          <w:tcPr>
            <w:tcW w:w="1107" w:type="dxa"/>
            <w:tcBorders>
              <w:top w:val="single" w:sz="4" w:space="0" w:color="7F7F7F"/>
              <w:bottom w:val="single" w:sz="4" w:space="0" w:color="7F7F7F"/>
            </w:tcBorders>
            <w:shd w:val="clear" w:color="auto" w:fill="auto"/>
          </w:tcPr>
          <w:p w14:paraId="1E181F8A"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w:t>
            </w:r>
          </w:p>
        </w:tc>
        <w:tc>
          <w:tcPr>
            <w:tcW w:w="959" w:type="dxa"/>
            <w:tcBorders>
              <w:top w:val="single" w:sz="4" w:space="0" w:color="7F7F7F"/>
              <w:bottom w:val="single" w:sz="4" w:space="0" w:color="7F7F7F"/>
            </w:tcBorders>
            <w:shd w:val="clear" w:color="auto" w:fill="auto"/>
          </w:tcPr>
          <w:p w14:paraId="1E7EABF4"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w:t>
            </w:r>
          </w:p>
        </w:tc>
        <w:tc>
          <w:tcPr>
            <w:tcW w:w="958" w:type="dxa"/>
            <w:tcBorders>
              <w:top w:val="single" w:sz="4" w:space="0" w:color="7F7F7F"/>
              <w:bottom w:val="single" w:sz="4" w:space="0" w:color="7F7F7F"/>
            </w:tcBorders>
            <w:shd w:val="clear" w:color="auto" w:fill="auto"/>
            <w:vAlign w:val="center"/>
          </w:tcPr>
          <w:p w14:paraId="7C9779AB"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7.8±2.8</w:t>
            </w:r>
          </w:p>
        </w:tc>
        <w:tc>
          <w:tcPr>
            <w:tcW w:w="959" w:type="dxa"/>
            <w:tcBorders>
              <w:top w:val="single" w:sz="4" w:space="0" w:color="7F7F7F"/>
              <w:bottom w:val="single" w:sz="4" w:space="0" w:color="7F7F7F"/>
            </w:tcBorders>
            <w:shd w:val="clear" w:color="auto" w:fill="auto"/>
            <w:vAlign w:val="center"/>
          </w:tcPr>
          <w:p w14:paraId="5A2380A4"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8.0±2.8</w:t>
            </w:r>
          </w:p>
        </w:tc>
        <w:tc>
          <w:tcPr>
            <w:tcW w:w="959" w:type="dxa"/>
            <w:tcBorders>
              <w:top w:val="single" w:sz="4" w:space="0" w:color="7F7F7F"/>
              <w:bottom w:val="single" w:sz="4" w:space="0" w:color="7F7F7F"/>
            </w:tcBorders>
            <w:shd w:val="clear" w:color="auto" w:fill="auto"/>
            <w:vAlign w:val="center"/>
          </w:tcPr>
          <w:p w14:paraId="1F0B069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0.8213</w:t>
            </w:r>
          </w:p>
        </w:tc>
        <w:tc>
          <w:tcPr>
            <w:tcW w:w="1418" w:type="dxa"/>
            <w:tcBorders>
              <w:top w:val="single" w:sz="4" w:space="0" w:color="7F7F7F"/>
              <w:bottom w:val="single" w:sz="4" w:space="0" w:color="7F7F7F"/>
            </w:tcBorders>
            <w:shd w:val="clear" w:color="auto" w:fill="auto"/>
          </w:tcPr>
          <w:p w14:paraId="0508C81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w:t>
            </w:r>
          </w:p>
        </w:tc>
      </w:tr>
      <w:tr w:rsidR="0024318D" w:rsidRPr="002127EF" w14:paraId="51149EAD" w14:textId="77777777" w:rsidTr="00804A06">
        <w:tc>
          <w:tcPr>
            <w:tcW w:w="1160" w:type="dxa"/>
            <w:shd w:val="clear" w:color="auto" w:fill="auto"/>
          </w:tcPr>
          <w:p w14:paraId="0239BAD3"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3</w:t>
            </w:r>
          </w:p>
        </w:tc>
        <w:tc>
          <w:tcPr>
            <w:tcW w:w="958" w:type="dxa"/>
            <w:shd w:val="clear" w:color="auto" w:fill="auto"/>
            <w:vAlign w:val="center"/>
          </w:tcPr>
          <w:p w14:paraId="7BC0DC0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7.7±4.8</w:t>
            </w:r>
          </w:p>
        </w:tc>
        <w:tc>
          <w:tcPr>
            <w:tcW w:w="1107" w:type="dxa"/>
            <w:shd w:val="clear" w:color="auto" w:fill="auto"/>
          </w:tcPr>
          <w:p w14:paraId="30C625A2"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7.9±6.2</w:t>
            </w:r>
          </w:p>
        </w:tc>
        <w:tc>
          <w:tcPr>
            <w:tcW w:w="959" w:type="dxa"/>
            <w:shd w:val="clear" w:color="auto" w:fill="auto"/>
            <w:vAlign w:val="center"/>
          </w:tcPr>
          <w:p w14:paraId="3C9E72A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0.6858</w:t>
            </w:r>
          </w:p>
        </w:tc>
        <w:tc>
          <w:tcPr>
            <w:tcW w:w="958" w:type="dxa"/>
            <w:shd w:val="clear" w:color="auto" w:fill="auto"/>
            <w:vAlign w:val="center"/>
          </w:tcPr>
          <w:p w14:paraId="25A1FA84"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7.1±2.1</w:t>
            </w:r>
          </w:p>
        </w:tc>
        <w:tc>
          <w:tcPr>
            <w:tcW w:w="959" w:type="dxa"/>
            <w:shd w:val="clear" w:color="auto" w:fill="auto"/>
            <w:vAlign w:val="center"/>
          </w:tcPr>
          <w:p w14:paraId="52145F1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7.8±2.3</w:t>
            </w:r>
          </w:p>
        </w:tc>
        <w:tc>
          <w:tcPr>
            <w:tcW w:w="959" w:type="dxa"/>
            <w:shd w:val="clear" w:color="auto" w:fill="auto"/>
            <w:vAlign w:val="center"/>
          </w:tcPr>
          <w:p w14:paraId="7291A81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0.2311</w:t>
            </w:r>
          </w:p>
        </w:tc>
        <w:tc>
          <w:tcPr>
            <w:tcW w:w="1418" w:type="dxa"/>
            <w:shd w:val="clear" w:color="auto" w:fill="auto"/>
          </w:tcPr>
          <w:p w14:paraId="58EB2C70"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0.2188</w:t>
            </w:r>
          </w:p>
        </w:tc>
      </w:tr>
      <w:tr w:rsidR="0024318D" w:rsidRPr="002127EF" w14:paraId="1FE1035C" w14:textId="77777777" w:rsidTr="00804A06">
        <w:tc>
          <w:tcPr>
            <w:tcW w:w="1160" w:type="dxa"/>
            <w:tcBorders>
              <w:top w:val="single" w:sz="4" w:space="0" w:color="7F7F7F"/>
              <w:bottom w:val="single" w:sz="4" w:space="0" w:color="7F7F7F"/>
            </w:tcBorders>
            <w:shd w:val="clear" w:color="auto" w:fill="auto"/>
          </w:tcPr>
          <w:p w14:paraId="1F183275"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4</w:t>
            </w:r>
          </w:p>
        </w:tc>
        <w:tc>
          <w:tcPr>
            <w:tcW w:w="958" w:type="dxa"/>
            <w:tcBorders>
              <w:top w:val="single" w:sz="4" w:space="0" w:color="7F7F7F"/>
              <w:bottom w:val="single" w:sz="4" w:space="0" w:color="7F7F7F"/>
            </w:tcBorders>
            <w:shd w:val="clear" w:color="auto" w:fill="auto"/>
            <w:vAlign w:val="center"/>
          </w:tcPr>
          <w:p w14:paraId="7E5483A6"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8.6±5.0</w:t>
            </w:r>
          </w:p>
        </w:tc>
        <w:tc>
          <w:tcPr>
            <w:tcW w:w="1107" w:type="dxa"/>
            <w:tcBorders>
              <w:top w:val="single" w:sz="4" w:space="0" w:color="7F7F7F"/>
              <w:bottom w:val="single" w:sz="4" w:space="0" w:color="7F7F7F"/>
            </w:tcBorders>
            <w:shd w:val="clear" w:color="auto" w:fill="auto"/>
          </w:tcPr>
          <w:p w14:paraId="0B4B6CA5"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8.8±4.2</w:t>
            </w:r>
          </w:p>
        </w:tc>
        <w:tc>
          <w:tcPr>
            <w:tcW w:w="959" w:type="dxa"/>
            <w:tcBorders>
              <w:top w:val="single" w:sz="4" w:space="0" w:color="7F7F7F"/>
              <w:bottom w:val="single" w:sz="4" w:space="0" w:color="7F7F7F"/>
            </w:tcBorders>
            <w:shd w:val="clear" w:color="auto" w:fill="auto"/>
            <w:vAlign w:val="center"/>
          </w:tcPr>
          <w:p w14:paraId="6793BAC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0.7532</w:t>
            </w:r>
          </w:p>
        </w:tc>
        <w:tc>
          <w:tcPr>
            <w:tcW w:w="958" w:type="dxa"/>
            <w:tcBorders>
              <w:top w:val="single" w:sz="4" w:space="0" w:color="7F7F7F"/>
              <w:bottom w:val="single" w:sz="4" w:space="0" w:color="7F7F7F"/>
            </w:tcBorders>
            <w:shd w:val="clear" w:color="auto" w:fill="auto"/>
            <w:vAlign w:val="center"/>
          </w:tcPr>
          <w:p w14:paraId="2972218B"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8.5±2.8</w:t>
            </w:r>
          </w:p>
        </w:tc>
        <w:tc>
          <w:tcPr>
            <w:tcW w:w="959" w:type="dxa"/>
            <w:tcBorders>
              <w:top w:val="single" w:sz="4" w:space="0" w:color="7F7F7F"/>
              <w:bottom w:val="single" w:sz="4" w:space="0" w:color="7F7F7F"/>
            </w:tcBorders>
            <w:shd w:val="clear" w:color="auto" w:fill="auto"/>
            <w:vAlign w:val="center"/>
          </w:tcPr>
          <w:p w14:paraId="1A7D8786"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8.9±3.7</w:t>
            </w:r>
          </w:p>
        </w:tc>
        <w:tc>
          <w:tcPr>
            <w:tcW w:w="959" w:type="dxa"/>
            <w:tcBorders>
              <w:top w:val="single" w:sz="4" w:space="0" w:color="7F7F7F"/>
              <w:bottom w:val="single" w:sz="4" w:space="0" w:color="7F7F7F"/>
            </w:tcBorders>
            <w:shd w:val="clear" w:color="auto" w:fill="auto"/>
            <w:vAlign w:val="center"/>
          </w:tcPr>
          <w:p w14:paraId="5CC4D1BB"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0.7226</w:t>
            </w:r>
          </w:p>
        </w:tc>
        <w:tc>
          <w:tcPr>
            <w:tcW w:w="1418" w:type="dxa"/>
            <w:tcBorders>
              <w:top w:val="single" w:sz="4" w:space="0" w:color="7F7F7F"/>
              <w:bottom w:val="single" w:sz="4" w:space="0" w:color="7F7F7F"/>
            </w:tcBorders>
            <w:shd w:val="clear" w:color="auto" w:fill="auto"/>
          </w:tcPr>
          <w:p w14:paraId="05AED9AA"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0.9164</w:t>
            </w:r>
          </w:p>
        </w:tc>
      </w:tr>
      <w:tr w:rsidR="0024318D" w:rsidRPr="002127EF" w14:paraId="13C5071B" w14:textId="77777777" w:rsidTr="00804A06">
        <w:trPr>
          <w:trHeight w:val="89"/>
        </w:trPr>
        <w:tc>
          <w:tcPr>
            <w:tcW w:w="1160" w:type="dxa"/>
            <w:shd w:val="clear" w:color="auto" w:fill="auto"/>
          </w:tcPr>
          <w:p w14:paraId="164AA788"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5</w:t>
            </w:r>
          </w:p>
        </w:tc>
        <w:tc>
          <w:tcPr>
            <w:tcW w:w="958" w:type="dxa"/>
            <w:shd w:val="clear" w:color="auto" w:fill="auto"/>
            <w:vAlign w:val="center"/>
          </w:tcPr>
          <w:p w14:paraId="4909CE5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7.5±3.6</w:t>
            </w:r>
          </w:p>
        </w:tc>
        <w:tc>
          <w:tcPr>
            <w:tcW w:w="1107" w:type="dxa"/>
            <w:shd w:val="clear" w:color="auto" w:fill="auto"/>
          </w:tcPr>
          <w:p w14:paraId="183DD9D1"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9.1±6.8</w:t>
            </w:r>
          </w:p>
        </w:tc>
        <w:tc>
          <w:tcPr>
            <w:tcW w:w="959" w:type="dxa"/>
            <w:shd w:val="clear" w:color="auto" w:fill="auto"/>
            <w:vAlign w:val="center"/>
          </w:tcPr>
          <w:p w14:paraId="17D9E43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0.6002</w:t>
            </w:r>
          </w:p>
        </w:tc>
        <w:tc>
          <w:tcPr>
            <w:tcW w:w="958" w:type="dxa"/>
            <w:shd w:val="clear" w:color="auto" w:fill="auto"/>
            <w:vAlign w:val="center"/>
          </w:tcPr>
          <w:p w14:paraId="1D150227"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7.7±1.8</w:t>
            </w:r>
          </w:p>
        </w:tc>
        <w:tc>
          <w:tcPr>
            <w:tcW w:w="959" w:type="dxa"/>
            <w:shd w:val="clear" w:color="auto" w:fill="auto"/>
            <w:vAlign w:val="center"/>
          </w:tcPr>
          <w:p w14:paraId="4A00426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8.2±3.4</w:t>
            </w:r>
          </w:p>
        </w:tc>
        <w:tc>
          <w:tcPr>
            <w:tcW w:w="959" w:type="dxa"/>
            <w:shd w:val="clear" w:color="auto" w:fill="auto"/>
            <w:vAlign w:val="center"/>
          </w:tcPr>
          <w:p w14:paraId="0701022E"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0.4380</w:t>
            </w:r>
          </w:p>
        </w:tc>
        <w:tc>
          <w:tcPr>
            <w:tcW w:w="1418" w:type="dxa"/>
            <w:shd w:val="clear" w:color="auto" w:fill="auto"/>
          </w:tcPr>
          <w:p w14:paraId="4CBD4320"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0.5995</w:t>
            </w:r>
          </w:p>
        </w:tc>
      </w:tr>
      <w:tr w:rsidR="0024318D" w:rsidRPr="002127EF" w14:paraId="607CAE4A" w14:textId="77777777" w:rsidTr="00804A06">
        <w:tc>
          <w:tcPr>
            <w:tcW w:w="1160" w:type="dxa"/>
            <w:tcBorders>
              <w:top w:val="single" w:sz="4" w:space="0" w:color="7F7F7F"/>
              <w:bottom w:val="single" w:sz="4" w:space="0" w:color="7F7F7F"/>
            </w:tcBorders>
            <w:shd w:val="clear" w:color="auto" w:fill="auto"/>
          </w:tcPr>
          <w:p w14:paraId="08AE608B"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6</w:t>
            </w:r>
          </w:p>
        </w:tc>
        <w:tc>
          <w:tcPr>
            <w:tcW w:w="958" w:type="dxa"/>
            <w:tcBorders>
              <w:top w:val="single" w:sz="4" w:space="0" w:color="7F7F7F"/>
              <w:bottom w:val="single" w:sz="4" w:space="0" w:color="7F7F7F"/>
            </w:tcBorders>
            <w:shd w:val="clear" w:color="auto" w:fill="auto"/>
            <w:vAlign w:val="center"/>
          </w:tcPr>
          <w:p w14:paraId="24BA5DC9"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7.6±3.4</w:t>
            </w:r>
          </w:p>
        </w:tc>
        <w:tc>
          <w:tcPr>
            <w:tcW w:w="1107" w:type="dxa"/>
            <w:tcBorders>
              <w:top w:val="single" w:sz="4" w:space="0" w:color="7F7F7F"/>
              <w:bottom w:val="single" w:sz="4" w:space="0" w:color="7F7F7F"/>
            </w:tcBorders>
            <w:shd w:val="clear" w:color="auto" w:fill="auto"/>
          </w:tcPr>
          <w:p w14:paraId="1CAC9EB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9.0±6.1</w:t>
            </w:r>
          </w:p>
        </w:tc>
        <w:tc>
          <w:tcPr>
            <w:tcW w:w="959" w:type="dxa"/>
            <w:tcBorders>
              <w:top w:val="single" w:sz="4" w:space="0" w:color="7F7F7F"/>
              <w:bottom w:val="single" w:sz="4" w:space="0" w:color="7F7F7F"/>
            </w:tcBorders>
            <w:shd w:val="clear" w:color="auto" w:fill="auto"/>
            <w:vAlign w:val="center"/>
          </w:tcPr>
          <w:p w14:paraId="2551C340"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0.4185</w:t>
            </w:r>
          </w:p>
        </w:tc>
        <w:tc>
          <w:tcPr>
            <w:tcW w:w="958" w:type="dxa"/>
            <w:tcBorders>
              <w:top w:val="single" w:sz="4" w:space="0" w:color="7F7F7F"/>
              <w:bottom w:val="single" w:sz="4" w:space="0" w:color="7F7F7F"/>
            </w:tcBorders>
            <w:shd w:val="clear" w:color="auto" w:fill="auto"/>
            <w:vAlign w:val="center"/>
          </w:tcPr>
          <w:p w14:paraId="4CBC2FE3"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8.3±4.4</w:t>
            </w:r>
          </w:p>
        </w:tc>
        <w:tc>
          <w:tcPr>
            <w:tcW w:w="959" w:type="dxa"/>
            <w:tcBorders>
              <w:top w:val="single" w:sz="4" w:space="0" w:color="7F7F7F"/>
              <w:bottom w:val="single" w:sz="4" w:space="0" w:color="7F7F7F"/>
            </w:tcBorders>
            <w:shd w:val="clear" w:color="auto" w:fill="auto"/>
            <w:vAlign w:val="center"/>
          </w:tcPr>
          <w:p w14:paraId="6A85F5C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8.7±3.1</w:t>
            </w:r>
          </w:p>
        </w:tc>
        <w:tc>
          <w:tcPr>
            <w:tcW w:w="959" w:type="dxa"/>
            <w:tcBorders>
              <w:top w:val="single" w:sz="4" w:space="0" w:color="7F7F7F"/>
              <w:bottom w:val="single" w:sz="4" w:space="0" w:color="7F7F7F"/>
            </w:tcBorders>
            <w:shd w:val="clear" w:color="auto" w:fill="auto"/>
            <w:vAlign w:val="center"/>
          </w:tcPr>
          <w:p w14:paraId="30338740"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0.1119</w:t>
            </w:r>
          </w:p>
        </w:tc>
        <w:tc>
          <w:tcPr>
            <w:tcW w:w="1418" w:type="dxa"/>
            <w:tcBorders>
              <w:top w:val="single" w:sz="4" w:space="0" w:color="7F7F7F"/>
              <w:bottom w:val="single" w:sz="4" w:space="0" w:color="7F7F7F"/>
            </w:tcBorders>
            <w:shd w:val="clear" w:color="auto" w:fill="auto"/>
          </w:tcPr>
          <w:p w14:paraId="43D86A8E"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0.5264</w:t>
            </w:r>
          </w:p>
        </w:tc>
      </w:tr>
      <w:tr w:rsidR="0024318D" w:rsidRPr="002127EF" w14:paraId="547D7D9D" w14:textId="77777777" w:rsidTr="00804A06">
        <w:tc>
          <w:tcPr>
            <w:tcW w:w="1160" w:type="dxa"/>
            <w:shd w:val="clear" w:color="auto" w:fill="auto"/>
          </w:tcPr>
          <w:p w14:paraId="2A372B85"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7</w:t>
            </w:r>
          </w:p>
        </w:tc>
        <w:tc>
          <w:tcPr>
            <w:tcW w:w="958" w:type="dxa"/>
            <w:shd w:val="clear" w:color="auto" w:fill="auto"/>
            <w:vAlign w:val="center"/>
          </w:tcPr>
          <w:p w14:paraId="218D509B"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8.6±4.5</w:t>
            </w:r>
          </w:p>
        </w:tc>
        <w:tc>
          <w:tcPr>
            <w:tcW w:w="1107" w:type="dxa"/>
            <w:shd w:val="clear" w:color="auto" w:fill="auto"/>
          </w:tcPr>
          <w:p w14:paraId="455A0221"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10.1±7.1</w:t>
            </w:r>
          </w:p>
        </w:tc>
        <w:tc>
          <w:tcPr>
            <w:tcW w:w="959" w:type="dxa"/>
            <w:shd w:val="clear" w:color="auto" w:fill="auto"/>
            <w:vAlign w:val="center"/>
          </w:tcPr>
          <w:p w14:paraId="29109231"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0.4652</w:t>
            </w:r>
          </w:p>
        </w:tc>
        <w:tc>
          <w:tcPr>
            <w:tcW w:w="958" w:type="dxa"/>
            <w:shd w:val="clear" w:color="auto" w:fill="auto"/>
            <w:vAlign w:val="center"/>
          </w:tcPr>
          <w:p w14:paraId="7BC5325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7.7±2.5</w:t>
            </w:r>
          </w:p>
        </w:tc>
        <w:tc>
          <w:tcPr>
            <w:tcW w:w="959" w:type="dxa"/>
            <w:shd w:val="clear" w:color="auto" w:fill="auto"/>
            <w:vAlign w:val="center"/>
          </w:tcPr>
          <w:p w14:paraId="57296449"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6.7±1.7</w:t>
            </w:r>
          </w:p>
        </w:tc>
        <w:tc>
          <w:tcPr>
            <w:tcW w:w="959" w:type="dxa"/>
            <w:shd w:val="clear" w:color="auto" w:fill="auto"/>
            <w:vAlign w:val="center"/>
          </w:tcPr>
          <w:p w14:paraId="69F92A5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0.0401</w:t>
            </w:r>
          </w:p>
        </w:tc>
        <w:tc>
          <w:tcPr>
            <w:tcW w:w="1418" w:type="dxa"/>
            <w:shd w:val="clear" w:color="auto" w:fill="auto"/>
          </w:tcPr>
          <w:p w14:paraId="16DA6C6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0.3944</w:t>
            </w:r>
          </w:p>
        </w:tc>
      </w:tr>
      <w:tr w:rsidR="0024318D" w:rsidRPr="002127EF" w14:paraId="08AB2DC5" w14:textId="77777777" w:rsidTr="00804A06">
        <w:tc>
          <w:tcPr>
            <w:tcW w:w="1160" w:type="dxa"/>
            <w:tcBorders>
              <w:top w:val="single" w:sz="4" w:space="0" w:color="7F7F7F"/>
              <w:bottom w:val="single" w:sz="4" w:space="0" w:color="7F7F7F"/>
            </w:tcBorders>
            <w:shd w:val="clear" w:color="auto" w:fill="auto"/>
          </w:tcPr>
          <w:p w14:paraId="6D48D3D6"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8</w:t>
            </w:r>
          </w:p>
        </w:tc>
        <w:tc>
          <w:tcPr>
            <w:tcW w:w="958" w:type="dxa"/>
            <w:tcBorders>
              <w:top w:val="single" w:sz="4" w:space="0" w:color="7F7F7F"/>
              <w:bottom w:val="single" w:sz="4" w:space="0" w:color="7F7F7F"/>
            </w:tcBorders>
            <w:shd w:val="clear" w:color="auto" w:fill="auto"/>
            <w:vAlign w:val="center"/>
          </w:tcPr>
          <w:p w14:paraId="1DF3B6D9"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8.4±4.5</w:t>
            </w:r>
          </w:p>
        </w:tc>
        <w:tc>
          <w:tcPr>
            <w:tcW w:w="1107" w:type="dxa"/>
            <w:tcBorders>
              <w:top w:val="single" w:sz="4" w:space="0" w:color="7F7F7F"/>
              <w:bottom w:val="single" w:sz="4" w:space="0" w:color="7F7F7F"/>
            </w:tcBorders>
            <w:shd w:val="clear" w:color="auto" w:fill="auto"/>
          </w:tcPr>
          <w:p w14:paraId="29BA7149"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9.4±7.0</w:t>
            </w:r>
          </w:p>
        </w:tc>
        <w:tc>
          <w:tcPr>
            <w:tcW w:w="959" w:type="dxa"/>
            <w:tcBorders>
              <w:top w:val="single" w:sz="4" w:space="0" w:color="7F7F7F"/>
              <w:bottom w:val="single" w:sz="4" w:space="0" w:color="7F7F7F"/>
            </w:tcBorders>
            <w:shd w:val="clear" w:color="auto" w:fill="auto"/>
            <w:vAlign w:val="center"/>
          </w:tcPr>
          <w:p w14:paraId="7098B7D0"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0.4652</w:t>
            </w:r>
          </w:p>
        </w:tc>
        <w:tc>
          <w:tcPr>
            <w:tcW w:w="958" w:type="dxa"/>
            <w:tcBorders>
              <w:top w:val="single" w:sz="4" w:space="0" w:color="7F7F7F"/>
              <w:bottom w:val="single" w:sz="4" w:space="0" w:color="7F7F7F"/>
            </w:tcBorders>
            <w:shd w:val="clear" w:color="auto" w:fill="auto"/>
            <w:vAlign w:val="center"/>
          </w:tcPr>
          <w:p w14:paraId="2DD08C8B"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7.2±1.9</w:t>
            </w:r>
          </w:p>
        </w:tc>
        <w:tc>
          <w:tcPr>
            <w:tcW w:w="959" w:type="dxa"/>
            <w:tcBorders>
              <w:top w:val="single" w:sz="4" w:space="0" w:color="7F7F7F"/>
              <w:bottom w:val="single" w:sz="4" w:space="0" w:color="7F7F7F"/>
            </w:tcBorders>
            <w:shd w:val="clear" w:color="auto" w:fill="auto"/>
            <w:vAlign w:val="center"/>
          </w:tcPr>
          <w:p w14:paraId="34AC6C37"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8.1±3.8</w:t>
            </w:r>
          </w:p>
        </w:tc>
        <w:tc>
          <w:tcPr>
            <w:tcW w:w="959" w:type="dxa"/>
            <w:tcBorders>
              <w:top w:val="single" w:sz="4" w:space="0" w:color="7F7F7F"/>
              <w:bottom w:val="single" w:sz="4" w:space="0" w:color="7F7F7F"/>
            </w:tcBorders>
            <w:shd w:val="clear" w:color="auto" w:fill="auto"/>
            <w:vAlign w:val="center"/>
          </w:tcPr>
          <w:p w14:paraId="55C04AE7"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0.3242</w:t>
            </w:r>
          </w:p>
        </w:tc>
        <w:tc>
          <w:tcPr>
            <w:tcW w:w="1418" w:type="dxa"/>
            <w:tcBorders>
              <w:top w:val="single" w:sz="4" w:space="0" w:color="7F7F7F"/>
              <w:bottom w:val="single" w:sz="4" w:space="0" w:color="7F7F7F"/>
            </w:tcBorders>
            <w:shd w:val="clear" w:color="auto" w:fill="auto"/>
          </w:tcPr>
          <w:p w14:paraId="4D06605A"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0.8711</w:t>
            </w:r>
          </w:p>
        </w:tc>
      </w:tr>
      <w:tr w:rsidR="0024318D" w:rsidRPr="002127EF" w14:paraId="612A203A" w14:textId="77777777" w:rsidTr="00804A06">
        <w:tc>
          <w:tcPr>
            <w:tcW w:w="1160" w:type="dxa"/>
            <w:shd w:val="clear" w:color="auto" w:fill="auto"/>
          </w:tcPr>
          <w:p w14:paraId="2A07A693"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9</w:t>
            </w:r>
          </w:p>
        </w:tc>
        <w:tc>
          <w:tcPr>
            <w:tcW w:w="958" w:type="dxa"/>
            <w:shd w:val="clear" w:color="auto" w:fill="auto"/>
            <w:vAlign w:val="center"/>
          </w:tcPr>
          <w:p w14:paraId="028E1E3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7.4±2.8</w:t>
            </w:r>
          </w:p>
        </w:tc>
        <w:tc>
          <w:tcPr>
            <w:tcW w:w="1107" w:type="dxa"/>
            <w:shd w:val="clear" w:color="auto" w:fill="auto"/>
          </w:tcPr>
          <w:p w14:paraId="212AAC8E"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9.2±6.6</w:t>
            </w:r>
          </w:p>
        </w:tc>
        <w:tc>
          <w:tcPr>
            <w:tcW w:w="959" w:type="dxa"/>
            <w:shd w:val="clear" w:color="auto" w:fill="auto"/>
            <w:vAlign w:val="center"/>
          </w:tcPr>
          <w:p w14:paraId="7D2A855F"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0.1730</w:t>
            </w:r>
          </w:p>
        </w:tc>
        <w:tc>
          <w:tcPr>
            <w:tcW w:w="958" w:type="dxa"/>
            <w:shd w:val="clear" w:color="auto" w:fill="auto"/>
            <w:vAlign w:val="center"/>
          </w:tcPr>
          <w:p w14:paraId="634B90C9"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7.4±2.4</w:t>
            </w:r>
          </w:p>
        </w:tc>
        <w:tc>
          <w:tcPr>
            <w:tcW w:w="959" w:type="dxa"/>
            <w:shd w:val="clear" w:color="auto" w:fill="auto"/>
            <w:vAlign w:val="center"/>
          </w:tcPr>
          <w:p w14:paraId="64FE51D9"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7.1±2.2</w:t>
            </w:r>
          </w:p>
        </w:tc>
        <w:tc>
          <w:tcPr>
            <w:tcW w:w="959" w:type="dxa"/>
            <w:shd w:val="clear" w:color="auto" w:fill="auto"/>
            <w:vAlign w:val="center"/>
          </w:tcPr>
          <w:p w14:paraId="0B96E214"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0.3560</w:t>
            </w:r>
          </w:p>
        </w:tc>
        <w:tc>
          <w:tcPr>
            <w:tcW w:w="1418" w:type="dxa"/>
            <w:shd w:val="clear" w:color="auto" w:fill="auto"/>
          </w:tcPr>
          <w:p w14:paraId="366BD07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0.8064</w:t>
            </w:r>
          </w:p>
        </w:tc>
      </w:tr>
      <w:tr w:rsidR="0024318D" w:rsidRPr="002127EF" w14:paraId="5F5D6B8D" w14:textId="77777777" w:rsidTr="00804A06">
        <w:tc>
          <w:tcPr>
            <w:tcW w:w="1160" w:type="dxa"/>
            <w:tcBorders>
              <w:top w:val="single" w:sz="4" w:space="0" w:color="7F7F7F"/>
              <w:bottom w:val="single" w:sz="4" w:space="0" w:color="7F7F7F"/>
            </w:tcBorders>
            <w:shd w:val="clear" w:color="auto" w:fill="auto"/>
          </w:tcPr>
          <w:p w14:paraId="28234297"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10</w:t>
            </w:r>
          </w:p>
        </w:tc>
        <w:tc>
          <w:tcPr>
            <w:tcW w:w="958" w:type="dxa"/>
            <w:tcBorders>
              <w:top w:val="single" w:sz="4" w:space="0" w:color="7F7F7F"/>
              <w:bottom w:val="single" w:sz="4" w:space="0" w:color="7F7F7F"/>
            </w:tcBorders>
            <w:shd w:val="clear" w:color="auto" w:fill="auto"/>
            <w:vAlign w:val="center"/>
          </w:tcPr>
          <w:p w14:paraId="6BBE5572"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7.5±2.6</w:t>
            </w:r>
          </w:p>
        </w:tc>
        <w:tc>
          <w:tcPr>
            <w:tcW w:w="1107" w:type="dxa"/>
            <w:tcBorders>
              <w:top w:val="single" w:sz="4" w:space="0" w:color="7F7F7F"/>
              <w:bottom w:val="single" w:sz="4" w:space="0" w:color="7F7F7F"/>
            </w:tcBorders>
            <w:shd w:val="clear" w:color="auto" w:fill="auto"/>
          </w:tcPr>
          <w:p w14:paraId="7FE0F843"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9.0±6.2</w:t>
            </w:r>
          </w:p>
        </w:tc>
        <w:tc>
          <w:tcPr>
            <w:tcW w:w="959" w:type="dxa"/>
            <w:tcBorders>
              <w:top w:val="single" w:sz="4" w:space="0" w:color="7F7F7F"/>
              <w:bottom w:val="single" w:sz="4" w:space="0" w:color="7F7F7F"/>
            </w:tcBorders>
            <w:shd w:val="clear" w:color="auto" w:fill="auto"/>
            <w:vAlign w:val="center"/>
          </w:tcPr>
          <w:p w14:paraId="74A11A4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0.4008</w:t>
            </w:r>
          </w:p>
        </w:tc>
        <w:tc>
          <w:tcPr>
            <w:tcW w:w="958" w:type="dxa"/>
            <w:tcBorders>
              <w:top w:val="single" w:sz="4" w:space="0" w:color="7F7F7F"/>
              <w:bottom w:val="single" w:sz="4" w:space="0" w:color="7F7F7F"/>
            </w:tcBorders>
            <w:shd w:val="clear" w:color="auto" w:fill="auto"/>
            <w:vAlign w:val="center"/>
          </w:tcPr>
          <w:p w14:paraId="637ACE7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7.6±2.3</w:t>
            </w:r>
          </w:p>
        </w:tc>
        <w:tc>
          <w:tcPr>
            <w:tcW w:w="959" w:type="dxa"/>
            <w:tcBorders>
              <w:top w:val="single" w:sz="4" w:space="0" w:color="7F7F7F"/>
              <w:bottom w:val="single" w:sz="4" w:space="0" w:color="7F7F7F"/>
            </w:tcBorders>
            <w:shd w:val="clear" w:color="auto" w:fill="auto"/>
            <w:vAlign w:val="center"/>
          </w:tcPr>
          <w:p w14:paraId="794FAAFB"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7.4±2.7</w:t>
            </w:r>
          </w:p>
        </w:tc>
        <w:tc>
          <w:tcPr>
            <w:tcW w:w="959" w:type="dxa"/>
            <w:tcBorders>
              <w:top w:val="single" w:sz="4" w:space="0" w:color="7F7F7F"/>
              <w:bottom w:val="single" w:sz="4" w:space="0" w:color="7F7F7F"/>
            </w:tcBorders>
            <w:shd w:val="clear" w:color="auto" w:fill="auto"/>
            <w:vAlign w:val="center"/>
          </w:tcPr>
          <w:p w14:paraId="005F53C7"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0.4216</w:t>
            </w:r>
          </w:p>
        </w:tc>
        <w:tc>
          <w:tcPr>
            <w:tcW w:w="1418" w:type="dxa"/>
            <w:tcBorders>
              <w:top w:val="single" w:sz="4" w:space="0" w:color="7F7F7F"/>
              <w:bottom w:val="single" w:sz="4" w:space="0" w:color="7F7F7F"/>
            </w:tcBorders>
            <w:shd w:val="clear" w:color="auto" w:fill="auto"/>
          </w:tcPr>
          <w:p w14:paraId="641D9EAE"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0.8973</w:t>
            </w:r>
          </w:p>
        </w:tc>
      </w:tr>
      <w:tr w:rsidR="0024318D" w:rsidRPr="002127EF" w14:paraId="7BBD22AA" w14:textId="77777777" w:rsidTr="00804A06">
        <w:tc>
          <w:tcPr>
            <w:tcW w:w="1160" w:type="dxa"/>
            <w:shd w:val="clear" w:color="auto" w:fill="auto"/>
          </w:tcPr>
          <w:p w14:paraId="1DF3EF7E"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11</w:t>
            </w:r>
          </w:p>
        </w:tc>
        <w:tc>
          <w:tcPr>
            <w:tcW w:w="958" w:type="dxa"/>
            <w:shd w:val="clear" w:color="auto" w:fill="auto"/>
            <w:vAlign w:val="center"/>
          </w:tcPr>
          <w:p w14:paraId="32378480"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7.6±2.1</w:t>
            </w:r>
          </w:p>
        </w:tc>
        <w:tc>
          <w:tcPr>
            <w:tcW w:w="1107" w:type="dxa"/>
            <w:shd w:val="clear" w:color="auto" w:fill="auto"/>
          </w:tcPr>
          <w:p w14:paraId="16E2E02B"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9.9±4.8</w:t>
            </w:r>
          </w:p>
        </w:tc>
        <w:tc>
          <w:tcPr>
            <w:tcW w:w="959" w:type="dxa"/>
            <w:shd w:val="clear" w:color="auto" w:fill="auto"/>
            <w:vAlign w:val="center"/>
          </w:tcPr>
          <w:p w14:paraId="18BE97E8"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0.0414</w:t>
            </w:r>
          </w:p>
        </w:tc>
        <w:tc>
          <w:tcPr>
            <w:tcW w:w="958" w:type="dxa"/>
            <w:shd w:val="clear" w:color="auto" w:fill="auto"/>
            <w:vAlign w:val="center"/>
          </w:tcPr>
          <w:p w14:paraId="62D6614B"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6.9±1.8</w:t>
            </w:r>
          </w:p>
        </w:tc>
        <w:tc>
          <w:tcPr>
            <w:tcW w:w="959" w:type="dxa"/>
            <w:shd w:val="clear" w:color="auto" w:fill="auto"/>
            <w:vAlign w:val="center"/>
          </w:tcPr>
          <w:p w14:paraId="555F550F"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7.7±2.6</w:t>
            </w:r>
          </w:p>
        </w:tc>
        <w:tc>
          <w:tcPr>
            <w:tcW w:w="959" w:type="dxa"/>
            <w:shd w:val="clear" w:color="auto" w:fill="auto"/>
            <w:vAlign w:val="center"/>
          </w:tcPr>
          <w:p w14:paraId="454EFFF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0.4446</w:t>
            </w:r>
          </w:p>
        </w:tc>
        <w:tc>
          <w:tcPr>
            <w:tcW w:w="1418" w:type="dxa"/>
            <w:shd w:val="clear" w:color="auto" w:fill="auto"/>
          </w:tcPr>
          <w:p w14:paraId="02BF30BB"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0.3226</w:t>
            </w:r>
          </w:p>
        </w:tc>
      </w:tr>
      <w:tr w:rsidR="0024318D" w:rsidRPr="002127EF" w14:paraId="5B8BE5D8" w14:textId="77777777" w:rsidTr="00804A06">
        <w:tc>
          <w:tcPr>
            <w:tcW w:w="1160" w:type="dxa"/>
            <w:tcBorders>
              <w:top w:val="single" w:sz="4" w:space="0" w:color="7F7F7F"/>
              <w:bottom w:val="single" w:sz="4" w:space="0" w:color="7F7F7F"/>
            </w:tcBorders>
            <w:shd w:val="clear" w:color="auto" w:fill="auto"/>
          </w:tcPr>
          <w:p w14:paraId="21E7BE76"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12</w:t>
            </w:r>
          </w:p>
        </w:tc>
        <w:tc>
          <w:tcPr>
            <w:tcW w:w="958" w:type="dxa"/>
            <w:tcBorders>
              <w:top w:val="single" w:sz="4" w:space="0" w:color="7F7F7F"/>
              <w:bottom w:val="single" w:sz="4" w:space="0" w:color="7F7F7F"/>
            </w:tcBorders>
            <w:shd w:val="clear" w:color="auto" w:fill="auto"/>
            <w:vAlign w:val="center"/>
          </w:tcPr>
          <w:p w14:paraId="5282723C"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8.4±3.3</w:t>
            </w:r>
          </w:p>
        </w:tc>
        <w:tc>
          <w:tcPr>
            <w:tcW w:w="1107" w:type="dxa"/>
            <w:tcBorders>
              <w:top w:val="single" w:sz="4" w:space="0" w:color="7F7F7F"/>
              <w:bottom w:val="single" w:sz="4" w:space="0" w:color="7F7F7F"/>
            </w:tcBorders>
            <w:shd w:val="clear" w:color="auto" w:fill="auto"/>
          </w:tcPr>
          <w:p w14:paraId="71653891"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10.1±5.3</w:t>
            </w:r>
          </w:p>
        </w:tc>
        <w:tc>
          <w:tcPr>
            <w:tcW w:w="959" w:type="dxa"/>
            <w:tcBorders>
              <w:top w:val="single" w:sz="4" w:space="0" w:color="7F7F7F"/>
              <w:bottom w:val="single" w:sz="4" w:space="0" w:color="7F7F7F"/>
            </w:tcBorders>
            <w:shd w:val="clear" w:color="auto" w:fill="auto"/>
            <w:vAlign w:val="center"/>
          </w:tcPr>
          <w:p w14:paraId="53380B89"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0.6949</w:t>
            </w:r>
          </w:p>
        </w:tc>
        <w:tc>
          <w:tcPr>
            <w:tcW w:w="958" w:type="dxa"/>
            <w:tcBorders>
              <w:top w:val="single" w:sz="4" w:space="0" w:color="7F7F7F"/>
              <w:bottom w:val="single" w:sz="4" w:space="0" w:color="7F7F7F"/>
            </w:tcBorders>
            <w:shd w:val="clear" w:color="auto" w:fill="auto"/>
            <w:vAlign w:val="center"/>
          </w:tcPr>
          <w:p w14:paraId="281F6029"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7.5±2.8</w:t>
            </w:r>
          </w:p>
        </w:tc>
        <w:tc>
          <w:tcPr>
            <w:tcW w:w="959" w:type="dxa"/>
            <w:tcBorders>
              <w:top w:val="single" w:sz="4" w:space="0" w:color="7F7F7F"/>
              <w:bottom w:val="single" w:sz="4" w:space="0" w:color="7F7F7F"/>
            </w:tcBorders>
            <w:shd w:val="clear" w:color="auto" w:fill="auto"/>
            <w:vAlign w:val="center"/>
          </w:tcPr>
          <w:p w14:paraId="56B8D31E"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7.3±2.3</w:t>
            </w:r>
          </w:p>
        </w:tc>
        <w:tc>
          <w:tcPr>
            <w:tcW w:w="959" w:type="dxa"/>
            <w:tcBorders>
              <w:top w:val="single" w:sz="4" w:space="0" w:color="7F7F7F"/>
              <w:bottom w:val="single" w:sz="4" w:space="0" w:color="7F7F7F"/>
            </w:tcBorders>
            <w:shd w:val="clear" w:color="auto" w:fill="auto"/>
            <w:vAlign w:val="center"/>
          </w:tcPr>
          <w:p w14:paraId="0B881805"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0.9515</w:t>
            </w:r>
          </w:p>
        </w:tc>
        <w:tc>
          <w:tcPr>
            <w:tcW w:w="1418" w:type="dxa"/>
            <w:tcBorders>
              <w:top w:val="single" w:sz="4" w:space="0" w:color="7F7F7F"/>
              <w:bottom w:val="single" w:sz="4" w:space="0" w:color="7F7F7F"/>
            </w:tcBorders>
            <w:shd w:val="clear" w:color="auto" w:fill="auto"/>
          </w:tcPr>
          <w:p w14:paraId="7F0E1D6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0.3734</w:t>
            </w:r>
          </w:p>
        </w:tc>
      </w:tr>
      <w:tr w:rsidR="0024318D" w:rsidRPr="002127EF" w14:paraId="0254D144" w14:textId="77777777" w:rsidTr="00804A06">
        <w:tc>
          <w:tcPr>
            <w:tcW w:w="1160" w:type="dxa"/>
            <w:shd w:val="clear" w:color="auto" w:fill="auto"/>
          </w:tcPr>
          <w:p w14:paraId="20FD6411" w14:textId="77777777" w:rsidR="0024318D" w:rsidRPr="002127EF" w:rsidRDefault="0024318D" w:rsidP="002127EF">
            <w:pPr>
              <w:spacing w:after="0" w:line="360" w:lineRule="auto"/>
              <w:rPr>
                <w:rFonts w:ascii="Times New Roman" w:hAnsi="Times New Roman" w:cs="Times New Roman"/>
                <w:bCs/>
                <w:sz w:val="24"/>
                <w:szCs w:val="24"/>
              </w:rPr>
            </w:pPr>
            <w:r w:rsidRPr="002127EF">
              <w:rPr>
                <w:rFonts w:ascii="Times New Roman" w:hAnsi="Times New Roman" w:cs="Times New Roman"/>
                <w:bCs/>
                <w:sz w:val="24"/>
                <w:szCs w:val="24"/>
              </w:rPr>
              <w:t xml:space="preserve">Year </w:t>
            </w:r>
          </w:p>
        </w:tc>
        <w:tc>
          <w:tcPr>
            <w:tcW w:w="958" w:type="dxa"/>
            <w:shd w:val="clear" w:color="auto" w:fill="auto"/>
            <w:vAlign w:val="center"/>
          </w:tcPr>
          <w:p w14:paraId="33F4966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7.9±3.3</w:t>
            </w:r>
          </w:p>
        </w:tc>
        <w:tc>
          <w:tcPr>
            <w:tcW w:w="1107" w:type="dxa"/>
            <w:shd w:val="clear" w:color="auto" w:fill="auto"/>
          </w:tcPr>
          <w:p w14:paraId="493B9A8E"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9.4±5.5</w:t>
            </w:r>
          </w:p>
        </w:tc>
        <w:tc>
          <w:tcPr>
            <w:tcW w:w="959" w:type="dxa"/>
            <w:shd w:val="clear" w:color="auto" w:fill="auto"/>
          </w:tcPr>
          <w:p w14:paraId="0EA513F4"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0.0073</w:t>
            </w:r>
          </w:p>
        </w:tc>
        <w:tc>
          <w:tcPr>
            <w:tcW w:w="958" w:type="dxa"/>
            <w:shd w:val="clear" w:color="auto" w:fill="auto"/>
            <w:vAlign w:val="center"/>
          </w:tcPr>
          <w:p w14:paraId="6DFB2D5D"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7.6±2.6</w:t>
            </w:r>
          </w:p>
        </w:tc>
        <w:tc>
          <w:tcPr>
            <w:tcW w:w="959" w:type="dxa"/>
            <w:shd w:val="clear" w:color="auto" w:fill="auto"/>
            <w:vAlign w:val="center"/>
          </w:tcPr>
          <w:p w14:paraId="58082BB0"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7.8±2.8</w:t>
            </w:r>
          </w:p>
        </w:tc>
        <w:tc>
          <w:tcPr>
            <w:tcW w:w="959" w:type="dxa"/>
            <w:shd w:val="clear" w:color="auto" w:fill="auto"/>
            <w:vAlign w:val="center"/>
          </w:tcPr>
          <w:p w14:paraId="4C80F626"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0.8440</w:t>
            </w:r>
          </w:p>
        </w:tc>
        <w:tc>
          <w:tcPr>
            <w:tcW w:w="1418" w:type="dxa"/>
            <w:shd w:val="clear" w:color="auto" w:fill="auto"/>
          </w:tcPr>
          <w:p w14:paraId="0A6FE946" w14:textId="77777777" w:rsidR="0024318D" w:rsidRPr="002127EF" w:rsidRDefault="0024318D" w:rsidP="002127EF">
            <w:pPr>
              <w:spacing w:after="0" w:line="360" w:lineRule="auto"/>
              <w:rPr>
                <w:rFonts w:ascii="Times New Roman" w:hAnsi="Times New Roman" w:cs="Times New Roman"/>
                <w:sz w:val="24"/>
                <w:szCs w:val="24"/>
              </w:rPr>
            </w:pPr>
            <w:r w:rsidRPr="002127EF">
              <w:rPr>
                <w:rFonts w:ascii="Times New Roman" w:hAnsi="Times New Roman" w:cs="Times New Roman"/>
                <w:sz w:val="24"/>
                <w:szCs w:val="24"/>
              </w:rPr>
              <w:t>0.4731</w:t>
            </w:r>
          </w:p>
        </w:tc>
      </w:tr>
    </w:tbl>
    <w:p w14:paraId="0AECBEFA" w14:textId="51763CE2" w:rsidR="003F6B91" w:rsidRDefault="003F6B91" w:rsidP="002127EF">
      <w:pPr>
        <w:spacing w:line="360" w:lineRule="auto"/>
        <w:rPr>
          <w:rFonts w:ascii="Times New Roman" w:hAnsi="Times New Roman" w:cs="Times New Roman"/>
          <w:sz w:val="24"/>
          <w:szCs w:val="24"/>
        </w:rPr>
      </w:pPr>
    </w:p>
    <w:p w14:paraId="400A8E95" w14:textId="77777777" w:rsidR="003F6B91" w:rsidRDefault="003F6B91">
      <w:pPr>
        <w:rPr>
          <w:rFonts w:ascii="Times New Roman" w:hAnsi="Times New Roman" w:cs="Times New Roman"/>
          <w:sz w:val="24"/>
          <w:szCs w:val="24"/>
        </w:rPr>
      </w:pPr>
      <w:r>
        <w:rPr>
          <w:rFonts w:ascii="Times New Roman" w:hAnsi="Times New Roman" w:cs="Times New Roman"/>
          <w:sz w:val="24"/>
          <w:szCs w:val="24"/>
        </w:rPr>
        <w:lastRenderedPageBreak/>
        <w:br w:type="page"/>
      </w:r>
    </w:p>
    <w:p w14:paraId="700CB3DB" w14:textId="77777777" w:rsidR="003F6B91" w:rsidRPr="002127EF" w:rsidRDefault="003F6B91" w:rsidP="003F6B91">
      <w:pPr>
        <w:spacing w:line="360" w:lineRule="auto"/>
        <w:rPr>
          <w:rFonts w:ascii="Times New Roman" w:hAnsi="Times New Roman" w:cs="Times New Roman"/>
          <w:b/>
          <w:sz w:val="24"/>
          <w:szCs w:val="24"/>
          <w:lang w:val="en-US"/>
        </w:rPr>
      </w:pPr>
      <w:r w:rsidRPr="002127EF">
        <w:rPr>
          <w:rFonts w:ascii="Times New Roman" w:hAnsi="Times New Roman" w:cs="Times New Roman"/>
          <w:b/>
          <w:sz w:val="24"/>
          <w:szCs w:val="24"/>
          <w:lang w:val="en-US"/>
        </w:rPr>
        <w:lastRenderedPageBreak/>
        <w:t>References</w:t>
      </w:r>
    </w:p>
    <w:p w14:paraId="325CCE92"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lang w:val="en-US"/>
        </w:rPr>
        <w:t>Condes E, Arribas JR; COVID19 MADRID-S.P.P.M. group. Impact of COVID-19 on Madrid hospital system. Enferm Infecc Microbiol Clin (Engl Ed). 2021; 39(5): 256</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257, doi: 10.1016/j.eimc.2020.06.005, indexed in Pubmed: 32680795.</w:t>
      </w:r>
    </w:p>
    <w:p w14:paraId="2D6D942D"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lang w:val="en-US"/>
        </w:rPr>
        <w:t>Faldini C. Reorganization of the Rizzoli Orthopaedic Institute during the COVID-19 outbreak. Musculoskelet Surg. 2020; 104(3): 227</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228, doi: 10.1007/s12306-020-00688-2, indexed in Pubmed: 33205378.</w:t>
      </w:r>
    </w:p>
    <w:p w14:paraId="5FDA53B8"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lang w:val="en-US"/>
        </w:rPr>
        <w:t>Bersano A, Kraemer M, Touzé E, et al. Stroke care during the COVID-19 pandemic: experience from three large European countries. Eur J Neurol. 2020; 27(9): 1794</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1800, doi: 10.1111/ene.14375, indexed in Pubmed: 32492764.</w:t>
      </w:r>
    </w:p>
    <w:p w14:paraId="55CA9DB9"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lang w:val="en-US"/>
        </w:rPr>
        <w:t>Jensen HI, Thude BR, Boye LK, et al. A cross-sectional study of COVID-19 pandemic-related organizational aspects in health care. Nurs Open. 2022; 9(2): 1136</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1146, doi: 10.1002/nop2.1153, indexed in Pubmed: 34913276.</w:t>
      </w:r>
    </w:p>
    <w:p w14:paraId="5911A0EA" w14:textId="77777777" w:rsidR="003F6B91" w:rsidRPr="002127EF" w:rsidRDefault="003F6B91" w:rsidP="003F6B91">
      <w:pPr>
        <w:pStyle w:val="Akapitzlist"/>
        <w:numPr>
          <w:ilvl w:val="0"/>
          <w:numId w:val="1"/>
        </w:numPr>
        <w:autoSpaceDE w:val="0"/>
        <w:autoSpaceDN w:val="0"/>
        <w:adjustRightInd w:val="0"/>
        <w:spacing w:after="0"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rPr>
        <w:t xml:space="preserve">Metzler B, Siostrzonek P, Binder RK, et al. </w:t>
      </w:r>
      <w:r w:rsidRPr="002127EF">
        <w:rPr>
          <w:rFonts w:ascii="Times New Roman" w:hAnsi="Times New Roman" w:cs="Times New Roman"/>
          <w:sz w:val="24"/>
          <w:szCs w:val="24"/>
          <w:lang w:val="en-US"/>
        </w:rPr>
        <w:t xml:space="preserve">Decline of acute coronary syndrome admissions in Austria since the outbreak of COVID-19: the pandemic response causes cardiac collateral damage. </w:t>
      </w:r>
      <w:r w:rsidRPr="002127EF">
        <w:rPr>
          <w:rFonts w:ascii="Times New Roman" w:hAnsi="Times New Roman" w:cs="Times New Roman"/>
          <w:iCs/>
          <w:sz w:val="24"/>
          <w:szCs w:val="24"/>
          <w:lang w:val="en-US"/>
        </w:rPr>
        <w:t xml:space="preserve">Eur Heart J. </w:t>
      </w:r>
      <w:r w:rsidRPr="002127EF">
        <w:rPr>
          <w:rFonts w:ascii="Times New Roman" w:hAnsi="Times New Roman" w:cs="Times New Roman"/>
          <w:sz w:val="24"/>
          <w:szCs w:val="24"/>
          <w:lang w:val="en-US"/>
        </w:rPr>
        <w:t>2020</w:t>
      </w:r>
      <w:r w:rsidRPr="002127EF">
        <w:rPr>
          <w:rFonts w:ascii="Times New Roman" w:hAnsi="Times New Roman" w:cs="Times New Roman"/>
          <w:sz w:val="24"/>
          <w:szCs w:val="24"/>
          <w:shd w:val="clear" w:color="auto" w:fill="FFFFFF"/>
          <w:lang w:val="en-US"/>
        </w:rPr>
        <w:t>; 41(19): 1852</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 xml:space="preserve">1853, doi: 10.1093/eurheartj/ehaa314, indexed in Pubmed: </w:t>
      </w:r>
      <w:r w:rsidRPr="002127EF">
        <w:rPr>
          <w:rFonts w:ascii="Times New Roman" w:hAnsi="Times New Roman" w:cs="Times New Roman"/>
          <w:sz w:val="24"/>
          <w:szCs w:val="24"/>
        </w:rPr>
        <w:t>32297932.</w:t>
      </w:r>
    </w:p>
    <w:p w14:paraId="145721A1" w14:textId="77777777" w:rsidR="003F6B91" w:rsidRPr="002127EF" w:rsidRDefault="003F6B91" w:rsidP="003F6B91">
      <w:pPr>
        <w:pStyle w:val="Akapitzlist"/>
        <w:numPr>
          <w:ilvl w:val="0"/>
          <w:numId w:val="1"/>
        </w:numPr>
        <w:shd w:val="clear" w:color="auto" w:fill="FFFFFF"/>
        <w:spacing w:after="0" w:line="360" w:lineRule="auto"/>
        <w:ind w:left="567" w:hanging="567"/>
        <w:rPr>
          <w:rFonts w:ascii="Times New Roman" w:hAnsi="Times New Roman" w:cs="Times New Roman"/>
          <w:sz w:val="24"/>
          <w:szCs w:val="24"/>
          <w:shd w:val="clear" w:color="auto" w:fill="FFFFFF"/>
          <w:lang w:val="en-US"/>
        </w:rPr>
      </w:pPr>
      <w:r w:rsidRPr="002127EF">
        <w:rPr>
          <w:rStyle w:val="author"/>
          <w:rFonts w:ascii="Times New Roman" w:hAnsi="Times New Roman" w:cs="Times New Roman"/>
          <w:sz w:val="24"/>
          <w:szCs w:val="24"/>
          <w:shd w:val="clear" w:color="auto" w:fill="FFFFFF"/>
          <w:lang w:val="en-US"/>
        </w:rPr>
        <w:t>Bhatt AS</w:t>
      </w:r>
      <w:r w:rsidRPr="002127EF">
        <w:rPr>
          <w:rFonts w:ascii="Times New Roman" w:hAnsi="Times New Roman" w:cs="Times New Roman"/>
          <w:sz w:val="24"/>
          <w:szCs w:val="24"/>
          <w:shd w:val="clear" w:color="auto" w:fill="FFFFFF"/>
          <w:lang w:val="en-US"/>
        </w:rPr>
        <w:t>, </w:t>
      </w:r>
      <w:r w:rsidRPr="002127EF">
        <w:rPr>
          <w:rStyle w:val="author"/>
          <w:rFonts w:ascii="Times New Roman" w:hAnsi="Times New Roman" w:cs="Times New Roman"/>
          <w:sz w:val="24"/>
          <w:szCs w:val="24"/>
          <w:shd w:val="clear" w:color="auto" w:fill="FFFFFF"/>
          <w:lang w:val="en-US"/>
        </w:rPr>
        <w:t>Moscone A</w:t>
      </w:r>
      <w:r w:rsidRPr="002127EF">
        <w:rPr>
          <w:rFonts w:ascii="Times New Roman" w:hAnsi="Times New Roman" w:cs="Times New Roman"/>
          <w:sz w:val="24"/>
          <w:szCs w:val="24"/>
          <w:shd w:val="clear" w:color="auto" w:fill="FFFFFF"/>
          <w:lang w:val="en-US"/>
        </w:rPr>
        <w:t>, </w:t>
      </w:r>
      <w:r w:rsidRPr="002127EF">
        <w:rPr>
          <w:rStyle w:val="author"/>
          <w:rFonts w:ascii="Times New Roman" w:hAnsi="Times New Roman" w:cs="Times New Roman"/>
          <w:sz w:val="24"/>
          <w:szCs w:val="24"/>
          <w:shd w:val="clear" w:color="auto" w:fill="FFFFFF"/>
          <w:lang w:val="en-US"/>
        </w:rPr>
        <w:t>McElrath EE</w:t>
      </w:r>
      <w:r w:rsidRPr="002127EF">
        <w:rPr>
          <w:rFonts w:ascii="Times New Roman" w:hAnsi="Times New Roman" w:cs="Times New Roman"/>
          <w:sz w:val="24"/>
          <w:szCs w:val="24"/>
          <w:shd w:val="clear" w:color="auto" w:fill="FFFFFF"/>
          <w:lang w:val="en-US"/>
        </w:rPr>
        <w:t>, </w:t>
      </w:r>
      <w:r w:rsidRPr="002127EF">
        <w:rPr>
          <w:rStyle w:val="author"/>
          <w:rFonts w:ascii="Times New Roman" w:hAnsi="Times New Roman" w:cs="Times New Roman"/>
          <w:sz w:val="24"/>
          <w:szCs w:val="24"/>
          <w:shd w:val="clear" w:color="auto" w:fill="FFFFFF"/>
          <w:lang w:val="en-US"/>
        </w:rPr>
        <w:t>et al</w:t>
      </w:r>
      <w:r w:rsidRPr="002127EF">
        <w:rPr>
          <w:rFonts w:ascii="Times New Roman" w:hAnsi="Times New Roman" w:cs="Times New Roman"/>
          <w:sz w:val="24"/>
          <w:szCs w:val="24"/>
          <w:shd w:val="clear" w:color="auto" w:fill="FFFFFF"/>
          <w:lang w:val="en-US"/>
        </w:rPr>
        <w:t>. </w:t>
      </w:r>
      <w:r w:rsidRPr="002127EF">
        <w:rPr>
          <w:rStyle w:val="articletitle"/>
          <w:rFonts w:ascii="Times New Roman" w:hAnsi="Times New Roman" w:cs="Times New Roman"/>
          <w:sz w:val="24"/>
          <w:szCs w:val="24"/>
          <w:shd w:val="clear" w:color="auto" w:fill="FFFFFF"/>
          <w:lang w:val="en-US"/>
        </w:rPr>
        <w:t>Fewer hospitalizations for acute cardiovascular conditions during the COVID-19 pandemic</w:t>
      </w:r>
      <w:r w:rsidRPr="002127EF">
        <w:rPr>
          <w:rFonts w:ascii="Times New Roman" w:hAnsi="Times New Roman" w:cs="Times New Roman"/>
          <w:sz w:val="24"/>
          <w:szCs w:val="24"/>
          <w:shd w:val="clear" w:color="auto" w:fill="FFFFFF"/>
          <w:lang w:val="en-US"/>
        </w:rPr>
        <w:t>. </w:t>
      </w:r>
      <w:r w:rsidRPr="002127EF">
        <w:rPr>
          <w:rFonts w:ascii="Times New Roman" w:hAnsi="Times New Roman" w:cs="Times New Roman"/>
          <w:iCs/>
          <w:sz w:val="24"/>
          <w:szCs w:val="24"/>
          <w:shd w:val="clear" w:color="auto" w:fill="FFFFFF"/>
          <w:lang w:val="en-US"/>
        </w:rPr>
        <w:t>J Am Coll Cardiol.</w:t>
      </w:r>
      <w:r w:rsidRPr="002127EF">
        <w:rPr>
          <w:rFonts w:ascii="Times New Roman" w:hAnsi="Times New Roman" w:cs="Times New Roman"/>
          <w:sz w:val="24"/>
          <w:szCs w:val="24"/>
          <w:shd w:val="clear" w:color="auto" w:fill="FFFFFF"/>
          <w:lang w:val="en-US"/>
        </w:rPr>
        <w:t> </w:t>
      </w:r>
      <w:r w:rsidRPr="002127EF">
        <w:rPr>
          <w:rStyle w:val="pubyear"/>
          <w:rFonts w:ascii="Times New Roman" w:hAnsi="Times New Roman" w:cs="Times New Roman"/>
          <w:sz w:val="24"/>
          <w:szCs w:val="24"/>
          <w:shd w:val="clear" w:color="auto" w:fill="FFFFFF"/>
          <w:lang w:val="en-US"/>
        </w:rPr>
        <w:t>2020</w:t>
      </w:r>
      <w:r w:rsidRPr="002127EF">
        <w:rPr>
          <w:rFonts w:ascii="Times New Roman" w:hAnsi="Times New Roman" w:cs="Times New Roman"/>
          <w:sz w:val="24"/>
          <w:szCs w:val="24"/>
          <w:shd w:val="clear" w:color="auto" w:fill="FFFFFF"/>
          <w:lang w:val="en-US"/>
        </w:rPr>
        <w:t xml:space="preserve">; </w:t>
      </w:r>
      <w:r w:rsidRPr="002127EF">
        <w:rPr>
          <w:rStyle w:val="vol"/>
          <w:rFonts w:ascii="Times New Roman" w:hAnsi="Times New Roman" w:cs="Times New Roman"/>
          <w:sz w:val="24"/>
          <w:szCs w:val="24"/>
          <w:shd w:val="clear" w:color="auto" w:fill="FFFFFF"/>
          <w:lang w:val="en-US"/>
        </w:rPr>
        <w:t>76(3)</w:t>
      </w:r>
      <w:r w:rsidRPr="002127EF">
        <w:rPr>
          <w:rFonts w:ascii="Times New Roman" w:hAnsi="Times New Roman" w:cs="Times New Roman"/>
          <w:sz w:val="24"/>
          <w:szCs w:val="24"/>
          <w:shd w:val="clear" w:color="auto" w:fill="FFFFFF"/>
          <w:lang w:val="en-US"/>
        </w:rPr>
        <w:t xml:space="preserve">: </w:t>
      </w:r>
      <w:r w:rsidRPr="002127EF">
        <w:rPr>
          <w:rStyle w:val="pagefirst"/>
          <w:rFonts w:ascii="Times New Roman" w:hAnsi="Times New Roman" w:cs="Times New Roman"/>
          <w:sz w:val="24"/>
          <w:szCs w:val="24"/>
          <w:shd w:val="clear" w:color="auto" w:fill="FFFFFF"/>
          <w:lang w:val="en-US"/>
        </w:rPr>
        <w:t>280</w:t>
      </w:r>
      <w:r w:rsidRPr="002127EF">
        <w:rPr>
          <w:rFonts w:ascii="Times New Roman" w:hAnsi="Times New Roman" w:cs="Times New Roman"/>
          <w:sz w:val="24"/>
          <w:szCs w:val="24"/>
          <w:shd w:val="clear" w:color="auto" w:fill="FFFFFF"/>
          <w:lang w:val="en-US"/>
        </w:rPr>
        <w:t>–</w:t>
      </w:r>
      <w:r w:rsidRPr="002127EF">
        <w:rPr>
          <w:rStyle w:val="pagelast"/>
          <w:rFonts w:ascii="Times New Roman" w:hAnsi="Times New Roman" w:cs="Times New Roman"/>
          <w:sz w:val="24"/>
          <w:szCs w:val="24"/>
          <w:shd w:val="clear" w:color="auto" w:fill="FFFFFF"/>
          <w:lang w:val="en-US"/>
        </w:rPr>
        <w:t>288,</w:t>
      </w:r>
      <w:r w:rsidRPr="002127EF">
        <w:rPr>
          <w:rFonts w:ascii="Times New Roman" w:hAnsi="Times New Roman" w:cs="Times New Roman"/>
          <w:sz w:val="24"/>
          <w:szCs w:val="24"/>
          <w:shd w:val="clear" w:color="auto" w:fill="FFFFFF"/>
          <w:lang w:val="en-US"/>
        </w:rPr>
        <w:t xml:space="preserve"> doi: 10.1016/j.jacc.2020.05.038, indexed in Pubmed: </w:t>
      </w:r>
      <w:r w:rsidRPr="002127EF">
        <w:rPr>
          <w:rFonts w:ascii="Times New Roman" w:hAnsi="Times New Roman" w:cs="Times New Roman"/>
          <w:sz w:val="24"/>
          <w:szCs w:val="24"/>
          <w:lang w:val="en-US"/>
        </w:rPr>
        <w:t>32470516</w:t>
      </w:r>
      <w:r w:rsidRPr="002127EF">
        <w:rPr>
          <w:rFonts w:ascii="Times New Roman" w:hAnsi="Times New Roman" w:cs="Times New Roman"/>
          <w:sz w:val="24"/>
          <w:szCs w:val="24"/>
          <w:shd w:val="clear" w:color="auto" w:fill="FFFFFF"/>
          <w:lang w:val="en-US"/>
        </w:rPr>
        <w:t>.</w:t>
      </w:r>
    </w:p>
    <w:p w14:paraId="6DB1D130"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t xml:space="preserve">Holy EW, Jakob P, Manka R, et al. </w:t>
      </w:r>
      <w:r w:rsidRPr="002127EF">
        <w:rPr>
          <w:rFonts w:ascii="Times New Roman" w:hAnsi="Times New Roman" w:cs="Times New Roman"/>
          <w:sz w:val="24"/>
          <w:szCs w:val="24"/>
          <w:shd w:val="clear" w:color="auto" w:fill="FFFFFF"/>
          <w:lang w:val="en-US"/>
        </w:rPr>
        <w:t>Impact of a nationwide COVID-19 lockdown on acute coronary syndrome referrals. Cardiol J. 2020; 27(5): 633</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 xml:space="preserve">635, doi: 10.5603/CJ.a2020.0091, indexed in Pubmed: </w:t>
      </w:r>
      <w:r w:rsidRPr="002127EF">
        <w:rPr>
          <w:rFonts w:ascii="Times New Roman" w:hAnsi="Times New Roman" w:cs="Times New Roman"/>
          <w:sz w:val="24"/>
          <w:szCs w:val="24"/>
        </w:rPr>
        <w:t>32643140.</w:t>
      </w:r>
    </w:p>
    <w:p w14:paraId="59B30503"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t xml:space="preserve">Nadolny K, Szczerbiński S, Ładny JR, et al. </w:t>
      </w:r>
      <w:r w:rsidRPr="002127EF">
        <w:rPr>
          <w:rFonts w:ascii="Times New Roman" w:hAnsi="Times New Roman" w:cs="Times New Roman"/>
          <w:sz w:val="24"/>
          <w:szCs w:val="24"/>
          <w:shd w:val="clear" w:color="auto" w:fill="FFFFFF"/>
          <w:lang w:val="en-US"/>
        </w:rPr>
        <w:t>Out-of-hospital cardiac arrest and COVID-19 pandemic. Med Res J. 2021; 6: 83</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 xml:space="preserve">85, </w:t>
      </w:r>
      <w:r w:rsidRPr="002127EF">
        <w:rPr>
          <w:rFonts w:ascii="Times New Roman" w:hAnsi="Times New Roman" w:cs="Times New Roman"/>
          <w:sz w:val="24"/>
          <w:szCs w:val="24"/>
        </w:rPr>
        <w:t>doi: 10.5603/MRJ.2021.0029.</w:t>
      </w:r>
    </w:p>
    <w:p w14:paraId="43D4378E"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t xml:space="preserve">Wańha W, Wybraniec M, Kapłon-Cieślicka A, et al. </w:t>
      </w:r>
      <w:r w:rsidRPr="002127EF">
        <w:rPr>
          <w:rFonts w:ascii="Times New Roman" w:hAnsi="Times New Roman" w:cs="Times New Roman"/>
          <w:sz w:val="24"/>
          <w:szCs w:val="24"/>
          <w:shd w:val="clear" w:color="auto" w:fill="FFFFFF"/>
          <w:lang w:val="en-US"/>
        </w:rPr>
        <w:t>Myocardial infarction in the shadow of COVID-19. Cardiol J. 2020; 27(5): 478</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 xml:space="preserve">480, doi: 10.5603/CJ.2020.0152, indexed in Pubmed: </w:t>
      </w:r>
      <w:r w:rsidRPr="002127EF">
        <w:rPr>
          <w:rFonts w:ascii="Times New Roman" w:hAnsi="Times New Roman" w:cs="Times New Roman"/>
          <w:sz w:val="24"/>
          <w:szCs w:val="24"/>
        </w:rPr>
        <w:t>33165896</w:t>
      </w:r>
      <w:r w:rsidRPr="002127EF">
        <w:rPr>
          <w:rFonts w:ascii="Times New Roman" w:hAnsi="Times New Roman" w:cs="Times New Roman"/>
          <w:sz w:val="24"/>
          <w:szCs w:val="24"/>
          <w:shd w:val="clear" w:color="auto" w:fill="FFFFFF"/>
          <w:lang w:val="en-US"/>
        </w:rPr>
        <w:t>.</w:t>
      </w:r>
    </w:p>
    <w:p w14:paraId="3F6418E7"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lang w:val="en-US"/>
        </w:rPr>
        <w:t>Rebollal-Leal F, Aldama-López G, Flores-Ríos X, et al. Impact of COVID-19 outbreak and public lockdown on ST-segment elevation myocardial infarction care in Spain. Cardiol J. 2020; 27(4): 425-426. doi: 10.5603/CJ.a2020.0098, indexed in Pubmed: 32748944.</w:t>
      </w:r>
    </w:p>
    <w:p w14:paraId="7E1C3958"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lastRenderedPageBreak/>
        <w:t xml:space="preserve">Lackowski P, Piasecki M, Kasprzak M, et al. </w:t>
      </w:r>
      <w:r w:rsidRPr="002127EF">
        <w:rPr>
          <w:rFonts w:ascii="Times New Roman" w:hAnsi="Times New Roman" w:cs="Times New Roman"/>
          <w:sz w:val="24"/>
          <w:szCs w:val="24"/>
          <w:shd w:val="clear" w:color="auto" w:fill="FFFFFF"/>
          <w:lang w:val="en-US"/>
        </w:rPr>
        <w:t>COVID-19 pandemic year in the cardiology department. Med Res J. 2021; 6: 40</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 xml:space="preserve">46, </w:t>
      </w:r>
      <w:r w:rsidRPr="002127EF">
        <w:rPr>
          <w:rFonts w:ascii="Times New Roman" w:hAnsi="Times New Roman" w:cs="Times New Roman"/>
          <w:sz w:val="24"/>
          <w:szCs w:val="24"/>
        </w:rPr>
        <w:t>doi: 10.5603/MRJ.a2021.0009.</w:t>
      </w:r>
    </w:p>
    <w:p w14:paraId="1BD0E699"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t xml:space="preserve">Kubica J, Ostrowska M, Stolarek W, et al. </w:t>
      </w:r>
      <w:r w:rsidRPr="002127EF">
        <w:rPr>
          <w:rFonts w:ascii="Times New Roman" w:hAnsi="Times New Roman" w:cs="Times New Roman"/>
          <w:sz w:val="24"/>
          <w:szCs w:val="24"/>
          <w:shd w:val="clear" w:color="auto" w:fill="FFFFFF"/>
          <w:lang w:val="en-US"/>
        </w:rPr>
        <w:t>Impact of COVID-19 pandemic on acute heart failure admissions and mortality: a multicentre study (COV-HF-SIRIO 6 study). ESC Heart Fail. 2022; 9(1): 721</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728, doi: 10.1002/ehf2.13680, indexed in Pubmed:  34786869.</w:t>
      </w:r>
    </w:p>
    <w:p w14:paraId="382B385A"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shd w:val="clear" w:color="auto" w:fill="FFFFFF"/>
          <w:lang w:val="en-US"/>
        </w:rPr>
        <w:t>Ponikowski P, Voors AA, Anker SD, et al. ESC Scientific Document Group.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Eur Heart J. 2016; 37(27): 2129</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 xml:space="preserve">2200, doi: 10.1093/eurheartj/ehw128, indexed in Pubmed: </w:t>
      </w:r>
      <w:r w:rsidRPr="002127EF">
        <w:rPr>
          <w:rFonts w:ascii="Times New Roman" w:hAnsi="Times New Roman" w:cs="Times New Roman"/>
          <w:sz w:val="24"/>
          <w:szCs w:val="24"/>
        </w:rPr>
        <w:t>27206819</w:t>
      </w:r>
      <w:r w:rsidRPr="002127EF">
        <w:rPr>
          <w:rFonts w:ascii="Times New Roman" w:hAnsi="Times New Roman" w:cs="Times New Roman"/>
          <w:sz w:val="24"/>
          <w:szCs w:val="24"/>
          <w:shd w:val="clear" w:color="auto" w:fill="FFFFFF"/>
          <w:lang w:val="en-US"/>
        </w:rPr>
        <w:t>.</w:t>
      </w:r>
    </w:p>
    <w:p w14:paraId="6D1D9415" w14:textId="77777777" w:rsidR="003F6B91" w:rsidRPr="002127EF" w:rsidRDefault="003F6B91" w:rsidP="003F6B91">
      <w:pPr>
        <w:pStyle w:val="Akapitzlist"/>
        <w:numPr>
          <w:ilvl w:val="0"/>
          <w:numId w:val="1"/>
        </w:numPr>
        <w:shd w:val="clear" w:color="auto" w:fill="FFFFFF"/>
        <w:spacing w:after="0"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shd w:val="clear" w:color="auto" w:fill="FFFFFF"/>
          <w:lang w:val="en-US"/>
        </w:rPr>
        <w:t>Bromage DI, Cannatà A, Rind IA, et al.</w:t>
      </w:r>
      <w:r w:rsidRPr="002127EF">
        <w:rPr>
          <w:rFonts w:ascii="Times New Roman" w:hAnsi="Times New Roman" w:cs="Times New Roman"/>
          <w:sz w:val="24"/>
          <w:szCs w:val="24"/>
          <w:lang w:val="en-US"/>
        </w:rPr>
        <w:t xml:space="preserve"> The impact of COVID-19 on heart failure hospitalization and management: report from a Heart Failure Unit in London during the peak of the pandemic. Eur J Heart Fail. 2020; 22: 978–984, doi: 10.1002/ejhf.1925, </w:t>
      </w:r>
      <w:r w:rsidRPr="002127EF">
        <w:rPr>
          <w:rFonts w:ascii="Times New Roman" w:hAnsi="Times New Roman" w:cs="Times New Roman"/>
          <w:sz w:val="24"/>
          <w:szCs w:val="24"/>
          <w:shd w:val="clear" w:color="auto" w:fill="FFFFFF"/>
          <w:lang w:val="en-US"/>
        </w:rPr>
        <w:t xml:space="preserve">indexed in Pubmed: </w:t>
      </w:r>
      <w:r w:rsidRPr="002127EF">
        <w:rPr>
          <w:rFonts w:ascii="Times New Roman" w:hAnsi="Times New Roman" w:cs="Times New Roman"/>
          <w:sz w:val="24"/>
          <w:szCs w:val="24"/>
          <w:lang w:val="en-US"/>
        </w:rPr>
        <w:t xml:space="preserve"> 32478951.</w:t>
      </w:r>
    </w:p>
    <w:p w14:paraId="22C6DD18" w14:textId="77777777" w:rsidR="003F6B91" w:rsidRPr="002127EF" w:rsidRDefault="003F6B91" w:rsidP="003F6B91">
      <w:pPr>
        <w:pStyle w:val="Akapitzlist"/>
        <w:numPr>
          <w:ilvl w:val="0"/>
          <w:numId w:val="1"/>
        </w:numPr>
        <w:shd w:val="clear" w:color="auto" w:fill="FFFFFF"/>
        <w:spacing w:after="0"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Colivicchi F, Di Fusco SA, Magnanti M, et al. The Impact of the Coronavirus Disease-2019 Pandemic and Italian Lockdown Measures on Clinical Presentation and Management of Acute Heart Failure. J Card Fail. 2020; 26: 464–465, doi: 10.1016/j.cardfail.2020.05.007, </w:t>
      </w:r>
      <w:r w:rsidRPr="002127EF">
        <w:rPr>
          <w:rFonts w:ascii="Times New Roman" w:hAnsi="Times New Roman" w:cs="Times New Roman"/>
          <w:sz w:val="24"/>
          <w:szCs w:val="24"/>
          <w:shd w:val="clear" w:color="auto" w:fill="FFFFFF"/>
          <w:lang w:val="en-US"/>
        </w:rPr>
        <w:t xml:space="preserve">indexed in Pubmed: </w:t>
      </w:r>
      <w:r w:rsidRPr="002127EF">
        <w:rPr>
          <w:rFonts w:ascii="Times New Roman" w:hAnsi="Times New Roman" w:cs="Times New Roman"/>
          <w:sz w:val="24"/>
          <w:szCs w:val="24"/>
          <w:lang w:val="en-US"/>
        </w:rPr>
        <w:t xml:space="preserve"> 32417376.</w:t>
      </w:r>
    </w:p>
    <w:p w14:paraId="421CB81C" w14:textId="77777777" w:rsidR="003F6B91" w:rsidRPr="002127EF" w:rsidRDefault="003F6B91" w:rsidP="003F6B91">
      <w:pPr>
        <w:pStyle w:val="Akapitzlist"/>
        <w:numPr>
          <w:ilvl w:val="0"/>
          <w:numId w:val="1"/>
        </w:numPr>
        <w:shd w:val="clear" w:color="auto" w:fill="FFFFFF"/>
        <w:spacing w:after="0"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Bollmann A, Hohenstein S, Meier-Hellmann A, et al. Emergency hospital admissions and interventional treatments for heart failure and cardiac arrhythmias in Germany during the Covid-19 outbreak: insights from the German-wide Helios hospital network. Eur Heart J Qual Care Clin Outcomes. 2020; 6: 221–222, doi: 10.1093/ehjqcco/qcaa049, </w:t>
      </w:r>
      <w:r w:rsidRPr="002127EF">
        <w:rPr>
          <w:rFonts w:ascii="Times New Roman" w:hAnsi="Times New Roman" w:cs="Times New Roman"/>
          <w:sz w:val="24"/>
          <w:szCs w:val="24"/>
          <w:shd w:val="clear" w:color="auto" w:fill="FFFFFF"/>
          <w:lang w:val="en-US"/>
        </w:rPr>
        <w:t>indexed in Pubmed:</w:t>
      </w:r>
      <w:r w:rsidRPr="002127EF">
        <w:rPr>
          <w:rFonts w:ascii="Times New Roman" w:hAnsi="Times New Roman" w:cs="Times New Roman"/>
          <w:sz w:val="24"/>
          <w:szCs w:val="24"/>
          <w:lang w:val="en-US"/>
        </w:rPr>
        <w:t xml:space="preserve"> 32502261.</w:t>
      </w:r>
    </w:p>
    <w:p w14:paraId="62CFF491" w14:textId="77777777" w:rsidR="003F6B91" w:rsidRPr="002127EF" w:rsidRDefault="003F6B91" w:rsidP="003F6B91">
      <w:pPr>
        <w:pStyle w:val="Akapitzlist"/>
        <w:numPr>
          <w:ilvl w:val="0"/>
          <w:numId w:val="1"/>
        </w:numPr>
        <w:shd w:val="clear" w:color="auto" w:fill="FFFFFF"/>
        <w:spacing w:after="0"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shd w:val="clear" w:color="auto" w:fill="FFFFFF"/>
          <w:lang w:val="en-US"/>
        </w:rPr>
        <w:t>Jiménez-Blanco Bravo M, Cordero Pereda D, Sánchez Vega D, et al. Heart Failure in the Time of COVID-19. Cardiology. 2020; 145(8): 481</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484, doi: 10.1159/000509181,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shd w:val="clear" w:color="auto" w:fill="FFFFFF"/>
          <w:lang w:val="en-US"/>
        </w:rPr>
        <w:t>32594082.</w:t>
      </w:r>
    </w:p>
    <w:p w14:paraId="5EE65C2E" w14:textId="77777777" w:rsidR="003F6B91" w:rsidRPr="002127EF" w:rsidRDefault="003F6B91" w:rsidP="003F6B91">
      <w:pPr>
        <w:pStyle w:val="Akapitzlist"/>
        <w:numPr>
          <w:ilvl w:val="0"/>
          <w:numId w:val="1"/>
        </w:numPr>
        <w:shd w:val="clear" w:color="auto" w:fill="FFFFFF"/>
        <w:spacing w:after="0"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Cox ZL, Lai P, Lindenfeld J. Decreases in acute heart failure hospitalizations during COVID-19. Eur J Heart Fail. 2020; 22: 1045–1046, doi: 10.1002/ejhf.1921, </w:t>
      </w:r>
      <w:r w:rsidRPr="002127EF">
        <w:rPr>
          <w:rFonts w:ascii="Times New Roman" w:hAnsi="Times New Roman" w:cs="Times New Roman"/>
          <w:sz w:val="24"/>
          <w:szCs w:val="24"/>
          <w:shd w:val="clear" w:color="auto" w:fill="FFFFFF"/>
          <w:lang w:val="en-US"/>
        </w:rPr>
        <w:t>indexed in Pubmed:</w:t>
      </w:r>
      <w:r w:rsidRPr="002127EF">
        <w:rPr>
          <w:rFonts w:ascii="Times New Roman" w:hAnsi="Times New Roman" w:cs="Times New Roman"/>
          <w:sz w:val="24"/>
          <w:szCs w:val="24"/>
          <w:lang w:val="en-US"/>
        </w:rPr>
        <w:t xml:space="preserve"> 32469132.</w:t>
      </w:r>
    </w:p>
    <w:p w14:paraId="466B3411"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rPr>
        <w:t xml:space="preserve">Frankfurter C, Buchan TA, Kobulnik J, et al. </w:t>
      </w:r>
      <w:r w:rsidRPr="002127EF">
        <w:rPr>
          <w:rFonts w:ascii="Times New Roman" w:hAnsi="Times New Roman" w:cs="Times New Roman"/>
          <w:sz w:val="24"/>
          <w:szCs w:val="24"/>
          <w:lang w:val="en-US"/>
        </w:rPr>
        <w:t xml:space="preserve">Reduced Rate of Hospital Presentations for Heart Failure During the COVID-19 Pandemic in Toronto, Canada. Can J Cardiol. 2020; 36: 1680–1684, </w:t>
      </w:r>
      <w:r w:rsidRPr="002127EF">
        <w:rPr>
          <w:rFonts w:ascii="Times New Roman" w:eastAsia="Times New Roman" w:hAnsi="Times New Roman" w:cs="Times New Roman"/>
          <w:sz w:val="24"/>
          <w:szCs w:val="24"/>
          <w:lang w:val="en-US" w:eastAsia="pl-PL"/>
        </w:rPr>
        <w:t xml:space="preserve">doi: 10.1016/j.cjca.2020.07.006, </w:t>
      </w:r>
      <w:r w:rsidRPr="002127EF">
        <w:rPr>
          <w:rFonts w:ascii="Times New Roman" w:hAnsi="Times New Roman" w:cs="Times New Roman"/>
          <w:sz w:val="24"/>
          <w:szCs w:val="24"/>
          <w:shd w:val="clear" w:color="auto" w:fill="FFFFFF"/>
          <w:lang w:val="en-US"/>
        </w:rPr>
        <w:t>indexed in Pubmed:</w:t>
      </w:r>
      <w:r w:rsidRPr="002127EF">
        <w:rPr>
          <w:rFonts w:ascii="Times New Roman" w:hAnsi="Times New Roman" w:cs="Times New Roman"/>
          <w:sz w:val="24"/>
          <w:szCs w:val="24"/>
          <w:lang w:val="en-US"/>
        </w:rPr>
        <w:t xml:space="preserve"> </w:t>
      </w:r>
      <w:r w:rsidRPr="002127EF">
        <w:rPr>
          <w:rFonts w:ascii="Times New Roman" w:eastAsia="Times New Roman" w:hAnsi="Times New Roman" w:cs="Times New Roman"/>
          <w:sz w:val="24"/>
          <w:szCs w:val="24"/>
          <w:lang w:val="en-US" w:eastAsia="pl-PL"/>
        </w:rPr>
        <w:t>32682855.</w:t>
      </w:r>
    </w:p>
    <w:p w14:paraId="19B94479"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lang w:val="en-US"/>
        </w:rPr>
        <w:lastRenderedPageBreak/>
        <w:t xml:space="preserve">Toner L, Koshy AN, Ko J, et al. Clinical Characteristics and Trends in Heart Failure Hospitalizations: An Australian Experience During the COVID-19 Lockdown. JACC Heart Fail 2020; 8: 872–875, doi: 10.1016/j.jchf.2020.05.014, </w:t>
      </w:r>
      <w:r w:rsidRPr="002127EF">
        <w:rPr>
          <w:rFonts w:ascii="Times New Roman" w:hAnsi="Times New Roman" w:cs="Times New Roman"/>
          <w:sz w:val="24"/>
          <w:szCs w:val="24"/>
          <w:shd w:val="clear" w:color="auto" w:fill="FFFFFF"/>
          <w:lang w:val="en-US"/>
        </w:rPr>
        <w:t>indexed in Pubmed:</w:t>
      </w:r>
      <w:r w:rsidRPr="002127EF">
        <w:rPr>
          <w:rFonts w:ascii="Times New Roman" w:hAnsi="Times New Roman" w:cs="Times New Roman"/>
          <w:sz w:val="24"/>
          <w:szCs w:val="24"/>
          <w:lang w:val="en-US"/>
        </w:rPr>
        <w:t xml:space="preserve"> 33004116.</w:t>
      </w:r>
    </w:p>
    <w:p w14:paraId="738496B1"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lang w:val="en-US"/>
        </w:rPr>
        <w:t xml:space="preserve">Moayedi Y, Alba AC, Lee DS, et al. The Next Wave of Health Care Strain Related to COVID-19: Heart Failure Patients Coming Back in Force-We Must Not Fail Them. Can J Cardiol. 2020; 36(7): 993–994, doi: 10.1016/j.cjca.2020.05.037, </w:t>
      </w:r>
      <w:r w:rsidRPr="002127EF">
        <w:rPr>
          <w:rFonts w:ascii="Times New Roman" w:hAnsi="Times New Roman" w:cs="Times New Roman"/>
          <w:sz w:val="24"/>
          <w:szCs w:val="24"/>
          <w:shd w:val="clear" w:color="auto" w:fill="FFFFFF"/>
          <w:lang w:val="en-US"/>
        </w:rPr>
        <w:t>indexed in Pubmed:</w:t>
      </w:r>
      <w:r w:rsidRPr="002127EF">
        <w:rPr>
          <w:rFonts w:ascii="Times New Roman" w:hAnsi="Times New Roman" w:cs="Times New Roman"/>
          <w:sz w:val="24"/>
          <w:szCs w:val="24"/>
          <w:lang w:val="en-US"/>
        </w:rPr>
        <w:t xml:space="preserve"> 32504660.</w:t>
      </w:r>
    </w:p>
    <w:p w14:paraId="4096021B"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t xml:space="preserve">Nadolny K, Ładny JR, Gałązkowski R, et al. </w:t>
      </w:r>
      <w:r w:rsidRPr="002127EF">
        <w:rPr>
          <w:rFonts w:ascii="Times New Roman" w:hAnsi="Times New Roman" w:cs="Times New Roman"/>
          <w:sz w:val="24"/>
          <w:szCs w:val="24"/>
          <w:shd w:val="clear" w:color="auto" w:fill="FFFFFF"/>
          <w:lang w:val="en-US"/>
        </w:rPr>
        <w:t>The medical rescue system in Poland in the era of the SARS CoV-2 pandemic. Med Res J. 2021; 6: 75</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 xml:space="preserve">76, </w:t>
      </w:r>
      <w:r w:rsidRPr="002127EF">
        <w:rPr>
          <w:rFonts w:ascii="Times New Roman" w:eastAsia="Times New Roman" w:hAnsi="Times New Roman" w:cs="Times New Roman"/>
          <w:sz w:val="24"/>
          <w:szCs w:val="24"/>
          <w:lang w:eastAsia="pl-PL"/>
        </w:rPr>
        <w:t>doi: 10.5603/MRJ.a2021.0011.</w:t>
      </w:r>
    </w:p>
    <w:p w14:paraId="55DB9EBF"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shd w:val="clear" w:color="auto" w:fill="FFFFFF"/>
          <w:lang w:val="en-US"/>
        </w:rPr>
        <w:t>Borkowska MJ, Smereka J, Safiejko K, et al. Out-of-hospital cardiac arrest treated by emergency medical service teams during COVID-19 pandemic: A retrospective cohort study. Cardiol J. 2021; 28(1): 15</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22, doi: 10.5603/CJ.a2020.0135,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rPr>
        <w:t>33140396</w:t>
      </w:r>
      <w:r w:rsidRPr="002127EF">
        <w:rPr>
          <w:rFonts w:ascii="Times New Roman" w:hAnsi="Times New Roman" w:cs="Times New Roman"/>
          <w:sz w:val="24"/>
          <w:szCs w:val="24"/>
          <w:shd w:val="clear" w:color="auto" w:fill="FFFFFF"/>
          <w:lang w:val="en-US"/>
        </w:rPr>
        <w:t>.</w:t>
      </w:r>
    </w:p>
    <w:p w14:paraId="6565F687"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t xml:space="preserve">Wu J, Mamas MA, Mohamed MO, et al. </w:t>
      </w:r>
      <w:r w:rsidRPr="002127EF">
        <w:rPr>
          <w:rFonts w:ascii="Times New Roman" w:hAnsi="Times New Roman" w:cs="Times New Roman"/>
          <w:sz w:val="24"/>
          <w:szCs w:val="24"/>
          <w:shd w:val="clear" w:color="auto" w:fill="FFFFFF"/>
          <w:lang w:val="en-US"/>
        </w:rPr>
        <w:t>Place and causes of acute cardiovascular mortality during the COVID-19 pandemic. Heart. 2021; 107(2): 113</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119, doi: 10.1136/heartjnl-2020-317912,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shd w:val="clear" w:color="auto" w:fill="FFFFFF"/>
          <w:lang w:val="en-US"/>
        </w:rPr>
        <w:t>32988988.</w:t>
      </w:r>
    </w:p>
    <w:p w14:paraId="13AF7D86"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shd w:val="clear" w:color="auto" w:fill="FFFFFF"/>
          <w:lang w:val="en-US"/>
        </w:rPr>
        <w:t>Wadhera RK, Shen C, Gondi S, et al. Cardiovascular Deaths During the COVID-19 Pandemic in the United States. J Am Coll Cardiol. 2021; 77(2): 159</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169, doi: 10.1016/j.jacc.2020.10.055,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shd w:val="clear" w:color="auto" w:fill="FFFFFF"/>
          <w:lang w:val="en-US"/>
        </w:rPr>
        <w:t>33446309.</w:t>
      </w:r>
    </w:p>
    <w:p w14:paraId="4E6F4769"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t xml:space="preserve">Sokolski M, Trenson S, Sokolska JM, et al. </w:t>
      </w:r>
      <w:r w:rsidRPr="002127EF">
        <w:rPr>
          <w:rFonts w:ascii="Times New Roman" w:hAnsi="Times New Roman" w:cs="Times New Roman"/>
          <w:sz w:val="24"/>
          <w:szCs w:val="24"/>
          <w:shd w:val="clear" w:color="auto" w:fill="FFFFFF"/>
          <w:lang w:val="en-US"/>
        </w:rPr>
        <w:t>Heart failure in COVID-19: the multicentre, multinational PCHF-COVICAV registry. ESC Heart Fail. 2021; 8(6): 4955</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4967, doi: 10.1002/ehf2.13549,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shd w:val="clear" w:color="auto" w:fill="FFFFFF"/>
          <w:lang w:val="en-US"/>
        </w:rPr>
        <w:t>34533287.</w:t>
      </w:r>
    </w:p>
    <w:p w14:paraId="1E1356CC"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lang w:val="en-US"/>
        </w:rPr>
        <w:t>Alvarez-Garcia J, Lee S, Gupta A, et al. Prognostic Impact of Prior Heart Failure in Patients Hospitalized With COVID-19. J Am Coll Cardiol. 2020; 76(20): 2334</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2348, doi: 10.1016/j.jacc.2020.09.549,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shd w:val="clear" w:color="auto" w:fill="FFFFFF"/>
          <w:lang w:val="en-US"/>
        </w:rPr>
        <w:t>33129663.</w:t>
      </w:r>
    </w:p>
    <w:p w14:paraId="66F586CE"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lang w:val="en-US"/>
        </w:rPr>
        <w:t>Bhatt AS, Jering KS, Vaduganathan M, et al. Clinical Outcomes in Patients With Heart Failure Hospitalized With COVID-19. JACC Heart Fail. 2021; 9(1): 65</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73, doi: 10.1016/j.jchf.2020.11.003,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shd w:val="clear" w:color="auto" w:fill="FFFFFF"/>
          <w:lang w:val="en-US"/>
        </w:rPr>
        <w:t>33384064.</w:t>
      </w:r>
    </w:p>
    <w:p w14:paraId="74417D9A"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t xml:space="preserve">Yonas E, Alwi I, Pranata R, et al. </w:t>
      </w:r>
      <w:r w:rsidRPr="002127EF">
        <w:rPr>
          <w:rFonts w:ascii="Times New Roman" w:hAnsi="Times New Roman" w:cs="Times New Roman"/>
          <w:sz w:val="24"/>
          <w:szCs w:val="24"/>
          <w:shd w:val="clear" w:color="auto" w:fill="FFFFFF"/>
          <w:lang w:val="en-US"/>
        </w:rPr>
        <w:t>Effect of heart failure on the outcome of COVID-19 - A meta analysis and systematic review. Am J Emerg Med. 2021; 46: 204</w:t>
      </w:r>
      <w:r w:rsidRPr="002127EF">
        <w:rPr>
          <w:rFonts w:ascii="Times New Roman" w:hAnsi="Times New Roman" w:cs="Times New Roman"/>
          <w:sz w:val="24"/>
          <w:szCs w:val="24"/>
          <w:lang w:val="en-US"/>
        </w:rPr>
        <w:t>–</w:t>
      </w:r>
      <w:r w:rsidRPr="002127EF">
        <w:rPr>
          <w:rFonts w:ascii="Times New Roman" w:hAnsi="Times New Roman" w:cs="Times New Roman"/>
          <w:sz w:val="24"/>
          <w:szCs w:val="24"/>
          <w:shd w:val="clear" w:color="auto" w:fill="FFFFFF"/>
          <w:lang w:val="en-US"/>
        </w:rPr>
        <w:t>211, doi: 10.1016/j.ajem.2020.07.009,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shd w:val="clear" w:color="auto" w:fill="FFFFFF"/>
          <w:lang w:val="en-US"/>
        </w:rPr>
        <w:t>33071085.</w:t>
      </w:r>
    </w:p>
    <w:p w14:paraId="0F7C64F3" w14:textId="77777777" w:rsidR="003F6B91" w:rsidRPr="002127EF" w:rsidRDefault="003F6B91" w:rsidP="003F6B91">
      <w:pPr>
        <w:pStyle w:val="Akapitzlist"/>
        <w:numPr>
          <w:ilvl w:val="0"/>
          <w:numId w:val="1"/>
        </w:numPr>
        <w:spacing w:line="360" w:lineRule="auto"/>
        <w:ind w:left="567" w:hanging="567"/>
        <w:rPr>
          <w:rStyle w:val="ipub-nowrap"/>
          <w:rFonts w:ascii="Times New Roman" w:hAnsi="Times New Roman" w:cs="Times New Roman"/>
          <w:sz w:val="24"/>
          <w:szCs w:val="24"/>
          <w:lang w:val="en-US"/>
        </w:rPr>
      </w:pPr>
      <w:r w:rsidRPr="002127EF">
        <w:rPr>
          <w:rStyle w:val="ipub-nowrap"/>
          <w:rFonts w:ascii="Times New Roman" w:hAnsi="Times New Roman" w:cs="Times New Roman"/>
          <w:sz w:val="24"/>
          <w:szCs w:val="24"/>
          <w:shd w:val="clear" w:color="auto" w:fill="FFFFFF"/>
          <w:lang w:val="en-US"/>
        </w:rPr>
        <w:lastRenderedPageBreak/>
        <w:t xml:space="preserve">Núñez-Gil IJ, Fernández-Ortiz A, Maroud Eid C, et al. Underlying heart diseases and acute COVID-19 outcomes. Cardiol J. 2021; 28(2): 202-214. doi: 10.5603/CJ.a2020.0183. indexed in Pubmed: 33346365. </w:t>
      </w:r>
    </w:p>
    <w:p w14:paraId="32397640"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lang w:val="en-US"/>
        </w:rPr>
        <w:t>Doolub G, Wong C, Hewitson L, et al. Impact of COVID-19 on inpatient referral of acute heart failure: a single-centre experience from the south-west of the UK. ESC Heart Fail. 2021; 8(2): 1691</w:t>
      </w:r>
      <w:r w:rsidRPr="002127EF">
        <w:rPr>
          <w:rFonts w:ascii="Times New Roman" w:hAnsi="Times New Roman" w:cs="Times New Roman"/>
          <w:sz w:val="24"/>
          <w:szCs w:val="24"/>
          <w:shd w:val="clear" w:color="auto" w:fill="FFFFFF"/>
          <w:lang w:val="en-US"/>
        </w:rPr>
        <w:t>–</w:t>
      </w:r>
      <w:r w:rsidRPr="002127EF">
        <w:rPr>
          <w:rFonts w:ascii="Times New Roman" w:hAnsi="Times New Roman" w:cs="Times New Roman"/>
          <w:sz w:val="24"/>
          <w:szCs w:val="24"/>
          <w:lang w:val="en-US"/>
        </w:rPr>
        <w:t xml:space="preserve">1695, doi: 10.1002/ehf2.13158, </w:t>
      </w:r>
      <w:r w:rsidRPr="002127EF">
        <w:rPr>
          <w:rFonts w:ascii="Times New Roman" w:hAnsi="Times New Roman" w:cs="Times New Roman"/>
          <w:sz w:val="24"/>
          <w:szCs w:val="24"/>
          <w:shd w:val="clear" w:color="auto" w:fill="FFFFFF"/>
          <w:lang w:val="en-US"/>
        </w:rPr>
        <w:t>indexed in Pubmed:</w:t>
      </w:r>
      <w:r w:rsidRPr="002127EF">
        <w:rPr>
          <w:rFonts w:ascii="Times New Roman" w:hAnsi="Times New Roman" w:cs="Times New Roman"/>
          <w:sz w:val="24"/>
          <w:szCs w:val="24"/>
          <w:lang w:val="en-US"/>
        </w:rPr>
        <w:t xml:space="preserve"> 33410281.</w:t>
      </w:r>
    </w:p>
    <w:p w14:paraId="617A4306"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lang w:val="en-US"/>
        </w:rPr>
      </w:pPr>
      <w:r w:rsidRPr="002127EF">
        <w:rPr>
          <w:rFonts w:ascii="Times New Roman" w:hAnsi="Times New Roman" w:cs="Times New Roman"/>
          <w:sz w:val="24"/>
          <w:szCs w:val="24"/>
          <w:lang w:val="en-US"/>
        </w:rPr>
        <w:t>Ostrowska M, Kasprzak M, Stolarek W, et al.  Longer Hospitalizations and Higher In-Hospital Mortality for Acute Heart Failure during the COVID-19 Pandemic in Larger vs. Smaller Cardiology Departments: Subanalysis of the COV-HF-SIRIO 6 Multicenter Study. Rev Cardiovasc Med. 2022; 23(9): 292, doi: 10.31083/j.rcm2309292.</w:t>
      </w:r>
    </w:p>
    <w:p w14:paraId="2A6A2BDA"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lang w:val="en-US"/>
        </w:rPr>
        <w:t>König S, Hohenstein S, Meier-Hellmann A, et al. In-hospital care in acute heart failure during the COVID-19 pandemic: insights from the German-wide Helios hospital network. Eur J Heart Fail. 2020; 22(12): 2190–2201, doi: 10.1002/ejhf.2044,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shd w:val="clear" w:color="auto" w:fill="FFFFFF"/>
          <w:lang w:val="en-US"/>
        </w:rPr>
        <w:t>33135851.</w:t>
      </w:r>
    </w:p>
    <w:p w14:paraId="46210889" w14:textId="77777777" w:rsidR="003F6B91" w:rsidRPr="002127EF" w:rsidRDefault="003F6B91" w:rsidP="003F6B91">
      <w:pPr>
        <w:pStyle w:val="Akapitzlist"/>
        <w:numPr>
          <w:ilvl w:val="0"/>
          <w:numId w:val="1"/>
        </w:numPr>
        <w:spacing w:line="360" w:lineRule="auto"/>
        <w:ind w:left="567" w:hanging="567"/>
        <w:rPr>
          <w:rFonts w:ascii="Times New Roman" w:hAnsi="Times New Roman" w:cs="Times New Roman"/>
          <w:sz w:val="24"/>
          <w:szCs w:val="24"/>
          <w:shd w:val="clear" w:color="auto" w:fill="FFFFFF"/>
          <w:lang w:val="en-US"/>
        </w:rPr>
      </w:pPr>
      <w:r w:rsidRPr="002127EF">
        <w:rPr>
          <w:rFonts w:ascii="Times New Roman" w:hAnsi="Times New Roman" w:cs="Times New Roman"/>
          <w:sz w:val="24"/>
          <w:szCs w:val="24"/>
          <w:shd w:val="clear" w:color="auto" w:fill="FFFFFF"/>
        </w:rPr>
        <w:t xml:space="preserve">Ta Anyu A, Badawy L, Cannata A, et al. </w:t>
      </w:r>
      <w:r w:rsidRPr="002127EF">
        <w:rPr>
          <w:rFonts w:ascii="Times New Roman" w:hAnsi="Times New Roman" w:cs="Times New Roman"/>
          <w:sz w:val="24"/>
          <w:szCs w:val="24"/>
          <w:shd w:val="clear" w:color="auto" w:fill="FFFFFF"/>
          <w:lang w:val="en-US"/>
        </w:rPr>
        <w:t>Long-term outcomes after heart failure hospitalization during the COVID-19 pandemic: a multisite report from heart failure referral centers in London. ESC Heart Fail. 2021; 8(6): 4701–4704, doi: 10.1002/ehf2.13579, indexed in Pubmed:</w:t>
      </w:r>
      <w:r w:rsidRPr="002127EF">
        <w:rPr>
          <w:rFonts w:ascii="Times New Roman" w:hAnsi="Times New Roman" w:cs="Times New Roman"/>
          <w:sz w:val="24"/>
          <w:szCs w:val="24"/>
          <w:lang w:val="en-US"/>
        </w:rPr>
        <w:t xml:space="preserve"> </w:t>
      </w:r>
      <w:r w:rsidRPr="002127EF">
        <w:rPr>
          <w:rFonts w:ascii="Times New Roman" w:hAnsi="Times New Roman" w:cs="Times New Roman"/>
          <w:sz w:val="24"/>
          <w:szCs w:val="24"/>
          <w:shd w:val="clear" w:color="auto" w:fill="FFFFFF"/>
          <w:lang w:val="en-US"/>
        </w:rPr>
        <w:t>34477319.</w:t>
      </w:r>
    </w:p>
    <w:p w14:paraId="252682D7" w14:textId="77777777" w:rsidR="0024318D" w:rsidRPr="002127EF" w:rsidRDefault="0024318D" w:rsidP="002127EF">
      <w:pPr>
        <w:spacing w:line="360" w:lineRule="auto"/>
        <w:rPr>
          <w:rFonts w:ascii="Times New Roman" w:hAnsi="Times New Roman" w:cs="Times New Roman"/>
          <w:sz w:val="24"/>
          <w:szCs w:val="24"/>
        </w:rPr>
      </w:pPr>
    </w:p>
    <w:sectPr w:rsidR="0024318D" w:rsidRPr="002127EF" w:rsidSect="00212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C188A"/>
    <w:multiLevelType w:val="hybridMultilevel"/>
    <w:tmpl w:val="DD547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937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425"/>
    <w:rsid w:val="000236E6"/>
    <w:rsid w:val="00040DAF"/>
    <w:rsid w:val="000707A5"/>
    <w:rsid w:val="000A4E76"/>
    <w:rsid w:val="000D65BE"/>
    <w:rsid w:val="00106998"/>
    <w:rsid w:val="0011576B"/>
    <w:rsid w:val="00132D0A"/>
    <w:rsid w:val="00154F6B"/>
    <w:rsid w:val="00185DA6"/>
    <w:rsid w:val="001B6204"/>
    <w:rsid w:val="001B69C1"/>
    <w:rsid w:val="001C166D"/>
    <w:rsid w:val="001E7F3F"/>
    <w:rsid w:val="002127EF"/>
    <w:rsid w:val="002215D9"/>
    <w:rsid w:val="00226F71"/>
    <w:rsid w:val="0024318D"/>
    <w:rsid w:val="00280243"/>
    <w:rsid w:val="00281D84"/>
    <w:rsid w:val="002A1E04"/>
    <w:rsid w:val="002E312C"/>
    <w:rsid w:val="0032226E"/>
    <w:rsid w:val="00354E5C"/>
    <w:rsid w:val="00394682"/>
    <w:rsid w:val="003E33F4"/>
    <w:rsid w:val="003F6B91"/>
    <w:rsid w:val="00401F58"/>
    <w:rsid w:val="00427F80"/>
    <w:rsid w:val="0047352F"/>
    <w:rsid w:val="00480C5B"/>
    <w:rsid w:val="004A02FA"/>
    <w:rsid w:val="004B0D3E"/>
    <w:rsid w:val="004B27E0"/>
    <w:rsid w:val="004B7881"/>
    <w:rsid w:val="004E2294"/>
    <w:rsid w:val="004F0C32"/>
    <w:rsid w:val="004F0CFF"/>
    <w:rsid w:val="00517994"/>
    <w:rsid w:val="005344B7"/>
    <w:rsid w:val="005601D3"/>
    <w:rsid w:val="005741E0"/>
    <w:rsid w:val="005A2FF9"/>
    <w:rsid w:val="005B3D78"/>
    <w:rsid w:val="006419C2"/>
    <w:rsid w:val="00654132"/>
    <w:rsid w:val="00694FAA"/>
    <w:rsid w:val="00736F7F"/>
    <w:rsid w:val="007F2815"/>
    <w:rsid w:val="00811230"/>
    <w:rsid w:val="00816379"/>
    <w:rsid w:val="00816917"/>
    <w:rsid w:val="00835D69"/>
    <w:rsid w:val="00844CDE"/>
    <w:rsid w:val="0084639D"/>
    <w:rsid w:val="00854391"/>
    <w:rsid w:val="008550BD"/>
    <w:rsid w:val="008D22EF"/>
    <w:rsid w:val="008D5468"/>
    <w:rsid w:val="008F4C02"/>
    <w:rsid w:val="009070C6"/>
    <w:rsid w:val="00920FBB"/>
    <w:rsid w:val="009403A5"/>
    <w:rsid w:val="009B46A3"/>
    <w:rsid w:val="00A06C49"/>
    <w:rsid w:val="00A2393D"/>
    <w:rsid w:val="00A65726"/>
    <w:rsid w:val="00AA6770"/>
    <w:rsid w:val="00AD2CFB"/>
    <w:rsid w:val="00AE5808"/>
    <w:rsid w:val="00AF503E"/>
    <w:rsid w:val="00AF5388"/>
    <w:rsid w:val="00B024B0"/>
    <w:rsid w:val="00B51C93"/>
    <w:rsid w:val="00B67F45"/>
    <w:rsid w:val="00B76461"/>
    <w:rsid w:val="00B7755D"/>
    <w:rsid w:val="00B95FF9"/>
    <w:rsid w:val="00BE49E0"/>
    <w:rsid w:val="00BF4F24"/>
    <w:rsid w:val="00C0174C"/>
    <w:rsid w:val="00C60889"/>
    <w:rsid w:val="00CA7705"/>
    <w:rsid w:val="00CC2CE6"/>
    <w:rsid w:val="00CD7DE4"/>
    <w:rsid w:val="00CF793A"/>
    <w:rsid w:val="00D5395C"/>
    <w:rsid w:val="00D556A7"/>
    <w:rsid w:val="00DE3168"/>
    <w:rsid w:val="00DF284C"/>
    <w:rsid w:val="00E06E8E"/>
    <w:rsid w:val="00E208AF"/>
    <w:rsid w:val="00E74A28"/>
    <w:rsid w:val="00E76FA8"/>
    <w:rsid w:val="00E80A27"/>
    <w:rsid w:val="00EC437B"/>
    <w:rsid w:val="00EE3692"/>
    <w:rsid w:val="00EF5271"/>
    <w:rsid w:val="00F331DC"/>
    <w:rsid w:val="00F4295C"/>
    <w:rsid w:val="00F45425"/>
    <w:rsid w:val="00F86E59"/>
    <w:rsid w:val="00F9167D"/>
    <w:rsid w:val="00F93528"/>
    <w:rsid w:val="00FF2E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53F64"/>
  <w15:chartTrackingRefBased/>
  <w15:docId w15:val="{1E4B46CB-106E-42EB-84AA-D456D45B9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79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F793A"/>
    <w:pPr>
      <w:ind w:left="720"/>
      <w:contextualSpacing/>
    </w:pPr>
  </w:style>
  <w:style w:type="character" w:customStyle="1" w:styleId="ipub-nowrap">
    <w:name w:val="ipub-nowrap"/>
    <w:basedOn w:val="Domylnaczcionkaakapitu"/>
    <w:rsid w:val="00F86E59"/>
  </w:style>
  <w:style w:type="character" w:styleId="Hipercze">
    <w:name w:val="Hyperlink"/>
    <w:basedOn w:val="Domylnaczcionkaakapitu"/>
    <w:uiPriority w:val="99"/>
    <w:unhideWhenUsed/>
    <w:rsid w:val="00F86E59"/>
    <w:rPr>
      <w:color w:val="0000FF"/>
      <w:u w:val="single"/>
    </w:rPr>
  </w:style>
  <w:style w:type="character" w:customStyle="1" w:styleId="author">
    <w:name w:val="author"/>
    <w:basedOn w:val="Domylnaczcionkaakapitu"/>
    <w:rsid w:val="00F86E59"/>
  </w:style>
  <w:style w:type="character" w:customStyle="1" w:styleId="articletitle">
    <w:name w:val="articletitle"/>
    <w:basedOn w:val="Domylnaczcionkaakapitu"/>
    <w:rsid w:val="00F86E59"/>
  </w:style>
  <w:style w:type="character" w:customStyle="1" w:styleId="pubyear">
    <w:name w:val="pubyear"/>
    <w:basedOn w:val="Domylnaczcionkaakapitu"/>
    <w:rsid w:val="00F86E59"/>
  </w:style>
  <w:style w:type="character" w:customStyle="1" w:styleId="vol">
    <w:name w:val="vol"/>
    <w:basedOn w:val="Domylnaczcionkaakapitu"/>
    <w:rsid w:val="00F86E59"/>
  </w:style>
  <w:style w:type="character" w:customStyle="1" w:styleId="pagefirst">
    <w:name w:val="pagefirst"/>
    <w:basedOn w:val="Domylnaczcionkaakapitu"/>
    <w:rsid w:val="00F86E59"/>
  </w:style>
  <w:style w:type="character" w:customStyle="1" w:styleId="pagelast">
    <w:name w:val="pagelast"/>
    <w:basedOn w:val="Domylnaczcionkaakapitu"/>
    <w:rsid w:val="00F86E59"/>
  </w:style>
  <w:style w:type="character" w:styleId="Numerwiersza">
    <w:name w:val="line number"/>
    <w:basedOn w:val="Domylnaczcionkaakapitu"/>
    <w:uiPriority w:val="99"/>
    <w:semiHidden/>
    <w:unhideWhenUsed/>
    <w:rsid w:val="00835D69"/>
  </w:style>
  <w:style w:type="paragraph" w:styleId="Tekstdymka">
    <w:name w:val="Balloon Text"/>
    <w:basedOn w:val="Normalny"/>
    <w:link w:val="TekstdymkaZnak"/>
    <w:uiPriority w:val="99"/>
    <w:semiHidden/>
    <w:unhideWhenUsed/>
    <w:rsid w:val="008D22E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22EF"/>
    <w:rPr>
      <w:rFonts w:ascii="Segoe UI" w:hAnsi="Segoe UI" w:cs="Segoe UI"/>
      <w:sz w:val="18"/>
      <w:szCs w:val="18"/>
    </w:rPr>
  </w:style>
  <w:style w:type="paragraph" w:styleId="Poprawka">
    <w:name w:val="Revision"/>
    <w:hidden/>
    <w:uiPriority w:val="99"/>
    <w:semiHidden/>
    <w:rsid w:val="002127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182941">
      <w:bodyDiv w:val="1"/>
      <w:marLeft w:val="0"/>
      <w:marRight w:val="0"/>
      <w:marTop w:val="0"/>
      <w:marBottom w:val="0"/>
      <w:divBdr>
        <w:top w:val="none" w:sz="0" w:space="0" w:color="auto"/>
        <w:left w:val="none" w:sz="0" w:space="0" w:color="auto"/>
        <w:bottom w:val="none" w:sz="0" w:space="0" w:color="auto"/>
        <w:right w:val="none" w:sz="0" w:space="0" w:color="auto"/>
      </w:divBdr>
      <w:divsChild>
        <w:div w:id="1044479393">
          <w:marLeft w:val="0"/>
          <w:marRight w:val="0"/>
          <w:marTop w:val="0"/>
          <w:marBottom w:val="0"/>
          <w:divBdr>
            <w:top w:val="none" w:sz="0" w:space="0" w:color="auto"/>
            <w:left w:val="none" w:sz="0" w:space="0" w:color="auto"/>
            <w:bottom w:val="none" w:sz="0" w:space="0" w:color="auto"/>
            <w:right w:val="none" w:sz="0" w:space="0" w:color="auto"/>
          </w:divBdr>
        </w:div>
        <w:div w:id="686757972">
          <w:marLeft w:val="0"/>
          <w:marRight w:val="0"/>
          <w:marTop w:val="0"/>
          <w:marBottom w:val="0"/>
          <w:divBdr>
            <w:top w:val="none" w:sz="0" w:space="0" w:color="auto"/>
            <w:left w:val="none" w:sz="0" w:space="0" w:color="auto"/>
            <w:bottom w:val="none" w:sz="0" w:space="0" w:color="auto"/>
            <w:right w:val="none" w:sz="0" w:space="0" w:color="auto"/>
          </w:divBdr>
        </w:div>
      </w:divsChild>
    </w:div>
    <w:div w:id="1806310234">
      <w:bodyDiv w:val="1"/>
      <w:marLeft w:val="0"/>
      <w:marRight w:val="0"/>
      <w:marTop w:val="0"/>
      <w:marBottom w:val="0"/>
      <w:divBdr>
        <w:top w:val="none" w:sz="0" w:space="0" w:color="auto"/>
        <w:left w:val="none" w:sz="0" w:space="0" w:color="auto"/>
        <w:bottom w:val="none" w:sz="0" w:space="0" w:color="auto"/>
        <w:right w:val="none" w:sz="0" w:space="0" w:color="auto"/>
      </w:divBdr>
      <w:divsChild>
        <w:div w:id="1794598256">
          <w:marLeft w:val="0"/>
          <w:marRight w:val="0"/>
          <w:marTop w:val="0"/>
          <w:marBottom w:val="0"/>
          <w:divBdr>
            <w:top w:val="none" w:sz="0" w:space="0" w:color="auto"/>
            <w:left w:val="none" w:sz="0" w:space="0" w:color="auto"/>
            <w:bottom w:val="none" w:sz="0" w:space="0" w:color="auto"/>
            <w:right w:val="none" w:sz="0" w:space="0" w:color="auto"/>
          </w:divBdr>
        </w:div>
        <w:div w:id="346372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4563</Words>
  <Characters>27379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Joanna Niezgoda</cp:lastModifiedBy>
  <cp:revision>16</cp:revision>
  <dcterms:created xsi:type="dcterms:W3CDTF">2022-10-19T19:33:00Z</dcterms:created>
  <dcterms:modified xsi:type="dcterms:W3CDTF">2023-01-11T08:39:00Z</dcterms:modified>
</cp:coreProperties>
</file>