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E26" w:rsidRPr="00A06E26" w:rsidRDefault="003875EE" w:rsidP="00B71715">
      <w:pPr>
        <w:spacing w:afterLines="50" w:after="156" w:line="480" w:lineRule="auto"/>
        <w:rPr>
          <w:rFonts w:ascii="Times New Roman" w:hAnsi="Times New Roman" w:cs="Times New Roman"/>
          <w:sz w:val="24"/>
        </w:rPr>
      </w:pPr>
      <w:r w:rsidRPr="00A06E26">
        <w:rPr>
          <w:rFonts w:ascii="Times New Roman" w:hAnsi="Times New Roman" w:cs="Times New Roman"/>
          <w:b/>
          <w:bCs/>
          <w:sz w:val="24"/>
        </w:rPr>
        <w:t>Table S</w:t>
      </w:r>
      <w:r w:rsidR="007A5E57">
        <w:rPr>
          <w:rFonts w:ascii="Times New Roman" w:hAnsi="Times New Roman" w:cs="Times New Roman"/>
          <w:b/>
          <w:bCs/>
          <w:sz w:val="24"/>
        </w:rPr>
        <w:t>1</w:t>
      </w:r>
      <w:r w:rsidRPr="00A06E26">
        <w:rPr>
          <w:rFonts w:ascii="Times New Roman" w:hAnsi="Times New Roman" w:cs="Times New Roman"/>
          <w:b/>
          <w:bCs/>
          <w:sz w:val="24"/>
        </w:rPr>
        <w:t>.</w:t>
      </w:r>
      <w:r w:rsidRPr="00A06E26">
        <w:rPr>
          <w:rFonts w:ascii="Times New Roman" w:hAnsi="Times New Roman" w:cs="Times New Roman"/>
          <w:sz w:val="24"/>
        </w:rPr>
        <w:t xml:space="preserve"> Comparison of clinical, angiographic, and physiological characteristics </w:t>
      </w:r>
      <w:r w:rsidR="00AB466A">
        <w:rPr>
          <w:rFonts w:ascii="Times New Roman" w:hAnsi="Times New Roman" w:cs="Times New Roman"/>
          <w:sz w:val="24"/>
        </w:rPr>
        <w:t>according to</w:t>
      </w:r>
      <w:r w:rsidRPr="00A06E26">
        <w:rPr>
          <w:rFonts w:ascii="Times New Roman" w:hAnsi="Times New Roman" w:cs="Times New Roman"/>
          <w:sz w:val="24"/>
        </w:rPr>
        <w:t xml:space="preserve"> overall </w:t>
      </w:r>
      <w:proofErr w:type="spellStart"/>
      <w:r w:rsidR="00A06E26">
        <w:rPr>
          <w:rFonts w:ascii="Times New Roman" w:hAnsi="Times New Roman" w:cs="Times New Roman"/>
          <w:sz w:val="24"/>
        </w:rPr>
        <w:t>μ</w:t>
      </w:r>
      <w:r w:rsidRPr="00A06E26">
        <w:rPr>
          <w:rFonts w:ascii="Times New Roman" w:hAnsi="Times New Roman" w:cs="Times New Roman"/>
          <w:sz w:val="24"/>
        </w:rPr>
        <w:t>QFR</w:t>
      </w:r>
      <w:proofErr w:type="spellEnd"/>
      <w:r w:rsidR="00A06E26">
        <w:rPr>
          <w:rFonts w:ascii="Times New Roman" w:hAnsi="Times New Roman" w:cs="Times New Roman"/>
          <w:sz w:val="24"/>
        </w:rPr>
        <w:t>-</w:t>
      </w:r>
      <w:bookmarkStart w:id="0" w:name="_GoBack"/>
      <w:bookmarkEnd w:id="0"/>
      <w:r w:rsidRPr="00A06E26">
        <w:rPr>
          <w:rFonts w:ascii="Times New Roman" w:hAnsi="Times New Roman" w:cs="Times New Roman"/>
          <w:sz w:val="24"/>
        </w:rPr>
        <w:t>FFR concordance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1843"/>
        <w:gridCol w:w="1934"/>
        <w:gridCol w:w="1122"/>
      </w:tblGrid>
      <w:tr w:rsidR="00C82E6A" w:rsidRPr="00C82E6A" w:rsidTr="00A06E26">
        <w:trPr>
          <w:trHeight w:val="454"/>
          <w:jc w:val="center"/>
        </w:trPr>
        <w:tc>
          <w:tcPr>
            <w:tcW w:w="204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C82E6A">
              <w:rPr>
                <w:rFonts w:ascii="Times New Roman" w:hAnsi="Times New Roman"/>
                <w:b/>
                <w:bCs/>
                <w:sz w:val="24"/>
              </w:rPr>
              <w:t>Variables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82E6A">
              <w:rPr>
                <w:rFonts w:ascii="Times New Roman" w:hAnsi="Times New Roman"/>
                <w:b/>
                <w:bCs/>
                <w:sz w:val="24"/>
              </w:rPr>
              <w:t xml:space="preserve">Overall </w:t>
            </w:r>
            <w:proofErr w:type="spellStart"/>
            <w:r w:rsidRPr="00C82E6A">
              <w:rPr>
                <w:rFonts w:ascii="Times New Roman" w:hAnsi="Times New Roman"/>
                <w:b/>
                <w:bCs/>
                <w:sz w:val="24"/>
              </w:rPr>
              <w:t>μQFR</w:t>
            </w:r>
            <w:proofErr w:type="spellEnd"/>
            <w:r w:rsidRPr="00C82E6A">
              <w:rPr>
                <w:rFonts w:ascii="Times New Roman" w:hAnsi="Times New Roman"/>
                <w:b/>
                <w:bCs/>
                <w:sz w:val="24"/>
              </w:rPr>
              <w:t>-FFR discordance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E26" w:rsidRPr="00C82E6A" w:rsidRDefault="00CF4DEA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82E6A">
              <w:rPr>
                <w:rFonts w:ascii="Times New Roman" w:hAnsi="Times New Roman"/>
                <w:b/>
                <w:bCs/>
                <w:sz w:val="24"/>
              </w:rPr>
              <w:t>P</w:t>
            </w:r>
            <w:r w:rsidR="00A06E26" w:rsidRPr="00C82E6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C82E6A">
              <w:rPr>
                <w:rFonts w:ascii="Times New Roman" w:hAnsi="Times New Roman"/>
                <w:b/>
                <w:bCs/>
                <w:sz w:val="24"/>
              </w:rPr>
              <w:t>v</w:t>
            </w:r>
            <w:r w:rsidR="00A06E26" w:rsidRPr="00C82E6A">
              <w:rPr>
                <w:rFonts w:ascii="Times New Roman" w:hAnsi="Times New Roman"/>
                <w:b/>
                <w:bCs/>
                <w:sz w:val="24"/>
              </w:rPr>
              <w:t>alue</w:t>
            </w:r>
          </w:p>
        </w:tc>
      </w:tr>
      <w:tr w:rsidR="00C82E6A" w:rsidRPr="00C82E6A" w:rsidTr="00925EB8">
        <w:trPr>
          <w:trHeight w:val="467"/>
          <w:jc w:val="center"/>
        </w:trPr>
        <w:tc>
          <w:tcPr>
            <w:tcW w:w="204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E26" w:rsidRPr="00C82E6A" w:rsidRDefault="00A06E26" w:rsidP="00347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82E6A">
              <w:rPr>
                <w:rFonts w:ascii="Times New Roman" w:hAnsi="Times New Roman" w:hint="eastAsia"/>
                <w:b/>
                <w:bCs/>
                <w:sz w:val="24"/>
              </w:rPr>
              <w:t>Y</w:t>
            </w:r>
            <w:r w:rsidRPr="00C82E6A">
              <w:rPr>
                <w:rFonts w:ascii="Times New Roman" w:hAnsi="Times New Roman"/>
                <w:b/>
                <w:bCs/>
                <w:sz w:val="24"/>
              </w:rPr>
              <w:t>es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E26" w:rsidRPr="00C82E6A" w:rsidRDefault="00A06E26" w:rsidP="00347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82E6A">
              <w:rPr>
                <w:rFonts w:ascii="Times New Roman" w:hAnsi="Times New Roman"/>
                <w:b/>
                <w:bCs/>
                <w:sz w:val="24"/>
              </w:rPr>
              <w:t>No</w:t>
            </w:r>
          </w:p>
        </w:tc>
        <w:tc>
          <w:tcPr>
            <w:tcW w:w="67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P</w:t>
            </w:r>
            <w:r w:rsidRPr="00C82E6A">
              <w:rPr>
                <w:rFonts w:ascii="Times New Roman" w:hAnsi="Times New Roman"/>
                <w:sz w:val="24"/>
              </w:rPr>
              <w:t>er-patient analysis</w:t>
            </w:r>
          </w:p>
        </w:tc>
        <w:tc>
          <w:tcPr>
            <w:tcW w:w="111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06E26" w:rsidRPr="00925EB8" w:rsidRDefault="00347D3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25EB8">
              <w:rPr>
                <w:rFonts w:ascii="Times New Roman" w:hAnsi="Times New Roman"/>
                <w:sz w:val="24"/>
              </w:rPr>
              <w:t>(N = 72)</w:t>
            </w:r>
          </w:p>
        </w:tc>
        <w:tc>
          <w:tcPr>
            <w:tcW w:w="116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06E26" w:rsidRPr="00925EB8" w:rsidRDefault="00347D3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25EB8">
              <w:rPr>
                <w:rFonts w:ascii="Times New Roman" w:hAnsi="Times New Roman"/>
                <w:sz w:val="24"/>
              </w:rPr>
              <w:t>(N = 462)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Age, years</w:t>
            </w:r>
          </w:p>
        </w:tc>
        <w:tc>
          <w:tcPr>
            <w:tcW w:w="111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6</w:t>
            </w:r>
            <w:r w:rsidRPr="00C82E6A">
              <w:rPr>
                <w:rFonts w:ascii="Times New Roman" w:hAnsi="Times New Roman"/>
                <w:sz w:val="24"/>
              </w:rPr>
              <w:t>6.1 ± 9.6</w:t>
            </w:r>
          </w:p>
        </w:tc>
        <w:tc>
          <w:tcPr>
            <w:tcW w:w="11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6</w:t>
            </w:r>
            <w:r w:rsidRPr="00C82E6A">
              <w:rPr>
                <w:rFonts w:ascii="Times New Roman" w:hAnsi="Times New Roman"/>
                <w:sz w:val="24"/>
              </w:rPr>
              <w:t>6.1 ± 10.1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0</w:t>
            </w:r>
            <w:r w:rsidRPr="00C82E6A">
              <w:rPr>
                <w:rFonts w:ascii="Times New Roman" w:hAnsi="Times New Roman"/>
                <w:sz w:val="24"/>
              </w:rPr>
              <w:t>.958</w:t>
            </w: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tcBorders>
              <w:top w:val="nil"/>
            </w:tcBorders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Male</w:t>
            </w:r>
          </w:p>
        </w:tc>
        <w:tc>
          <w:tcPr>
            <w:tcW w:w="1110" w:type="pct"/>
            <w:tcBorders>
              <w:top w:val="nil"/>
            </w:tcBorders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5</w:t>
            </w:r>
            <w:r w:rsidRPr="00C82E6A">
              <w:rPr>
                <w:rFonts w:ascii="Times New Roman" w:hAnsi="Times New Roman"/>
                <w:sz w:val="24"/>
              </w:rPr>
              <w:t>6 (77.8)</w:t>
            </w:r>
          </w:p>
        </w:tc>
        <w:tc>
          <w:tcPr>
            <w:tcW w:w="1164" w:type="pct"/>
            <w:tcBorders>
              <w:top w:val="nil"/>
            </w:tcBorders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3</w:t>
            </w:r>
            <w:r w:rsidRPr="00C82E6A">
              <w:rPr>
                <w:rFonts w:ascii="Times New Roman" w:hAnsi="Times New Roman"/>
                <w:sz w:val="24"/>
              </w:rPr>
              <w:t>03 (65.6)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0</w:t>
            </w:r>
            <w:r w:rsidRPr="00C82E6A">
              <w:rPr>
                <w:rFonts w:ascii="Times New Roman" w:hAnsi="Times New Roman"/>
                <w:sz w:val="24"/>
              </w:rPr>
              <w:t>.040</w:t>
            </w: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BMI, kg/m</w:t>
            </w:r>
            <w:r w:rsidRPr="00C82E6A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2</w:t>
            </w:r>
            <w:r w:rsidRPr="00C82E6A">
              <w:rPr>
                <w:rFonts w:ascii="Times New Roman" w:hAnsi="Times New Roman"/>
                <w:sz w:val="24"/>
              </w:rPr>
              <w:t>4.9 ± 3.3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2</w:t>
            </w:r>
            <w:r w:rsidRPr="00C82E6A">
              <w:rPr>
                <w:rFonts w:ascii="Times New Roman" w:hAnsi="Times New Roman"/>
                <w:sz w:val="24"/>
              </w:rPr>
              <w:t>5.0 ± 3.4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0</w:t>
            </w:r>
            <w:r w:rsidRPr="00C82E6A">
              <w:rPr>
                <w:rFonts w:ascii="Times New Roman" w:hAnsi="Times New Roman"/>
                <w:sz w:val="24"/>
              </w:rPr>
              <w:t>.934</w:t>
            </w: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Hypertension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5</w:t>
            </w:r>
            <w:r w:rsidRPr="00C82E6A">
              <w:rPr>
                <w:rFonts w:ascii="Times New Roman" w:hAnsi="Times New Roman"/>
                <w:sz w:val="24"/>
              </w:rPr>
              <w:t>0 (69.4)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3</w:t>
            </w:r>
            <w:r w:rsidRPr="00C82E6A">
              <w:rPr>
                <w:rFonts w:ascii="Times New Roman" w:hAnsi="Times New Roman"/>
                <w:sz w:val="24"/>
              </w:rPr>
              <w:t>52 (76.2)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0</w:t>
            </w:r>
            <w:r w:rsidRPr="00C82E6A">
              <w:rPr>
                <w:rFonts w:ascii="Times New Roman" w:hAnsi="Times New Roman"/>
                <w:sz w:val="24"/>
              </w:rPr>
              <w:t>.217</w:t>
            </w: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Diabetes mellitus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2</w:t>
            </w:r>
            <w:r w:rsidRPr="00C82E6A">
              <w:rPr>
                <w:rFonts w:ascii="Times New Roman" w:hAnsi="Times New Roman"/>
                <w:sz w:val="24"/>
              </w:rPr>
              <w:t>5 (34.7)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1</w:t>
            </w:r>
            <w:r w:rsidRPr="00C82E6A">
              <w:rPr>
                <w:rFonts w:ascii="Times New Roman" w:hAnsi="Times New Roman"/>
                <w:sz w:val="24"/>
              </w:rPr>
              <w:t>25 (27.1)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0</w:t>
            </w:r>
            <w:r w:rsidRPr="00C82E6A">
              <w:rPr>
                <w:rFonts w:ascii="Times New Roman" w:hAnsi="Times New Roman"/>
                <w:sz w:val="24"/>
              </w:rPr>
              <w:t>.178</w:t>
            </w: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Dyslipidemia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4</w:t>
            </w:r>
            <w:r w:rsidRPr="00C82E6A">
              <w:rPr>
                <w:rFonts w:ascii="Times New Roman" w:hAnsi="Times New Roman"/>
                <w:sz w:val="24"/>
              </w:rPr>
              <w:t>6 (63.9)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2</w:t>
            </w:r>
            <w:r w:rsidRPr="00C82E6A">
              <w:rPr>
                <w:rFonts w:ascii="Times New Roman" w:hAnsi="Times New Roman"/>
                <w:sz w:val="24"/>
              </w:rPr>
              <w:t>07 (44.8)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0</w:t>
            </w:r>
            <w:r w:rsidRPr="00C82E6A">
              <w:rPr>
                <w:rFonts w:ascii="Times New Roman" w:hAnsi="Times New Roman"/>
                <w:sz w:val="24"/>
              </w:rPr>
              <w:t>.003</w:t>
            </w: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Current smoker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1</w:t>
            </w:r>
            <w:r w:rsidRPr="00C82E6A">
              <w:rPr>
                <w:rFonts w:ascii="Times New Roman" w:hAnsi="Times New Roman"/>
                <w:sz w:val="24"/>
              </w:rPr>
              <w:t>45 (31.4)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3</w:t>
            </w:r>
            <w:r w:rsidRPr="00C82E6A">
              <w:rPr>
                <w:rFonts w:ascii="Times New Roman" w:hAnsi="Times New Roman"/>
                <w:sz w:val="24"/>
              </w:rPr>
              <w:t>1 (43.1)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0</w:t>
            </w:r>
            <w:r w:rsidRPr="00C82E6A">
              <w:rPr>
                <w:rFonts w:ascii="Times New Roman" w:hAnsi="Times New Roman"/>
                <w:sz w:val="24"/>
              </w:rPr>
              <w:t>.050</w:t>
            </w: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Prior MI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6</w:t>
            </w:r>
            <w:r w:rsidRPr="00C82E6A">
              <w:rPr>
                <w:rFonts w:ascii="Times New Roman" w:hAnsi="Times New Roman"/>
                <w:sz w:val="24"/>
              </w:rPr>
              <w:t xml:space="preserve"> (8.3)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4</w:t>
            </w:r>
            <w:r w:rsidRPr="00C82E6A">
              <w:rPr>
                <w:rFonts w:ascii="Times New Roman" w:hAnsi="Times New Roman"/>
                <w:sz w:val="24"/>
              </w:rPr>
              <w:t>0 (8.7)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0</w:t>
            </w:r>
            <w:r w:rsidRPr="00C82E6A">
              <w:rPr>
                <w:rFonts w:ascii="Times New Roman" w:hAnsi="Times New Roman"/>
                <w:sz w:val="24"/>
              </w:rPr>
              <w:t>.927</w:t>
            </w: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Prior PCI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2</w:t>
            </w:r>
            <w:r w:rsidRPr="00C82E6A">
              <w:rPr>
                <w:rFonts w:ascii="Times New Roman" w:hAnsi="Times New Roman"/>
                <w:sz w:val="24"/>
              </w:rPr>
              <w:t>4 (33.3)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1</w:t>
            </w:r>
            <w:r w:rsidRPr="00C82E6A">
              <w:rPr>
                <w:rFonts w:ascii="Times New Roman" w:hAnsi="Times New Roman"/>
                <w:sz w:val="24"/>
              </w:rPr>
              <w:t>09 (23.6)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0</w:t>
            </w:r>
            <w:r w:rsidRPr="00C82E6A">
              <w:rPr>
                <w:rFonts w:ascii="Times New Roman" w:hAnsi="Times New Roman"/>
                <w:sz w:val="24"/>
              </w:rPr>
              <w:t>.075</w:t>
            </w: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Multivessel disease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5</w:t>
            </w:r>
            <w:r w:rsidRPr="00C82E6A">
              <w:rPr>
                <w:rFonts w:ascii="Times New Roman" w:hAnsi="Times New Roman"/>
                <w:sz w:val="24"/>
              </w:rPr>
              <w:t>3 (73.6)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2</w:t>
            </w:r>
            <w:r w:rsidRPr="00C82E6A">
              <w:rPr>
                <w:rFonts w:ascii="Times New Roman" w:hAnsi="Times New Roman"/>
                <w:sz w:val="24"/>
              </w:rPr>
              <w:t>59 (56.1)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0</w:t>
            </w:r>
            <w:r w:rsidRPr="00C82E6A">
              <w:rPr>
                <w:rFonts w:ascii="Times New Roman" w:hAnsi="Times New Roman"/>
                <w:sz w:val="24"/>
              </w:rPr>
              <w:t>.005</w:t>
            </w: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Clinical symptoms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0</w:t>
            </w:r>
            <w:r w:rsidRPr="00C82E6A">
              <w:rPr>
                <w:rFonts w:ascii="Times New Roman" w:hAnsi="Times New Roman"/>
                <w:sz w:val="24"/>
              </w:rPr>
              <w:t>.343</w:t>
            </w: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Stable angina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6</w:t>
            </w:r>
            <w:r w:rsidRPr="00C82E6A">
              <w:rPr>
                <w:rFonts w:ascii="Times New Roman" w:hAnsi="Times New Roman"/>
                <w:sz w:val="24"/>
              </w:rPr>
              <w:t>1 (84.7)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4</w:t>
            </w:r>
            <w:r w:rsidRPr="00C82E6A">
              <w:rPr>
                <w:rFonts w:ascii="Times New Roman" w:hAnsi="Times New Roman"/>
                <w:sz w:val="24"/>
              </w:rPr>
              <w:t>00 (86.6)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Unstable angina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1</w:t>
            </w:r>
            <w:r w:rsidRPr="00C82E6A">
              <w:rPr>
                <w:rFonts w:ascii="Times New Roman" w:hAnsi="Times New Roman"/>
                <w:sz w:val="24"/>
              </w:rPr>
              <w:t>1 (15.3)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5</w:t>
            </w:r>
            <w:r w:rsidRPr="00C82E6A">
              <w:rPr>
                <w:rFonts w:ascii="Times New Roman" w:hAnsi="Times New Roman"/>
                <w:sz w:val="24"/>
              </w:rPr>
              <w:t>2 (11.3)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NSTEMI</w:t>
            </w:r>
          </w:p>
        </w:tc>
        <w:tc>
          <w:tcPr>
            <w:tcW w:w="111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0</w:t>
            </w:r>
            <w:r w:rsidRPr="00C82E6A">
              <w:rPr>
                <w:rFonts w:ascii="Times New Roman" w:hAnsi="Times New Roman"/>
                <w:sz w:val="24"/>
              </w:rPr>
              <w:t xml:space="preserve"> (0.0)</w:t>
            </w:r>
          </w:p>
        </w:tc>
        <w:tc>
          <w:tcPr>
            <w:tcW w:w="116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06E26" w:rsidRPr="00C82E6A" w:rsidRDefault="00AC2F7D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1</w:t>
            </w:r>
            <w:r w:rsidRPr="00C82E6A">
              <w:rPr>
                <w:rFonts w:ascii="Times New Roman" w:hAnsi="Times New Roman"/>
                <w:sz w:val="24"/>
              </w:rPr>
              <w:t>0 (2.2)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P</w:t>
            </w:r>
            <w:r w:rsidRPr="00C82E6A">
              <w:rPr>
                <w:rFonts w:ascii="Times New Roman" w:hAnsi="Times New Roman"/>
                <w:sz w:val="24"/>
              </w:rPr>
              <w:t>er-vessel analysis</w:t>
            </w:r>
          </w:p>
        </w:tc>
        <w:tc>
          <w:tcPr>
            <w:tcW w:w="111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E26" w:rsidRPr="00C82E6A" w:rsidRDefault="00BC1422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A06E26" w:rsidRPr="00C82E6A">
              <w:rPr>
                <w:rFonts w:ascii="Times New Roman" w:hAnsi="Times New Roman"/>
                <w:sz w:val="24"/>
              </w:rPr>
              <w:t xml:space="preserve">n = </w:t>
            </w:r>
            <w:r w:rsidR="00E82009" w:rsidRPr="00C82E6A">
              <w:rPr>
                <w:rFonts w:ascii="Times New Roman" w:hAnsi="Times New Roman"/>
                <w:sz w:val="24"/>
              </w:rPr>
              <w:t>73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16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E26" w:rsidRPr="00C82E6A" w:rsidRDefault="00BC1422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A06E26" w:rsidRPr="00C82E6A">
              <w:rPr>
                <w:rFonts w:ascii="Times New Roman" w:hAnsi="Times New Roman"/>
                <w:sz w:val="24"/>
              </w:rPr>
              <w:t>n = 49</w:t>
            </w:r>
            <w:r w:rsidR="00E82009" w:rsidRPr="00C82E6A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)</w:t>
            </w:r>
            <w:r w:rsidR="00A06E26" w:rsidRPr="00C82E6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Interrogated vessels</w:t>
            </w:r>
          </w:p>
        </w:tc>
        <w:tc>
          <w:tcPr>
            <w:tcW w:w="111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0</w:t>
            </w:r>
            <w:r w:rsidRPr="00C82E6A">
              <w:rPr>
                <w:rFonts w:ascii="Times New Roman" w:hAnsi="Times New Roman"/>
                <w:sz w:val="24"/>
              </w:rPr>
              <w:t>.767</w:t>
            </w: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LAD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5</w:t>
            </w:r>
            <w:r w:rsidRPr="00C82E6A">
              <w:rPr>
                <w:rFonts w:ascii="Times New Roman" w:hAnsi="Times New Roman"/>
                <w:sz w:val="24"/>
              </w:rPr>
              <w:t>2 (71.2)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3</w:t>
            </w:r>
            <w:r w:rsidRPr="00C82E6A">
              <w:rPr>
                <w:rFonts w:ascii="Times New Roman" w:hAnsi="Times New Roman"/>
                <w:sz w:val="24"/>
              </w:rPr>
              <w:t>35 (67.3)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LCX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1</w:t>
            </w:r>
            <w:r w:rsidRPr="00C82E6A">
              <w:rPr>
                <w:rFonts w:ascii="Times New Roman" w:hAnsi="Times New Roman"/>
                <w:sz w:val="24"/>
              </w:rPr>
              <w:t>1 (15.1)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8</w:t>
            </w:r>
            <w:r w:rsidRPr="00C82E6A">
              <w:rPr>
                <w:rFonts w:ascii="Times New Roman" w:hAnsi="Times New Roman"/>
                <w:sz w:val="24"/>
              </w:rPr>
              <w:t>0 (16.1)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RCA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1</w:t>
            </w:r>
            <w:r w:rsidRPr="00C82E6A">
              <w:rPr>
                <w:rFonts w:ascii="Times New Roman" w:hAnsi="Times New Roman"/>
                <w:sz w:val="24"/>
              </w:rPr>
              <w:t>0 (13.7)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8</w:t>
            </w:r>
            <w:r w:rsidRPr="00C82E6A">
              <w:rPr>
                <w:rFonts w:ascii="Times New Roman" w:hAnsi="Times New Roman"/>
                <w:sz w:val="24"/>
              </w:rPr>
              <w:t>3 (16.7)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Lesion location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0</w:t>
            </w:r>
            <w:r w:rsidRPr="00C82E6A">
              <w:rPr>
                <w:rFonts w:ascii="Times New Roman" w:hAnsi="Times New Roman"/>
                <w:sz w:val="24"/>
              </w:rPr>
              <w:t>.917</w:t>
            </w: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Proximal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3</w:t>
            </w:r>
            <w:r w:rsidRPr="00C82E6A">
              <w:rPr>
                <w:rFonts w:ascii="Times New Roman" w:hAnsi="Times New Roman"/>
                <w:sz w:val="24"/>
              </w:rPr>
              <w:t>7 (50.7)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2</w:t>
            </w:r>
            <w:r w:rsidRPr="00C82E6A">
              <w:rPr>
                <w:rFonts w:ascii="Times New Roman" w:hAnsi="Times New Roman"/>
                <w:sz w:val="24"/>
              </w:rPr>
              <w:t>52 (50.6)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Middle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3</w:t>
            </w:r>
            <w:r w:rsidRPr="00C82E6A">
              <w:rPr>
                <w:rFonts w:ascii="Times New Roman" w:hAnsi="Times New Roman"/>
                <w:sz w:val="24"/>
              </w:rPr>
              <w:t>1 (42.5)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2</w:t>
            </w:r>
            <w:r w:rsidRPr="00C82E6A">
              <w:rPr>
                <w:rFonts w:ascii="Times New Roman" w:hAnsi="Times New Roman"/>
                <w:sz w:val="24"/>
              </w:rPr>
              <w:t>17 (43.6)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Distal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5</w:t>
            </w:r>
            <w:r w:rsidRPr="00C82E6A">
              <w:rPr>
                <w:rFonts w:ascii="Times New Roman" w:hAnsi="Times New Roman"/>
                <w:sz w:val="24"/>
              </w:rPr>
              <w:t xml:space="preserve"> (6.8)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2</w:t>
            </w:r>
            <w:r w:rsidRPr="00C82E6A">
              <w:rPr>
                <w:rFonts w:ascii="Times New Roman" w:hAnsi="Times New Roman"/>
                <w:sz w:val="24"/>
              </w:rPr>
              <w:t>9 (5.8)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QCA parameters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QCA-DS, %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4</w:t>
            </w:r>
            <w:r w:rsidRPr="00C82E6A">
              <w:rPr>
                <w:rFonts w:ascii="Times New Roman" w:hAnsi="Times New Roman"/>
                <w:sz w:val="24"/>
              </w:rPr>
              <w:t>2.4 ± 8.0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3</w:t>
            </w:r>
            <w:r w:rsidRPr="00C82E6A">
              <w:rPr>
                <w:rFonts w:ascii="Times New Roman" w:hAnsi="Times New Roman"/>
                <w:sz w:val="24"/>
              </w:rPr>
              <w:t>7.4 ± 8.1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&lt;</w:t>
            </w:r>
            <w:r w:rsidRPr="00C82E6A">
              <w:rPr>
                <w:rFonts w:ascii="Times New Roman" w:hAnsi="Times New Roman"/>
                <w:sz w:val="24"/>
              </w:rPr>
              <w:t>0.001</w:t>
            </w: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MLD, mm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1</w:t>
            </w:r>
            <w:r w:rsidRPr="00C82E6A">
              <w:rPr>
                <w:rFonts w:ascii="Times New Roman" w:hAnsi="Times New Roman"/>
                <w:sz w:val="24"/>
              </w:rPr>
              <w:t>.77 (1.37, 1.94)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1</w:t>
            </w:r>
            <w:r w:rsidRPr="00C82E6A">
              <w:rPr>
                <w:rFonts w:ascii="Times New Roman" w:hAnsi="Times New Roman"/>
                <w:sz w:val="24"/>
              </w:rPr>
              <w:t>.81 (1.56, 2.19)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0</w:t>
            </w:r>
            <w:r w:rsidRPr="00C82E6A">
              <w:rPr>
                <w:rFonts w:ascii="Times New Roman" w:hAnsi="Times New Roman"/>
                <w:sz w:val="24"/>
              </w:rPr>
              <w:t>.009</w:t>
            </w: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Lesion length, mm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2</w:t>
            </w:r>
            <w:r w:rsidRPr="00C82E6A">
              <w:rPr>
                <w:rFonts w:ascii="Times New Roman" w:hAnsi="Times New Roman"/>
                <w:sz w:val="24"/>
              </w:rPr>
              <w:t>8.0 (17.1, 38.9)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1</w:t>
            </w:r>
            <w:r w:rsidRPr="00C82E6A">
              <w:rPr>
                <w:rFonts w:ascii="Times New Roman" w:hAnsi="Times New Roman"/>
                <w:sz w:val="24"/>
              </w:rPr>
              <w:t>9.2 (11.7, 29.0)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&lt;</w:t>
            </w:r>
            <w:r w:rsidRPr="00C82E6A">
              <w:rPr>
                <w:rFonts w:ascii="Times New Roman" w:hAnsi="Times New Roman"/>
                <w:sz w:val="24"/>
              </w:rPr>
              <w:t>0.001</w:t>
            </w: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/>
                <w:sz w:val="24"/>
              </w:rPr>
              <w:t>Tandem lesions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8</w:t>
            </w:r>
            <w:r w:rsidRPr="00C82E6A">
              <w:rPr>
                <w:rFonts w:ascii="Times New Roman" w:hAnsi="Times New Roman"/>
                <w:sz w:val="24"/>
              </w:rPr>
              <w:t xml:space="preserve"> (11.0)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6</w:t>
            </w:r>
            <w:r w:rsidRPr="00C82E6A">
              <w:rPr>
                <w:rFonts w:ascii="Times New Roman" w:hAnsi="Times New Roman"/>
                <w:sz w:val="24"/>
              </w:rPr>
              <w:t>0 (12.0)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0</w:t>
            </w:r>
            <w:r w:rsidRPr="00C82E6A">
              <w:rPr>
                <w:rFonts w:ascii="Times New Roman" w:hAnsi="Times New Roman"/>
                <w:sz w:val="24"/>
              </w:rPr>
              <w:t>.788</w:t>
            </w:r>
          </w:p>
        </w:tc>
      </w:tr>
      <w:tr w:rsidR="00C82E6A" w:rsidRPr="00C82E6A" w:rsidTr="00A06E26">
        <w:trPr>
          <w:trHeight w:val="397"/>
          <w:jc w:val="center"/>
        </w:trPr>
        <w:tc>
          <w:tcPr>
            <w:tcW w:w="2049" w:type="pct"/>
            <w:shd w:val="clear" w:color="auto" w:fill="auto"/>
            <w:vAlign w:val="center"/>
          </w:tcPr>
          <w:p w:rsidR="00A06E26" w:rsidRPr="00C82E6A" w:rsidRDefault="00A06E26" w:rsidP="006E7ED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lastRenderedPageBreak/>
              <w:t>M</w:t>
            </w:r>
            <w:r w:rsidRPr="00C82E6A">
              <w:rPr>
                <w:rFonts w:ascii="Times New Roman" w:hAnsi="Times New Roman"/>
                <w:sz w:val="24"/>
              </w:rPr>
              <w:t>oderate/severe calcification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1</w:t>
            </w:r>
            <w:r w:rsidRPr="00C82E6A">
              <w:rPr>
                <w:rFonts w:ascii="Times New Roman" w:hAnsi="Times New Roman"/>
                <w:sz w:val="24"/>
              </w:rPr>
              <w:t>5 (20.5)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6</w:t>
            </w:r>
            <w:r w:rsidRPr="00C82E6A">
              <w:rPr>
                <w:rFonts w:ascii="Times New Roman" w:hAnsi="Times New Roman"/>
                <w:sz w:val="24"/>
              </w:rPr>
              <w:t>0 (12.0)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06E26" w:rsidRPr="00C82E6A" w:rsidRDefault="00E82009" w:rsidP="006E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C82E6A">
              <w:rPr>
                <w:rFonts w:ascii="Times New Roman" w:hAnsi="Times New Roman" w:hint="eastAsia"/>
                <w:sz w:val="24"/>
              </w:rPr>
              <w:t>0</w:t>
            </w:r>
            <w:r w:rsidRPr="00C82E6A">
              <w:rPr>
                <w:rFonts w:ascii="Times New Roman" w:hAnsi="Times New Roman"/>
                <w:sz w:val="24"/>
              </w:rPr>
              <w:t>.045</w:t>
            </w:r>
          </w:p>
        </w:tc>
      </w:tr>
    </w:tbl>
    <w:p w:rsidR="00B71715" w:rsidRPr="00B56E09" w:rsidRDefault="00A06E26" w:rsidP="00A06E26">
      <w:pPr>
        <w:spacing w:line="480" w:lineRule="auto"/>
        <w:rPr>
          <w:rFonts w:ascii="Times New Roman" w:hAnsi="Times New Roman"/>
          <w:sz w:val="24"/>
        </w:rPr>
      </w:pPr>
      <w:r w:rsidRPr="00B56E09">
        <w:rPr>
          <w:rFonts w:ascii="Times New Roman" w:hAnsi="Times New Roman"/>
          <w:sz w:val="24"/>
        </w:rPr>
        <w:t xml:space="preserve">Values are given as mean ± standard deviation or median (25th-75th percentiles) or n (%). </w:t>
      </w:r>
      <w:proofErr w:type="spellStart"/>
      <w:r w:rsidRPr="00B56E09">
        <w:rPr>
          <w:rFonts w:ascii="Times New Roman" w:hAnsi="Times New Roman"/>
          <w:sz w:val="24"/>
        </w:rPr>
        <w:t>μQFR</w:t>
      </w:r>
      <w:proofErr w:type="spellEnd"/>
      <w:r w:rsidRPr="00B56E09">
        <w:rPr>
          <w:rFonts w:ascii="Times New Roman" w:hAnsi="Times New Roman"/>
          <w:sz w:val="24"/>
        </w:rPr>
        <w:t xml:space="preserve"> = Murray law-based quantitative flow ratio; BMI = body mass index; FFR = fractional flow reserve; LAD = left anterior descending artery; LCX = left circumflex; MI = myocardial infarction; MLD = minimum lumen diameter; NSTEMI = non-ST-segment elevation myocardial infarction; PCI = percutaneous coronary intervention; QCA-DS = quantitative coronary angiographic diameter stenosis; RCA = right coronary artery.</w:t>
      </w:r>
    </w:p>
    <w:sectPr w:rsidR="00B71715" w:rsidRPr="00B56E09" w:rsidSect="0083410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EE"/>
    <w:rsid w:val="00015388"/>
    <w:rsid w:val="00032E70"/>
    <w:rsid w:val="000421F6"/>
    <w:rsid w:val="000462BD"/>
    <w:rsid w:val="00051B81"/>
    <w:rsid w:val="00056C2A"/>
    <w:rsid w:val="00061D31"/>
    <w:rsid w:val="00064469"/>
    <w:rsid w:val="00064B71"/>
    <w:rsid w:val="00082D05"/>
    <w:rsid w:val="00090B1D"/>
    <w:rsid w:val="000967F6"/>
    <w:rsid w:val="000A6CB4"/>
    <w:rsid w:val="000E192D"/>
    <w:rsid w:val="000F5CBA"/>
    <w:rsid w:val="0011193D"/>
    <w:rsid w:val="00134430"/>
    <w:rsid w:val="00136C03"/>
    <w:rsid w:val="0013721D"/>
    <w:rsid w:val="0014719A"/>
    <w:rsid w:val="001526A4"/>
    <w:rsid w:val="001664C1"/>
    <w:rsid w:val="00170095"/>
    <w:rsid w:val="00191C53"/>
    <w:rsid w:val="0019599B"/>
    <w:rsid w:val="001A4D93"/>
    <w:rsid w:val="001A5735"/>
    <w:rsid w:val="001B1221"/>
    <w:rsid w:val="001D5579"/>
    <w:rsid w:val="001E1A80"/>
    <w:rsid w:val="002021CA"/>
    <w:rsid w:val="0021196A"/>
    <w:rsid w:val="00220A64"/>
    <w:rsid w:val="002212EC"/>
    <w:rsid w:val="0023446D"/>
    <w:rsid w:val="002430E7"/>
    <w:rsid w:val="0025416F"/>
    <w:rsid w:val="00257215"/>
    <w:rsid w:val="00285C0E"/>
    <w:rsid w:val="002A0C0C"/>
    <w:rsid w:val="002A3615"/>
    <w:rsid w:val="002A70C7"/>
    <w:rsid w:val="002C1378"/>
    <w:rsid w:val="002C666E"/>
    <w:rsid w:val="002E76C8"/>
    <w:rsid w:val="002F06DA"/>
    <w:rsid w:val="002F30E5"/>
    <w:rsid w:val="00307BC7"/>
    <w:rsid w:val="00327EB1"/>
    <w:rsid w:val="003316BA"/>
    <w:rsid w:val="00337423"/>
    <w:rsid w:val="0034577D"/>
    <w:rsid w:val="00347D39"/>
    <w:rsid w:val="003570CD"/>
    <w:rsid w:val="00365B2B"/>
    <w:rsid w:val="003856D2"/>
    <w:rsid w:val="003875EE"/>
    <w:rsid w:val="00390FCF"/>
    <w:rsid w:val="00395476"/>
    <w:rsid w:val="003F0EF5"/>
    <w:rsid w:val="003F4859"/>
    <w:rsid w:val="00415435"/>
    <w:rsid w:val="00427E34"/>
    <w:rsid w:val="00432460"/>
    <w:rsid w:val="004349C1"/>
    <w:rsid w:val="004376ED"/>
    <w:rsid w:val="00444C4B"/>
    <w:rsid w:val="00445A46"/>
    <w:rsid w:val="0044652B"/>
    <w:rsid w:val="0046170B"/>
    <w:rsid w:val="00470EEE"/>
    <w:rsid w:val="00483557"/>
    <w:rsid w:val="004C2866"/>
    <w:rsid w:val="004D656E"/>
    <w:rsid w:val="004E17FF"/>
    <w:rsid w:val="00500C5E"/>
    <w:rsid w:val="00514A76"/>
    <w:rsid w:val="0053441F"/>
    <w:rsid w:val="0054290A"/>
    <w:rsid w:val="005431C2"/>
    <w:rsid w:val="00545932"/>
    <w:rsid w:val="00574A5C"/>
    <w:rsid w:val="00584EA3"/>
    <w:rsid w:val="005917F7"/>
    <w:rsid w:val="005A169F"/>
    <w:rsid w:val="005A2B6E"/>
    <w:rsid w:val="005B3254"/>
    <w:rsid w:val="005B6C95"/>
    <w:rsid w:val="005C2B15"/>
    <w:rsid w:val="005D11C6"/>
    <w:rsid w:val="005F40B7"/>
    <w:rsid w:val="00600367"/>
    <w:rsid w:val="0060549D"/>
    <w:rsid w:val="0061186E"/>
    <w:rsid w:val="00625ADB"/>
    <w:rsid w:val="0063681F"/>
    <w:rsid w:val="006844EF"/>
    <w:rsid w:val="006A1B8B"/>
    <w:rsid w:val="006A7C68"/>
    <w:rsid w:val="006B6AB2"/>
    <w:rsid w:val="006F1136"/>
    <w:rsid w:val="006F6B6D"/>
    <w:rsid w:val="00704E99"/>
    <w:rsid w:val="00757C1F"/>
    <w:rsid w:val="00761BB4"/>
    <w:rsid w:val="007656D0"/>
    <w:rsid w:val="007A5A50"/>
    <w:rsid w:val="007A5E57"/>
    <w:rsid w:val="007A643B"/>
    <w:rsid w:val="007A6F00"/>
    <w:rsid w:val="007B024D"/>
    <w:rsid w:val="007B1AC5"/>
    <w:rsid w:val="007B6E4A"/>
    <w:rsid w:val="007E0D2F"/>
    <w:rsid w:val="007E55B6"/>
    <w:rsid w:val="00800C47"/>
    <w:rsid w:val="00802E87"/>
    <w:rsid w:val="00817013"/>
    <w:rsid w:val="00834109"/>
    <w:rsid w:val="0084091B"/>
    <w:rsid w:val="0084289A"/>
    <w:rsid w:val="00843EB9"/>
    <w:rsid w:val="00866DDC"/>
    <w:rsid w:val="00894CAB"/>
    <w:rsid w:val="008D0A80"/>
    <w:rsid w:val="008D1B03"/>
    <w:rsid w:val="008E417F"/>
    <w:rsid w:val="008F0019"/>
    <w:rsid w:val="008F5C9B"/>
    <w:rsid w:val="00907019"/>
    <w:rsid w:val="0092537C"/>
    <w:rsid w:val="00925EB8"/>
    <w:rsid w:val="0093241D"/>
    <w:rsid w:val="00940FC6"/>
    <w:rsid w:val="00943124"/>
    <w:rsid w:val="00953DC1"/>
    <w:rsid w:val="009A36E5"/>
    <w:rsid w:val="009A4674"/>
    <w:rsid w:val="009C2397"/>
    <w:rsid w:val="009E3788"/>
    <w:rsid w:val="009E6FF9"/>
    <w:rsid w:val="009F5FBD"/>
    <w:rsid w:val="00A06E26"/>
    <w:rsid w:val="00A46A31"/>
    <w:rsid w:val="00A950F2"/>
    <w:rsid w:val="00AA66E1"/>
    <w:rsid w:val="00AB360C"/>
    <w:rsid w:val="00AB466A"/>
    <w:rsid w:val="00AC2F7D"/>
    <w:rsid w:val="00AD1F0A"/>
    <w:rsid w:val="00AE4829"/>
    <w:rsid w:val="00B27F91"/>
    <w:rsid w:val="00B3404C"/>
    <w:rsid w:val="00B56E09"/>
    <w:rsid w:val="00B678B0"/>
    <w:rsid w:val="00B71715"/>
    <w:rsid w:val="00B7701E"/>
    <w:rsid w:val="00B807F5"/>
    <w:rsid w:val="00B921C9"/>
    <w:rsid w:val="00B953D5"/>
    <w:rsid w:val="00BB3B5B"/>
    <w:rsid w:val="00BC1422"/>
    <w:rsid w:val="00BD2E3C"/>
    <w:rsid w:val="00BD7FF7"/>
    <w:rsid w:val="00C16CD7"/>
    <w:rsid w:val="00C20DAF"/>
    <w:rsid w:val="00C2565C"/>
    <w:rsid w:val="00C667B8"/>
    <w:rsid w:val="00C66AB7"/>
    <w:rsid w:val="00C67E0D"/>
    <w:rsid w:val="00C76DB3"/>
    <w:rsid w:val="00C770F4"/>
    <w:rsid w:val="00C777C7"/>
    <w:rsid w:val="00C82E6A"/>
    <w:rsid w:val="00C978D9"/>
    <w:rsid w:val="00CA4B93"/>
    <w:rsid w:val="00CD6415"/>
    <w:rsid w:val="00CE2B9C"/>
    <w:rsid w:val="00CF4DEA"/>
    <w:rsid w:val="00D01362"/>
    <w:rsid w:val="00D01F8C"/>
    <w:rsid w:val="00D10F23"/>
    <w:rsid w:val="00D91E3E"/>
    <w:rsid w:val="00DE4328"/>
    <w:rsid w:val="00DF0F00"/>
    <w:rsid w:val="00DF1B31"/>
    <w:rsid w:val="00DF2872"/>
    <w:rsid w:val="00E04F01"/>
    <w:rsid w:val="00E2789B"/>
    <w:rsid w:val="00E36F82"/>
    <w:rsid w:val="00E4383A"/>
    <w:rsid w:val="00E56BB4"/>
    <w:rsid w:val="00E616D0"/>
    <w:rsid w:val="00E7112C"/>
    <w:rsid w:val="00E733E5"/>
    <w:rsid w:val="00E82009"/>
    <w:rsid w:val="00E96699"/>
    <w:rsid w:val="00EA2FE6"/>
    <w:rsid w:val="00EA6A9A"/>
    <w:rsid w:val="00ED51C0"/>
    <w:rsid w:val="00F00367"/>
    <w:rsid w:val="00F1508E"/>
    <w:rsid w:val="00F54DFB"/>
    <w:rsid w:val="00F55D0C"/>
    <w:rsid w:val="00FC42D5"/>
    <w:rsid w:val="00FC6A86"/>
    <w:rsid w:val="00FD0EE1"/>
    <w:rsid w:val="00FD39C1"/>
    <w:rsid w:val="00FE1916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BB1D"/>
  <w15:chartTrackingRefBased/>
  <w15:docId w15:val="{7A5032F6-C33D-DA42-8083-34AE7C2E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2022-08-10T05:35:00Z</dcterms:created>
  <dcterms:modified xsi:type="dcterms:W3CDTF">2023-02-07T10:05:00Z</dcterms:modified>
</cp:coreProperties>
</file>