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56709" w14:textId="6B64C2F5" w:rsidR="001A0EBF" w:rsidRDefault="009B3A08" w:rsidP="00882FA7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Supplementary t</w:t>
      </w:r>
      <w:r w:rsidR="00A77AAD" w:rsidRPr="00246EEC">
        <w:rPr>
          <w:rFonts w:ascii="Arial" w:hAnsi="Arial" w:cs="Arial"/>
          <w:b/>
          <w:sz w:val="20"/>
          <w:szCs w:val="20"/>
          <w:lang w:val="en-US"/>
        </w:rPr>
        <w:t xml:space="preserve">able: </w:t>
      </w:r>
      <w:r w:rsidR="009435B4">
        <w:rPr>
          <w:rFonts w:ascii="Arial" w:hAnsi="Arial" w:cs="Arial"/>
          <w:b/>
          <w:sz w:val="20"/>
          <w:szCs w:val="20"/>
          <w:lang w:val="en-US"/>
        </w:rPr>
        <w:t>Results after blanking all measurements older than 1 year</w:t>
      </w:r>
      <w:r w:rsidR="00280F15" w:rsidRPr="00246EEC">
        <w:rPr>
          <w:rFonts w:ascii="Arial" w:hAnsi="Arial" w:cs="Arial"/>
          <w:b/>
          <w:sz w:val="20"/>
          <w:szCs w:val="20"/>
          <w:lang w:val="en-US"/>
        </w:rPr>
        <w:t>.</w:t>
      </w:r>
      <w:r w:rsidR="00645231" w:rsidRPr="00246EEC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26E7A312" w14:textId="77777777" w:rsidR="00A31D0E" w:rsidRPr="00246EEC" w:rsidRDefault="00A31D0E" w:rsidP="00882FA7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EinfacheTabelle5"/>
        <w:tblW w:w="9067" w:type="dxa"/>
        <w:jc w:val="center"/>
        <w:tblLayout w:type="fixed"/>
        <w:tblLook w:val="0420" w:firstRow="1" w:lastRow="0" w:firstColumn="0" w:lastColumn="0" w:noHBand="0" w:noVBand="1"/>
      </w:tblPr>
      <w:tblGrid>
        <w:gridCol w:w="2876"/>
        <w:gridCol w:w="1547"/>
        <w:gridCol w:w="1548"/>
        <w:gridCol w:w="1548"/>
        <w:gridCol w:w="1548"/>
      </w:tblGrid>
      <w:tr w:rsidR="009435B4" w:rsidRPr="00124E25" w14:paraId="2367DB14" w14:textId="592A1F6B" w:rsidTr="009B3A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CDA87D" w14:textId="1CA4D5A5" w:rsidR="009435B4" w:rsidRPr="009B3A08" w:rsidRDefault="009435B4" w:rsidP="009435B4">
            <w:pPr>
              <w:spacing w:before="60" w:after="60"/>
              <w:rPr>
                <w:rFonts w:ascii="Arial" w:hAnsi="Arial" w:cs="Arial"/>
                <w:iCs w:val="0"/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191D3" w14:textId="393E102E" w:rsidR="009435B4" w:rsidRDefault="009B3A08" w:rsidP="009B3A08">
            <w:pPr>
              <w:spacing w:before="60" w:after="60"/>
              <w:jc w:val="center"/>
              <w:rPr>
                <w:rFonts w:ascii="Arial" w:hAnsi="Arial" w:cs="Arial"/>
                <w:b/>
                <w:i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 w:val="0"/>
                <w:sz w:val="20"/>
                <w:szCs w:val="20"/>
                <w:lang w:val="en-US"/>
              </w:rPr>
              <w:t>A</w:t>
            </w:r>
            <w:r w:rsidR="009435B4">
              <w:rPr>
                <w:rFonts w:ascii="Arial" w:hAnsi="Arial" w:cs="Arial"/>
                <w:b/>
                <w:i w:val="0"/>
                <w:sz w:val="20"/>
                <w:szCs w:val="20"/>
                <w:lang w:val="en-US"/>
              </w:rPr>
              <w:t>djusted</w:t>
            </w:r>
            <w:r>
              <w:rPr>
                <w:rFonts w:ascii="Arial" w:hAnsi="Arial" w:cs="Arial"/>
                <w:b/>
                <w:i w:val="0"/>
                <w:sz w:val="20"/>
                <w:szCs w:val="20"/>
                <w:lang w:val="en-US"/>
              </w:rPr>
              <w:t xml:space="preserve"> for age and gender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88EB72" w14:textId="00AB70C3" w:rsidR="009435B4" w:rsidRPr="00BE5292" w:rsidRDefault="009435B4" w:rsidP="009B3A08">
            <w:pPr>
              <w:spacing w:before="60" w:after="60"/>
              <w:jc w:val="center"/>
              <w:rPr>
                <w:rFonts w:ascii="Arial" w:hAnsi="Arial" w:cs="Arial"/>
                <w:b/>
                <w:i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 w:val="0"/>
                <w:sz w:val="20"/>
                <w:szCs w:val="20"/>
                <w:lang w:val="en-US"/>
              </w:rPr>
              <w:t>HR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C2DAB" w14:textId="6AF8CA93" w:rsidR="009435B4" w:rsidRPr="00E02F89" w:rsidRDefault="009435B4" w:rsidP="009B3A08">
            <w:pPr>
              <w:spacing w:before="60" w:after="60"/>
              <w:jc w:val="center"/>
              <w:rPr>
                <w:rFonts w:ascii="Arial" w:hAnsi="Arial" w:cs="Arial"/>
                <w:b/>
                <w:i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 w:val="0"/>
                <w:sz w:val="20"/>
                <w:szCs w:val="20"/>
                <w:lang w:val="en-US"/>
              </w:rPr>
              <w:t>95%-CI</w:t>
            </w:r>
          </w:p>
        </w:tc>
        <w:tc>
          <w:tcPr>
            <w:tcW w:w="154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437D8" w14:textId="6B462C45" w:rsidR="009435B4" w:rsidRPr="00E02F89" w:rsidRDefault="009435B4" w:rsidP="009B3A08">
            <w:pPr>
              <w:spacing w:before="60" w:after="60"/>
              <w:jc w:val="center"/>
              <w:rPr>
                <w:rFonts w:ascii="Arial" w:hAnsi="Arial" w:cs="Arial"/>
                <w:b/>
                <w:i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 w:val="0"/>
                <w:sz w:val="20"/>
                <w:szCs w:val="20"/>
                <w:lang w:val="en-US"/>
              </w:rPr>
              <w:t>p-value</w:t>
            </w:r>
          </w:p>
        </w:tc>
      </w:tr>
      <w:tr w:rsidR="009435B4" w:rsidRPr="00E02F89" w14:paraId="3283C07A" w14:textId="7CDF297D" w:rsidTr="009B3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tcW w:w="2876" w:type="dxa"/>
            <w:tcBorders>
              <w:left w:val="single" w:sz="4" w:space="0" w:color="auto"/>
            </w:tcBorders>
            <w:noWrap/>
            <w:vAlign w:val="center"/>
          </w:tcPr>
          <w:p w14:paraId="624C463C" w14:textId="034D95D3" w:rsidR="009435B4" w:rsidRPr="009B3A08" w:rsidRDefault="009435B4" w:rsidP="009435B4">
            <w:pPr>
              <w:tabs>
                <w:tab w:val="left" w:pos="438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3A08">
              <w:rPr>
                <w:rFonts w:ascii="Arial" w:hAnsi="Arial" w:cs="Arial"/>
                <w:sz w:val="20"/>
                <w:szCs w:val="20"/>
                <w:lang w:val="en-US"/>
              </w:rPr>
              <w:t>Creatinine – 30 µmol/l increase</w:t>
            </w:r>
          </w:p>
        </w:tc>
        <w:tc>
          <w:tcPr>
            <w:tcW w:w="1547" w:type="dxa"/>
            <w:vAlign w:val="center"/>
          </w:tcPr>
          <w:p w14:paraId="76FD383D" w14:textId="4C503638" w:rsidR="009435B4" w:rsidRDefault="009435B4" w:rsidP="009435B4">
            <w:pPr>
              <w:tabs>
                <w:tab w:val="left" w:pos="438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unadjusted</w:t>
            </w:r>
          </w:p>
        </w:tc>
        <w:tc>
          <w:tcPr>
            <w:tcW w:w="1548" w:type="dxa"/>
            <w:vAlign w:val="center"/>
          </w:tcPr>
          <w:p w14:paraId="59C10FB4" w14:textId="7733E621" w:rsidR="005D2E06" w:rsidRPr="00BE5292" w:rsidRDefault="005D2E06" w:rsidP="005D2E06">
            <w:pPr>
              <w:tabs>
                <w:tab w:val="left" w:pos="438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2.4</w:t>
            </w:r>
          </w:p>
        </w:tc>
        <w:tc>
          <w:tcPr>
            <w:tcW w:w="1548" w:type="dxa"/>
            <w:vAlign w:val="center"/>
          </w:tcPr>
          <w:p w14:paraId="0CB8C89F" w14:textId="14954A44" w:rsidR="009435B4" w:rsidRDefault="005D2E06" w:rsidP="005D2E06">
            <w:pPr>
              <w:tabs>
                <w:tab w:val="left" w:pos="438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1.38-4.25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1847A051" w14:textId="4F53B844" w:rsidR="009435B4" w:rsidRPr="00E02F89" w:rsidRDefault="005D2E06" w:rsidP="005D2E06">
            <w:pPr>
              <w:tabs>
                <w:tab w:val="left" w:pos="438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0.002</w:t>
            </w:r>
            <w:r w:rsidR="0007025F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</w:tr>
      <w:tr w:rsidR="009435B4" w:rsidRPr="00E02F89" w14:paraId="2576DBD7" w14:textId="0EDDF94D" w:rsidTr="009B3A08">
        <w:trPr>
          <w:trHeight w:val="454"/>
          <w:jc w:val="center"/>
        </w:trPr>
        <w:tc>
          <w:tcPr>
            <w:tcW w:w="2876" w:type="dxa"/>
            <w:tcBorders>
              <w:left w:val="single" w:sz="4" w:space="0" w:color="auto"/>
              <w:bottom w:val="single" w:sz="4" w:space="0" w:color="7F7F7F" w:themeColor="text1" w:themeTint="80"/>
            </w:tcBorders>
            <w:noWrap/>
            <w:vAlign w:val="center"/>
          </w:tcPr>
          <w:p w14:paraId="5C6E876B" w14:textId="650C05A1" w:rsidR="009435B4" w:rsidRPr="009B3A08" w:rsidRDefault="009435B4" w:rsidP="009435B4">
            <w:pPr>
              <w:tabs>
                <w:tab w:val="left" w:pos="438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3A0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47" w:type="dxa"/>
            <w:tcBorders>
              <w:bottom w:val="single" w:sz="4" w:space="0" w:color="7F7F7F" w:themeColor="text1" w:themeTint="80"/>
            </w:tcBorders>
            <w:vAlign w:val="center"/>
          </w:tcPr>
          <w:p w14:paraId="63590583" w14:textId="7FFB05B1" w:rsidR="009435B4" w:rsidRDefault="009435B4" w:rsidP="009435B4">
            <w:pPr>
              <w:tabs>
                <w:tab w:val="left" w:pos="438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adjusted</w:t>
            </w:r>
          </w:p>
        </w:tc>
        <w:tc>
          <w:tcPr>
            <w:tcW w:w="1548" w:type="dxa"/>
            <w:tcBorders>
              <w:bottom w:val="single" w:sz="4" w:space="0" w:color="7F7F7F" w:themeColor="text1" w:themeTint="80"/>
            </w:tcBorders>
            <w:vAlign w:val="center"/>
          </w:tcPr>
          <w:p w14:paraId="174DF9DA" w14:textId="1C29D41A" w:rsidR="009435B4" w:rsidRDefault="005D2E06" w:rsidP="005D2E06">
            <w:pPr>
              <w:tabs>
                <w:tab w:val="left" w:pos="438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2.3</w:t>
            </w:r>
          </w:p>
        </w:tc>
        <w:tc>
          <w:tcPr>
            <w:tcW w:w="1548" w:type="dxa"/>
            <w:tcBorders>
              <w:bottom w:val="single" w:sz="4" w:space="0" w:color="7F7F7F" w:themeColor="text1" w:themeTint="80"/>
            </w:tcBorders>
            <w:vAlign w:val="center"/>
          </w:tcPr>
          <w:p w14:paraId="06978C83" w14:textId="272051DF" w:rsidR="009435B4" w:rsidRDefault="005D2E06" w:rsidP="005D2E06">
            <w:pPr>
              <w:tabs>
                <w:tab w:val="left" w:pos="438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1.30-4.19</w:t>
            </w:r>
          </w:p>
        </w:tc>
        <w:tc>
          <w:tcPr>
            <w:tcW w:w="1548" w:type="dxa"/>
            <w:tcBorders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74B1C973" w14:textId="59D0F56C" w:rsidR="009435B4" w:rsidRDefault="005D2E06" w:rsidP="005D2E06">
            <w:pPr>
              <w:tabs>
                <w:tab w:val="left" w:pos="438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0.005</w:t>
            </w:r>
            <w:r w:rsidR="0007025F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</w:tr>
      <w:tr w:rsidR="009435B4" w:rsidRPr="00E02F89" w14:paraId="19DB9D7E" w14:textId="638A2FBF" w:rsidTr="009B3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tcW w:w="2876" w:type="dxa"/>
            <w:tcBorders>
              <w:top w:val="single" w:sz="4" w:space="0" w:color="7F7F7F" w:themeColor="text1" w:themeTint="80"/>
              <w:left w:val="single" w:sz="4" w:space="0" w:color="auto"/>
            </w:tcBorders>
            <w:noWrap/>
            <w:vAlign w:val="center"/>
          </w:tcPr>
          <w:p w14:paraId="07347378" w14:textId="3A8DA046" w:rsidR="009435B4" w:rsidRPr="009B3A08" w:rsidRDefault="009435B4" w:rsidP="009435B4">
            <w:pPr>
              <w:tabs>
                <w:tab w:val="left" w:pos="438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3A08">
              <w:rPr>
                <w:rFonts w:ascii="Arial" w:hAnsi="Arial" w:cs="Arial"/>
                <w:sz w:val="20"/>
                <w:szCs w:val="20"/>
                <w:lang w:val="en-US"/>
              </w:rPr>
              <w:t>Creatinine – doubling</w:t>
            </w:r>
          </w:p>
        </w:tc>
        <w:tc>
          <w:tcPr>
            <w:tcW w:w="1547" w:type="dxa"/>
            <w:tcBorders>
              <w:top w:val="single" w:sz="4" w:space="0" w:color="7F7F7F" w:themeColor="text1" w:themeTint="80"/>
            </w:tcBorders>
            <w:vAlign w:val="center"/>
          </w:tcPr>
          <w:p w14:paraId="3FB307C0" w14:textId="71406294" w:rsidR="009435B4" w:rsidRDefault="009435B4" w:rsidP="009435B4">
            <w:pPr>
              <w:tabs>
                <w:tab w:val="left" w:pos="438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unadjusted</w:t>
            </w:r>
          </w:p>
        </w:tc>
        <w:tc>
          <w:tcPr>
            <w:tcW w:w="1548" w:type="dxa"/>
            <w:tcBorders>
              <w:top w:val="single" w:sz="4" w:space="0" w:color="7F7F7F" w:themeColor="text1" w:themeTint="80"/>
            </w:tcBorders>
            <w:vAlign w:val="center"/>
          </w:tcPr>
          <w:p w14:paraId="760818F5" w14:textId="3ADE1137" w:rsidR="009435B4" w:rsidRPr="00BE5292" w:rsidRDefault="005D2E06" w:rsidP="005D2E06">
            <w:pPr>
              <w:tabs>
                <w:tab w:val="left" w:pos="438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10.4</w:t>
            </w:r>
          </w:p>
        </w:tc>
        <w:tc>
          <w:tcPr>
            <w:tcW w:w="1548" w:type="dxa"/>
            <w:tcBorders>
              <w:top w:val="single" w:sz="4" w:space="0" w:color="7F7F7F" w:themeColor="text1" w:themeTint="80"/>
            </w:tcBorders>
            <w:vAlign w:val="center"/>
          </w:tcPr>
          <w:p w14:paraId="486E6C32" w14:textId="3EF3B981" w:rsidR="009435B4" w:rsidRDefault="005D2E06" w:rsidP="005D2E06">
            <w:pPr>
              <w:tabs>
                <w:tab w:val="left" w:pos="438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2.77-39.20</w:t>
            </w:r>
          </w:p>
        </w:tc>
        <w:tc>
          <w:tcPr>
            <w:tcW w:w="1548" w:type="dxa"/>
            <w:tcBorders>
              <w:top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47568CAD" w14:textId="40641F94" w:rsidR="009435B4" w:rsidRDefault="005D2E06" w:rsidP="005D2E06">
            <w:pPr>
              <w:tabs>
                <w:tab w:val="left" w:pos="438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0.0005</w:t>
            </w:r>
            <w:r w:rsidR="0007025F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</w:tr>
      <w:tr w:rsidR="009435B4" w:rsidRPr="003134B5" w14:paraId="474F9CD9" w14:textId="5E5F9DF7" w:rsidTr="009B3A08">
        <w:trPr>
          <w:trHeight w:val="454"/>
          <w:jc w:val="center"/>
        </w:trPr>
        <w:tc>
          <w:tcPr>
            <w:tcW w:w="2876" w:type="dxa"/>
            <w:tcBorders>
              <w:left w:val="single" w:sz="4" w:space="0" w:color="auto"/>
              <w:bottom w:val="single" w:sz="4" w:space="0" w:color="7F7F7F" w:themeColor="text1" w:themeTint="80"/>
            </w:tcBorders>
            <w:noWrap/>
            <w:vAlign w:val="center"/>
          </w:tcPr>
          <w:p w14:paraId="2A4C48CA" w14:textId="20CF041F" w:rsidR="009435B4" w:rsidRPr="009B3A08" w:rsidRDefault="009435B4" w:rsidP="009435B4">
            <w:pPr>
              <w:tabs>
                <w:tab w:val="left" w:pos="438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  <w:tcBorders>
              <w:bottom w:val="single" w:sz="4" w:space="0" w:color="7F7F7F" w:themeColor="text1" w:themeTint="80"/>
            </w:tcBorders>
            <w:vAlign w:val="center"/>
          </w:tcPr>
          <w:p w14:paraId="0EB1BEE0" w14:textId="4E12C3EC" w:rsidR="009435B4" w:rsidRDefault="009435B4" w:rsidP="009435B4">
            <w:pPr>
              <w:tabs>
                <w:tab w:val="left" w:pos="438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adjusted</w:t>
            </w:r>
          </w:p>
        </w:tc>
        <w:tc>
          <w:tcPr>
            <w:tcW w:w="1548" w:type="dxa"/>
            <w:tcBorders>
              <w:bottom w:val="single" w:sz="4" w:space="0" w:color="7F7F7F" w:themeColor="text1" w:themeTint="80"/>
            </w:tcBorders>
            <w:vAlign w:val="center"/>
          </w:tcPr>
          <w:p w14:paraId="69F1268D" w14:textId="5C16417B" w:rsidR="009435B4" w:rsidRPr="00BE5292" w:rsidRDefault="005D2E06" w:rsidP="005D2E06">
            <w:pPr>
              <w:tabs>
                <w:tab w:val="left" w:pos="438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9.9</w:t>
            </w:r>
          </w:p>
        </w:tc>
        <w:tc>
          <w:tcPr>
            <w:tcW w:w="1548" w:type="dxa"/>
            <w:tcBorders>
              <w:bottom w:val="single" w:sz="4" w:space="0" w:color="7F7F7F" w:themeColor="text1" w:themeTint="80"/>
            </w:tcBorders>
            <w:vAlign w:val="center"/>
          </w:tcPr>
          <w:p w14:paraId="71FD98DB" w14:textId="3C2D21B2" w:rsidR="009435B4" w:rsidRDefault="005D2E06" w:rsidP="005D2E06">
            <w:pPr>
              <w:tabs>
                <w:tab w:val="left" w:pos="438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2.51-39.04</w:t>
            </w:r>
          </w:p>
        </w:tc>
        <w:tc>
          <w:tcPr>
            <w:tcW w:w="1548" w:type="dxa"/>
            <w:tcBorders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153BF3C3" w14:textId="5C1C4775" w:rsidR="009435B4" w:rsidRDefault="005D2E06" w:rsidP="005D2E06">
            <w:pPr>
              <w:tabs>
                <w:tab w:val="left" w:pos="438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0.001</w:t>
            </w:r>
            <w:r w:rsidR="0007025F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</w:tr>
      <w:tr w:rsidR="009435B4" w:rsidRPr="003134B5" w14:paraId="2A5872AE" w14:textId="77777777" w:rsidTr="009B3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tcW w:w="2876" w:type="dxa"/>
            <w:tcBorders>
              <w:top w:val="single" w:sz="4" w:space="0" w:color="7F7F7F" w:themeColor="text1" w:themeTint="80"/>
              <w:left w:val="single" w:sz="4" w:space="0" w:color="auto"/>
            </w:tcBorders>
            <w:noWrap/>
            <w:vAlign w:val="center"/>
          </w:tcPr>
          <w:p w14:paraId="53D582D3" w14:textId="3398DDFE" w:rsidR="009435B4" w:rsidRPr="009B3A08" w:rsidRDefault="009435B4" w:rsidP="009435B4">
            <w:pPr>
              <w:tabs>
                <w:tab w:val="left" w:pos="438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3A08">
              <w:rPr>
                <w:rFonts w:ascii="Arial" w:hAnsi="Arial" w:cs="Arial"/>
                <w:sz w:val="20"/>
                <w:szCs w:val="20"/>
                <w:lang w:val="en-US"/>
              </w:rPr>
              <w:t>Urea – 5 mmol/l increase</w:t>
            </w:r>
          </w:p>
        </w:tc>
        <w:tc>
          <w:tcPr>
            <w:tcW w:w="1547" w:type="dxa"/>
            <w:tcBorders>
              <w:top w:val="single" w:sz="4" w:space="0" w:color="7F7F7F" w:themeColor="text1" w:themeTint="80"/>
            </w:tcBorders>
            <w:vAlign w:val="center"/>
          </w:tcPr>
          <w:p w14:paraId="6140F854" w14:textId="1337F006" w:rsidR="009435B4" w:rsidRDefault="009435B4" w:rsidP="009435B4">
            <w:pPr>
              <w:tabs>
                <w:tab w:val="left" w:pos="438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unadjusted</w:t>
            </w:r>
          </w:p>
        </w:tc>
        <w:tc>
          <w:tcPr>
            <w:tcW w:w="1548" w:type="dxa"/>
            <w:tcBorders>
              <w:top w:val="single" w:sz="4" w:space="0" w:color="7F7F7F" w:themeColor="text1" w:themeTint="80"/>
            </w:tcBorders>
            <w:vAlign w:val="center"/>
          </w:tcPr>
          <w:p w14:paraId="4108CE11" w14:textId="1AFB21B0" w:rsidR="009435B4" w:rsidRDefault="005D2E06" w:rsidP="005D2E06">
            <w:pPr>
              <w:tabs>
                <w:tab w:val="left" w:pos="438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3.0</w:t>
            </w:r>
          </w:p>
        </w:tc>
        <w:tc>
          <w:tcPr>
            <w:tcW w:w="1548" w:type="dxa"/>
            <w:tcBorders>
              <w:top w:val="single" w:sz="4" w:space="0" w:color="7F7F7F" w:themeColor="text1" w:themeTint="80"/>
            </w:tcBorders>
            <w:vAlign w:val="center"/>
          </w:tcPr>
          <w:p w14:paraId="09D62DDB" w14:textId="7676C036" w:rsidR="009435B4" w:rsidRDefault="005D2E06" w:rsidP="005D2E06">
            <w:pPr>
              <w:tabs>
                <w:tab w:val="left" w:pos="438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1.23-7.12</w:t>
            </w:r>
          </w:p>
        </w:tc>
        <w:tc>
          <w:tcPr>
            <w:tcW w:w="1548" w:type="dxa"/>
            <w:tcBorders>
              <w:top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78A9EF90" w14:textId="43EE336A" w:rsidR="009435B4" w:rsidRDefault="005D2E06" w:rsidP="005D2E06">
            <w:pPr>
              <w:tabs>
                <w:tab w:val="left" w:pos="438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0.015</w:t>
            </w:r>
            <w:r w:rsidR="0007025F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</w:tr>
      <w:tr w:rsidR="009435B4" w:rsidRPr="003134B5" w14:paraId="33110F2E" w14:textId="77777777" w:rsidTr="009B3A08">
        <w:trPr>
          <w:trHeight w:val="454"/>
          <w:jc w:val="center"/>
        </w:trPr>
        <w:tc>
          <w:tcPr>
            <w:tcW w:w="2876" w:type="dxa"/>
            <w:tcBorders>
              <w:left w:val="single" w:sz="4" w:space="0" w:color="auto"/>
              <w:bottom w:val="single" w:sz="4" w:space="0" w:color="7F7F7F" w:themeColor="text1" w:themeTint="80"/>
            </w:tcBorders>
            <w:noWrap/>
            <w:vAlign w:val="center"/>
          </w:tcPr>
          <w:p w14:paraId="0075AB46" w14:textId="14BBE338" w:rsidR="009435B4" w:rsidRPr="009B3A08" w:rsidRDefault="009435B4" w:rsidP="009435B4">
            <w:pPr>
              <w:tabs>
                <w:tab w:val="left" w:pos="438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  <w:tcBorders>
              <w:bottom w:val="single" w:sz="4" w:space="0" w:color="7F7F7F" w:themeColor="text1" w:themeTint="80"/>
            </w:tcBorders>
            <w:vAlign w:val="center"/>
          </w:tcPr>
          <w:p w14:paraId="14F05E49" w14:textId="63FFCA07" w:rsidR="009435B4" w:rsidRDefault="009435B4" w:rsidP="009435B4">
            <w:pPr>
              <w:tabs>
                <w:tab w:val="left" w:pos="438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adjusted</w:t>
            </w:r>
          </w:p>
        </w:tc>
        <w:tc>
          <w:tcPr>
            <w:tcW w:w="1548" w:type="dxa"/>
            <w:tcBorders>
              <w:bottom w:val="single" w:sz="4" w:space="0" w:color="7F7F7F" w:themeColor="text1" w:themeTint="80"/>
            </w:tcBorders>
            <w:vAlign w:val="center"/>
          </w:tcPr>
          <w:p w14:paraId="3D383B27" w14:textId="7B8D99F6" w:rsidR="009435B4" w:rsidRDefault="005D2E06" w:rsidP="005D2E06">
            <w:pPr>
              <w:tabs>
                <w:tab w:val="left" w:pos="438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2.9</w:t>
            </w:r>
          </w:p>
        </w:tc>
        <w:tc>
          <w:tcPr>
            <w:tcW w:w="1548" w:type="dxa"/>
            <w:tcBorders>
              <w:bottom w:val="single" w:sz="4" w:space="0" w:color="7F7F7F" w:themeColor="text1" w:themeTint="80"/>
            </w:tcBorders>
            <w:vAlign w:val="center"/>
          </w:tcPr>
          <w:p w14:paraId="31420CC7" w14:textId="28107CFD" w:rsidR="009435B4" w:rsidRDefault="005D2E06" w:rsidP="005D2E06">
            <w:pPr>
              <w:tabs>
                <w:tab w:val="left" w:pos="438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1.13-7.65</w:t>
            </w:r>
          </w:p>
        </w:tc>
        <w:tc>
          <w:tcPr>
            <w:tcW w:w="1548" w:type="dxa"/>
            <w:tcBorders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4DF109C8" w14:textId="2437302B" w:rsidR="009435B4" w:rsidRDefault="005D2E06" w:rsidP="005D2E06">
            <w:pPr>
              <w:tabs>
                <w:tab w:val="left" w:pos="438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0.027</w:t>
            </w:r>
            <w:r w:rsidR="0007025F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</w:tr>
      <w:tr w:rsidR="009435B4" w:rsidRPr="00BE5292" w14:paraId="2F100DB3" w14:textId="380329F3" w:rsidTr="009B3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tcW w:w="2876" w:type="dxa"/>
            <w:tcBorders>
              <w:top w:val="single" w:sz="4" w:space="0" w:color="7F7F7F" w:themeColor="text1" w:themeTint="80"/>
              <w:left w:val="single" w:sz="4" w:space="0" w:color="auto"/>
            </w:tcBorders>
            <w:noWrap/>
            <w:vAlign w:val="center"/>
          </w:tcPr>
          <w:p w14:paraId="0ED849E9" w14:textId="0A89276D" w:rsidR="009435B4" w:rsidRPr="009B3A08" w:rsidRDefault="009435B4" w:rsidP="009435B4">
            <w:pPr>
              <w:tabs>
                <w:tab w:val="left" w:pos="438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3A08">
              <w:rPr>
                <w:rFonts w:ascii="Arial" w:hAnsi="Arial" w:cs="Arial"/>
                <w:sz w:val="20"/>
                <w:szCs w:val="20"/>
                <w:lang w:val="en-US"/>
              </w:rPr>
              <w:t>Urea – doubling</w:t>
            </w:r>
          </w:p>
        </w:tc>
        <w:tc>
          <w:tcPr>
            <w:tcW w:w="1547" w:type="dxa"/>
            <w:tcBorders>
              <w:top w:val="single" w:sz="4" w:space="0" w:color="7F7F7F" w:themeColor="text1" w:themeTint="80"/>
            </w:tcBorders>
            <w:vAlign w:val="center"/>
          </w:tcPr>
          <w:p w14:paraId="7EB33AF1" w14:textId="6B705411" w:rsidR="009435B4" w:rsidRPr="009435B4" w:rsidRDefault="009435B4" w:rsidP="009435B4">
            <w:pPr>
              <w:tabs>
                <w:tab w:val="left" w:pos="438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unadjusted</w:t>
            </w:r>
          </w:p>
        </w:tc>
        <w:tc>
          <w:tcPr>
            <w:tcW w:w="1548" w:type="dxa"/>
            <w:tcBorders>
              <w:top w:val="single" w:sz="4" w:space="0" w:color="7F7F7F" w:themeColor="text1" w:themeTint="80"/>
            </w:tcBorders>
            <w:vAlign w:val="center"/>
          </w:tcPr>
          <w:p w14:paraId="5EA2F1E6" w14:textId="2018DDCF" w:rsidR="009435B4" w:rsidRPr="009435B4" w:rsidRDefault="005D2E06" w:rsidP="005D2E06">
            <w:pPr>
              <w:tabs>
                <w:tab w:val="left" w:pos="438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4.0</w:t>
            </w:r>
          </w:p>
        </w:tc>
        <w:tc>
          <w:tcPr>
            <w:tcW w:w="1548" w:type="dxa"/>
            <w:tcBorders>
              <w:top w:val="single" w:sz="4" w:space="0" w:color="7F7F7F" w:themeColor="text1" w:themeTint="80"/>
            </w:tcBorders>
            <w:vAlign w:val="center"/>
          </w:tcPr>
          <w:p w14:paraId="67D61ED8" w14:textId="25516746" w:rsidR="009435B4" w:rsidRPr="009435B4" w:rsidRDefault="005D2E06" w:rsidP="005D2E06">
            <w:pPr>
              <w:tabs>
                <w:tab w:val="left" w:pos="438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1.48-10.62</w:t>
            </w:r>
          </w:p>
        </w:tc>
        <w:tc>
          <w:tcPr>
            <w:tcW w:w="1548" w:type="dxa"/>
            <w:tcBorders>
              <w:top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6C6D2C43" w14:textId="743FA01C" w:rsidR="009435B4" w:rsidRPr="009435B4" w:rsidRDefault="005D2E06" w:rsidP="005D2E06">
            <w:pPr>
              <w:tabs>
                <w:tab w:val="left" w:pos="438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0.006</w:t>
            </w:r>
            <w:r w:rsidR="0007025F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</w:tr>
      <w:tr w:rsidR="009435B4" w:rsidRPr="00BE5292" w14:paraId="73820BA1" w14:textId="3347F024" w:rsidTr="009B3A08">
        <w:trPr>
          <w:trHeight w:val="454"/>
          <w:jc w:val="center"/>
        </w:trPr>
        <w:tc>
          <w:tcPr>
            <w:tcW w:w="2876" w:type="dxa"/>
            <w:tcBorders>
              <w:left w:val="single" w:sz="4" w:space="0" w:color="auto"/>
              <w:bottom w:val="single" w:sz="4" w:space="0" w:color="7F7F7F" w:themeColor="text1" w:themeTint="80"/>
            </w:tcBorders>
            <w:noWrap/>
            <w:vAlign w:val="center"/>
          </w:tcPr>
          <w:p w14:paraId="28A4CB7C" w14:textId="1D5FEE23" w:rsidR="009435B4" w:rsidRPr="009B3A08" w:rsidRDefault="009435B4" w:rsidP="009435B4">
            <w:pPr>
              <w:tabs>
                <w:tab w:val="left" w:pos="438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  <w:tcBorders>
              <w:bottom w:val="single" w:sz="4" w:space="0" w:color="7F7F7F" w:themeColor="text1" w:themeTint="80"/>
            </w:tcBorders>
            <w:vAlign w:val="center"/>
          </w:tcPr>
          <w:p w14:paraId="5752E273" w14:textId="4F55FA6C" w:rsidR="009435B4" w:rsidRPr="009435B4" w:rsidRDefault="009435B4" w:rsidP="009435B4">
            <w:pPr>
              <w:tabs>
                <w:tab w:val="left" w:pos="438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adjusted</w:t>
            </w:r>
          </w:p>
        </w:tc>
        <w:tc>
          <w:tcPr>
            <w:tcW w:w="1548" w:type="dxa"/>
            <w:tcBorders>
              <w:bottom w:val="single" w:sz="4" w:space="0" w:color="7F7F7F" w:themeColor="text1" w:themeTint="80"/>
            </w:tcBorders>
            <w:vAlign w:val="center"/>
          </w:tcPr>
          <w:p w14:paraId="7DC2EF67" w14:textId="04AF3EC9" w:rsidR="009435B4" w:rsidRPr="009435B4" w:rsidRDefault="005D2E06" w:rsidP="005D2E06">
            <w:pPr>
              <w:tabs>
                <w:tab w:val="left" w:pos="438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3.8</w:t>
            </w:r>
          </w:p>
        </w:tc>
        <w:tc>
          <w:tcPr>
            <w:tcW w:w="1548" w:type="dxa"/>
            <w:tcBorders>
              <w:bottom w:val="single" w:sz="4" w:space="0" w:color="7F7F7F" w:themeColor="text1" w:themeTint="80"/>
            </w:tcBorders>
            <w:vAlign w:val="center"/>
          </w:tcPr>
          <w:p w14:paraId="32F63660" w14:textId="3D6D7144" w:rsidR="009435B4" w:rsidRPr="009435B4" w:rsidRDefault="005D2E06" w:rsidP="005D2E06">
            <w:pPr>
              <w:tabs>
                <w:tab w:val="left" w:pos="438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1.42-10.23</w:t>
            </w:r>
          </w:p>
        </w:tc>
        <w:tc>
          <w:tcPr>
            <w:tcW w:w="1548" w:type="dxa"/>
            <w:tcBorders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69D45AD6" w14:textId="47EE3EBE" w:rsidR="009435B4" w:rsidRPr="009435B4" w:rsidRDefault="005D2E06" w:rsidP="005D2E06">
            <w:pPr>
              <w:tabs>
                <w:tab w:val="left" w:pos="438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0.008</w:t>
            </w:r>
            <w:r w:rsidR="0007025F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</w:tr>
      <w:tr w:rsidR="009435B4" w:rsidRPr="00BE5292" w14:paraId="5D5D62B1" w14:textId="12ADA1B5" w:rsidTr="009B3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tcW w:w="2876" w:type="dxa"/>
            <w:tcBorders>
              <w:top w:val="single" w:sz="4" w:space="0" w:color="7F7F7F" w:themeColor="text1" w:themeTint="80"/>
              <w:left w:val="single" w:sz="4" w:space="0" w:color="auto"/>
            </w:tcBorders>
            <w:noWrap/>
            <w:vAlign w:val="center"/>
          </w:tcPr>
          <w:p w14:paraId="4B126FC6" w14:textId="6D002C8F" w:rsidR="009435B4" w:rsidRPr="009B3A08" w:rsidRDefault="009435B4" w:rsidP="009435B4">
            <w:pPr>
              <w:tabs>
                <w:tab w:val="left" w:pos="438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3A08">
              <w:rPr>
                <w:rFonts w:ascii="Arial" w:hAnsi="Arial" w:cs="Arial"/>
                <w:sz w:val="20"/>
                <w:szCs w:val="20"/>
                <w:lang w:val="en-US"/>
              </w:rPr>
              <w:t>eGFR – 30 ml/min decrease</w:t>
            </w:r>
          </w:p>
        </w:tc>
        <w:tc>
          <w:tcPr>
            <w:tcW w:w="1547" w:type="dxa"/>
            <w:tcBorders>
              <w:top w:val="single" w:sz="4" w:space="0" w:color="7F7F7F" w:themeColor="text1" w:themeTint="80"/>
            </w:tcBorders>
            <w:vAlign w:val="center"/>
          </w:tcPr>
          <w:p w14:paraId="49D8C0AF" w14:textId="773575F4" w:rsidR="009435B4" w:rsidRPr="009435B4" w:rsidRDefault="009435B4" w:rsidP="009435B4">
            <w:pPr>
              <w:tabs>
                <w:tab w:val="left" w:pos="438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unadjusted</w:t>
            </w:r>
          </w:p>
        </w:tc>
        <w:tc>
          <w:tcPr>
            <w:tcW w:w="1548" w:type="dxa"/>
            <w:tcBorders>
              <w:top w:val="single" w:sz="4" w:space="0" w:color="7F7F7F" w:themeColor="text1" w:themeTint="80"/>
            </w:tcBorders>
            <w:vAlign w:val="center"/>
          </w:tcPr>
          <w:p w14:paraId="3A6EA0BE" w14:textId="78BBBBBF" w:rsidR="009435B4" w:rsidRPr="009435B4" w:rsidRDefault="005D2E06" w:rsidP="005D2E06">
            <w:pPr>
              <w:tabs>
                <w:tab w:val="left" w:pos="438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3.5</w:t>
            </w:r>
          </w:p>
        </w:tc>
        <w:tc>
          <w:tcPr>
            <w:tcW w:w="1548" w:type="dxa"/>
            <w:tcBorders>
              <w:top w:val="single" w:sz="4" w:space="0" w:color="7F7F7F" w:themeColor="text1" w:themeTint="80"/>
            </w:tcBorders>
            <w:vAlign w:val="center"/>
          </w:tcPr>
          <w:p w14:paraId="0F1E32F2" w14:textId="66A20341" w:rsidR="009435B4" w:rsidRPr="009435B4" w:rsidRDefault="005D2E06" w:rsidP="005D2E06">
            <w:pPr>
              <w:tabs>
                <w:tab w:val="left" w:pos="438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1.63-7.39</w:t>
            </w:r>
          </w:p>
        </w:tc>
        <w:tc>
          <w:tcPr>
            <w:tcW w:w="1548" w:type="dxa"/>
            <w:tcBorders>
              <w:top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2A2147B1" w14:textId="19E9E082" w:rsidR="009435B4" w:rsidRPr="009435B4" w:rsidRDefault="005D2E06" w:rsidP="005D2E06">
            <w:pPr>
              <w:tabs>
                <w:tab w:val="left" w:pos="438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0.001</w:t>
            </w:r>
            <w:r w:rsidR="0007025F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</w:tr>
      <w:tr w:rsidR="009435B4" w:rsidRPr="00BE5292" w14:paraId="54209E89" w14:textId="59C807D9" w:rsidTr="009B3A08">
        <w:trPr>
          <w:trHeight w:val="454"/>
          <w:jc w:val="center"/>
        </w:trPr>
        <w:tc>
          <w:tcPr>
            <w:tcW w:w="2876" w:type="dxa"/>
            <w:tcBorders>
              <w:left w:val="single" w:sz="4" w:space="0" w:color="auto"/>
              <w:bottom w:val="single" w:sz="4" w:space="0" w:color="7F7F7F" w:themeColor="text1" w:themeTint="80"/>
            </w:tcBorders>
            <w:noWrap/>
            <w:vAlign w:val="center"/>
          </w:tcPr>
          <w:p w14:paraId="68EE170B" w14:textId="08FFD578" w:rsidR="009435B4" w:rsidRPr="009B3A08" w:rsidRDefault="009435B4" w:rsidP="009435B4">
            <w:pPr>
              <w:tabs>
                <w:tab w:val="left" w:pos="438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  <w:tcBorders>
              <w:bottom w:val="single" w:sz="4" w:space="0" w:color="7F7F7F" w:themeColor="text1" w:themeTint="80"/>
            </w:tcBorders>
            <w:vAlign w:val="center"/>
          </w:tcPr>
          <w:p w14:paraId="06CA32C7" w14:textId="58FB0A46" w:rsidR="009435B4" w:rsidRPr="009435B4" w:rsidRDefault="009435B4" w:rsidP="009435B4">
            <w:pPr>
              <w:tabs>
                <w:tab w:val="left" w:pos="438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adjusted</w:t>
            </w:r>
          </w:p>
        </w:tc>
        <w:tc>
          <w:tcPr>
            <w:tcW w:w="1548" w:type="dxa"/>
            <w:tcBorders>
              <w:bottom w:val="single" w:sz="4" w:space="0" w:color="7F7F7F" w:themeColor="text1" w:themeTint="80"/>
            </w:tcBorders>
            <w:vAlign w:val="center"/>
          </w:tcPr>
          <w:p w14:paraId="6D1F093E" w14:textId="0F31958A" w:rsidR="009435B4" w:rsidRPr="009435B4" w:rsidRDefault="005D2E06" w:rsidP="005D2E06">
            <w:pPr>
              <w:tabs>
                <w:tab w:val="left" w:pos="438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3.3</w:t>
            </w:r>
          </w:p>
        </w:tc>
        <w:tc>
          <w:tcPr>
            <w:tcW w:w="1548" w:type="dxa"/>
            <w:tcBorders>
              <w:bottom w:val="single" w:sz="4" w:space="0" w:color="7F7F7F" w:themeColor="text1" w:themeTint="80"/>
            </w:tcBorders>
            <w:vAlign w:val="center"/>
          </w:tcPr>
          <w:p w14:paraId="378532A2" w14:textId="6A3EA683" w:rsidR="009435B4" w:rsidRPr="009435B4" w:rsidRDefault="005D2E06" w:rsidP="005D2E06">
            <w:pPr>
              <w:tabs>
                <w:tab w:val="left" w:pos="438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1.55-7.16</w:t>
            </w:r>
          </w:p>
        </w:tc>
        <w:tc>
          <w:tcPr>
            <w:tcW w:w="1548" w:type="dxa"/>
            <w:tcBorders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69E1F2A9" w14:textId="3C569AC4" w:rsidR="009435B4" w:rsidRPr="009435B4" w:rsidRDefault="005D2E06" w:rsidP="005D2E06">
            <w:pPr>
              <w:tabs>
                <w:tab w:val="left" w:pos="438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0.002</w:t>
            </w:r>
            <w:r w:rsidR="0007025F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</w:tr>
      <w:tr w:rsidR="009435B4" w:rsidRPr="00BE5292" w14:paraId="075D4034" w14:textId="1C272DA4" w:rsidTr="009B3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tcW w:w="2876" w:type="dxa"/>
            <w:tcBorders>
              <w:top w:val="single" w:sz="4" w:space="0" w:color="7F7F7F" w:themeColor="text1" w:themeTint="80"/>
              <w:left w:val="single" w:sz="4" w:space="0" w:color="auto"/>
            </w:tcBorders>
            <w:noWrap/>
            <w:vAlign w:val="center"/>
          </w:tcPr>
          <w:p w14:paraId="69AF35CD" w14:textId="21C9E631" w:rsidR="009435B4" w:rsidRPr="009B3A08" w:rsidRDefault="009435B4" w:rsidP="009435B4">
            <w:pPr>
              <w:tabs>
                <w:tab w:val="left" w:pos="438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3A08">
              <w:rPr>
                <w:rFonts w:ascii="Arial" w:hAnsi="Arial" w:cs="Arial"/>
                <w:sz w:val="20"/>
                <w:szCs w:val="20"/>
                <w:lang w:val="en-US"/>
              </w:rPr>
              <w:t>eGFR – bisection</w:t>
            </w:r>
          </w:p>
        </w:tc>
        <w:tc>
          <w:tcPr>
            <w:tcW w:w="1547" w:type="dxa"/>
            <w:tcBorders>
              <w:top w:val="single" w:sz="4" w:space="0" w:color="7F7F7F" w:themeColor="text1" w:themeTint="80"/>
            </w:tcBorders>
            <w:vAlign w:val="center"/>
          </w:tcPr>
          <w:p w14:paraId="330E89DA" w14:textId="149F632A" w:rsidR="009435B4" w:rsidRPr="009435B4" w:rsidRDefault="009435B4" w:rsidP="009435B4">
            <w:pPr>
              <w:tabs>
                <w:tab w:val="left" w:pos="438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unadjusted</w:t>
            </w:r>
          </w:p>
        </w:tc>
        <w:tc>
          <w:tcPr>
            <w:tcW w:w="1548" w:type="dxa"/>
            <w:tcBorders>
              <w:top w:val="single" w:sz="4" w:space="0" w:color="7F7F7F" w:themeColor="text1" w:themeTint="80"/>
            </w:tcBorders>
            <w:vAlign w:val="center"/>
          </w:tcPr>
          <w:p w14:paraId="6BF96580" w14:textId="29E0A65A" w:rsidR="009435B4" w:rsidRPr="009435B4" w:rsidRDefault="005D2E06" w:rsidP="005D2E06">
            <w:pPr>
              <w:tabs>
                <w:tab w:val="left" w:pos="438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7.0</w:t>
            </w:r>
          </w:p>
        </w:tc>
        <w:tc>
          <w:tcPr>
            <w:tcW w:w="1548" w:type="dxa"/>
            <w:tcBorders>
              <w:top w:val="single" w:sz="4" w:space="0" w:color="7F7F7F" w:themeColor="text1" w:themeTint="80"/>
            </w:tcBorders>
            <w:vAlign w:val="center"/>
          </w:tcPr>
          <w:p w14:paraId="32028697" w14:textId="47B131CE" w:rsidR="009435B4" w:rsidRPr="009435B4" w:rsidRDefault="005D2E06" w:rsidP="005D2E06">
            <w:pPr>
              <w:tabs>
                <w:tab w:val="left" w:pos="438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2.27-21.74</w:t>
            </w:r>
          </w:p>
        </w:tc>
        <w:tc>
          <w:tcPr>
            <w:tcW w:w="1548" w:type="dxa"/>
            <w:tcBorders>
              <w:top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260EA3CD" w14:textId="617C2C3D" w:rsidR="009435B4" w:rsidRPr="009435B4" w:rsidRDefault="005D2E06" w:rsidP="005D2E06">
            <w:pPr>
              <w:tabs>
                <w:tab w:val="left" w:pos="438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0.0007</w:t>
            </w:r>
            <w:r w:rsidR="0007025F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</w:tr>
      <w:tr w:rsidR="009435B4" w:rsidRPr="00BE5292" w14:paraId="31F8D2CC" w14:textId="1AAEC44B" w:rsidTr="009B3A08">
        <w:trPr>
          <w:trHeight w:val="454"/>
          <w:jc w:val="center"/>
        </w:trPr>
        <w:tc>
          <w:tcPr>
            <w:tcW w:w="2876" w:type="dxa"/>
            <w:tcBorders>
              <w:left w:val="single" w:sz="4" w:space="0" w:color="auto"/>
              <w:bottom w:val="single" w:sz="4" w:space="0" w:color="7F7F7F" w:themeColor="text1" w:themeTint="80"/>
            </w:tcBorders>
            <w:noWrap/>
            <w:vAlign w:val="center"/>
          </w:tcPr>
          <w:p w14:paraId="217E42ED" w14:textId="59AD0979" w:rsidR="009435B4" w:rsidRPr="009B3A08" w:rsidRDefault="009435B4" w:rsidP="009435B4">
            <w:pPr>
              <w:tabs>
                <w:tab w:val="left" w:pos="438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  <w:tcBorders>
              <w:bottom w:val="single" w:sz="4" w:space="0" w:color="7F7F7F" w:themeColor="text1" w:themeTint="80"/>
            </w:tcBorders>
            <w:vAlign w:val="center"/>
          </w:tcPr>
          <w:p w14:paraId="42F8830E" w14:textId="41ABFC8D" w:rsidR="009435B4" w:rsidRPr="009B1F2A" w:rsidRDefault="009435B4" w:rsidP="009435B4">
            <w:pPr>
              <w:tabs>
                <w:tab w:val="left" w:pos="438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adjusted</w:t>
            </w:r>
          </w:p>
        </w:tc>
        <w:tc>
          <w:tcPr>
            <w:tcW w:w="1548" w:type="dxa"/>
            <w:tcBorders>
              <w:bottom w:val="single" w:sz="4" w:space="0" w:color="7F7F7F" w:themeColor="text1" w:themeTint="80"/>
            </w:tcBorders>
            <w:vAlign w:val="center"/>
          </w:tcPr>
          <w:p w14:paraId="03DA54DE" w14:textId="75F9C327" w:rsidR="009435B4" w:rsidRPr="009B1F2A" w:rsidRDefault="005D2E06" w:rsidP="005D2E06">
            <w:pPr>
              <w:tabs>
                <w:tab w:val="left" w:pos="438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6.5</w:t>
            </w:r>
          </w:p>
        </w:tc>
        <w:tc>
          <w:tcPr>
            <w:tcW w:w="1548" w:type="dxa"/>
            <w:tcBorders>
              <w:bottom w:val="single" w:sz="4" w:space="0" w:color="7F7F7F" w:themeColor="text1" w:themeTint="80"/>
            </w:tcBorders>
            <w:vAlign w:val="center"/>
          </w:tcPr>
          <w:p w14:paraId="5657E31A" w14:textId="0B5FC495" w:rsidR="009435B4" w:rsidRPr="009B1F2A" w:rsidRDefault="005D2E06" w:rsidP="005D2E06">
            <w:pPr>
              <w:tabs>
                <w:tab w:val="left" w:pos="438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2.08-20.08</w:t>
            </w:r>
          </w:p>
        </w:tc>
        <w:tc>
          <w:tcPr>
            <w:tcW w:w="1548" w:type="dxa"/>
            <w:tcBorders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3DAD3C66" w14:textId="73BA1499" w:rsidR="009435B4" w:rsidRPr="009B1F2A" w:rsidRDefault="005D2E06" w:rsidP="005D2E06">
            <w:pPr>
              <w:tabs>
                <w:tab w:val="left" w:pos="438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0.001</w:t>
            </w:r>
            <w:r w:rsidR="0007025F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</w:tr>
      <w:tr w:rsidR="009435B4" w:rsidRPr="00BE5292" w14:paraId="7153A9FF" w14:textId="39F2F603" w:rsidTr="009B3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tcW w:w="2876" w:type="dxa"/>
            <w:tcBorders>
              <w:top w:val="single" w:sz="4" w:space="0" w:color="7F7F7F" w:themeColor="text1" w:themeTint="80"/>
              <w:left w:val="single" w:sz="4" w:space="0" w:color="auto"/>
            </w:tcBorders>
            <w:noWrap/>
            <w:vAlign w:val="center"/>
          </w:tcPr>
          <w:p w14:paraId="7AC3C0BC" w14:textId="0C9414C0" w:rsidR="009435B4" w:rsidRPr="009B3A08" w:rsidRDefault="009435B4" w:rsidP="009435B4">
            <w:pPr>
              <w:tabs>
                <w:tab w:val="left" w:pos="438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3A08">
              <w:rPr>
                <w:rFonts w:ascii="Arial" w:hAnsi="Arial" w:cs="Arial"/>
                <w:sz w:val="20"/>
                <w:szCs w:val="20"/>
                <w:lang w:val="en-US"/>
              </w:rPr>
              <w:t>eGFR – ≤60 ml/min</w:t>
            </w:r>
          </w:p>
        </w:tc>
        <w:tc>
          <w:tcPr>
            <w:tcW w:w="1547" w:type="dxa"/>
            <w:tcBorders>
              <w:top w:val="single" w:sz="4" w:space="0" w:color="7F7F7F" w:themeColor="text1" w:themeTint="80"/>
            </w:tcBorders>
            <w:vAlign w:val="center"/>
          </w:tcPr>
          <w:p w14:paraId="746E231A" w14:textId="70264CAF" w:rsidR="009435B4" w:rsidRPr="009B1F2A" w:rsidRDefault="009435B4" w:rsidP="009435B4">
            <w:pPr>
              <w:tabs>
                <w:tab w:val="left" w:pos="438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unadjusted</w:t>
            </w:r>
          </w:p>
        </w:tc>
        <w:tc>
          <w:tcPr>
            <w:tcW w:w="1548" w:type="dxa"/>
            <w:tcBorders>
              <w:top w:val="single" w:sz="4" w:space="0" w:color="7F7F7F" w:themeColor="text1" w:themeTint="80"/>
            </w:tcBorders>
            <w:vAlign w:val="center"/>
          </w:tcPr>
          <w:p w14:paraId="5D02ACC2" w14:textId="4E92987A" w:rsidR="009435B4" w:rsidRPr="009B1F2A" w:rsidRDefault="005D2E06" w:rsidP="005D2E06">
            <w:pPr>
              <w:tabs>
                <w:tab w:val="left" w:pos="438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5.7</w:t>
            </w:r>
          </w:p>
        </w:tc>
        <w:tc>
          <w:tcPr>
            <w:tcW w:w="1548" w:type="dxa"/>
            <w:tcBorders>
              <w:top w:val="single" w:sz="4" w:space="0" w:color="7F7F7F" w:themeColor="text1" w:themeTint="80"/>
            </w:tcBorders>
            <w:vAlign w:val="center"/>
          </w:tcPr>
          <w:p w14:paraId="78DCEC25" w14:textId="6E5F3075" w:rsidR="009435B4" w:rsidRPr="009B1F2A" w:rsidRDefault="005D2E06" w:rsidP="005D2E06">
            <w:pPr>
              <w:tabs>
                <w:tab w:val="left" w:pos="438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1.75-18.57</w:t>
            </w:r>
          </w:p>
        </w:tc>
        <w:tc>
          <w:tcPr>
            <w:tcW w:w="1548" w:type="dxa"/>
            <w:tcBorders>
              <w:top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38D4AC94" w14:textId="44B515C3" w:rsidR="009435B4" w:rsidRPr="009B1F2A" w:rsidRDefault="005D2E06" w:rsidP="005D2E06">
            <w:pPr>
              <w:tabs>
                <w:tab w:val="left" w:pos="438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0.004</w:t>
            </w:r>
            <w:r w:rsidR="0007025F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</w:tr>
      <w:tr w:rsidR="009435B4" w:rsidRPr="00BE5292" w14:paraId="38B5E7C2" w14:textId="51ED7B49" w:rsidTr="009B3A08">
        <w:trPr>
          <w:trHeight w:val="454"/>
          <w:jc w:val="center"/>
        </w:trPr>
        <w:tc>
          <w:tcPr>
            <w:tcW w:w="2876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B86D538" w14:textId="74649CCE" w:rsidR="009435B4" w:rsidRPr="009B3A08" w:rsidRDefault="009435B4" w:rsidP="009435B4">
            <w:pPr>
              <w:tabs>
                <w:tab w:val="left" w:pos="438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45BD6A56" w14:textId="0858D57B" w:rsidR="009435B4" w:rsidRPr="009B1F2A" w:rsidRDefault="009435B4" w:rsidP="009435B4">
            <w:pPr>
              <w:tabs>
                <w:tab w:val="left" w:pos="438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adjusted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0B6743F0" w14:textId="1E18122A" w:rsidR="009435B4" w:rsidRPr="009B1F2A" w:rsidRDefault="005D2E06" w:rsidP="005D2E06">
            <w:pPr>
              <w:tabs>
                <w:tab w:val="left" w:pos="438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5.5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4166E274" w14:textId="20DAE6D5" w:rsidR="009435B4" w:rsidRPr="009B1F2A" w:rsidRDefault="005D2E06" w:rsidP="005D2E06">
            <w:pPr>
              <w:tabs>
                <w:tab w:val="left" w:pos="438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1.70-18.00</w:t>
            </w:r>
          </w:p>
        </w:tc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9F9157" w14:textId="7210AE22" w:rsidR="009435B4" w:rsidRPr="009B1F2A" w:rsidRDefault="005D2E06" w:rsidP="005D2E06">
            <w:pPr>
              <w:tabs>
                <w:tab w:val="left" w:pos="438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0.004</w:t>
            </w:r>
            <w:r w:rsidR="0007025F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</w:tr>
    </w:tbl>
    <w:p w14:paraId="5DC270FE" w14:textId="77777777" w:rsidR="00211171" w:rsidRDefault="0007025F" w:rsidP="00211171">
      <w:pPr>
        <w:spacing w:before="120" w:after="0" w:line="480" w:lineRule="auto"/>
        <w:rPr>
          <w:rFonts w:ascii="Arial" w:hAnsi="Arial" w:cs="Arial"/>
          <w:sz w:val="20"/>
          <w:szCs w:val="20"/>
          <w:lang w:val="en-US"/>
        </w:rPr>
      </w:pPr>
      <w:r w:rsidRPr="0007025F">
        <w:rPr>
          <w:rFonts w:ascii="Arial" w:hAnsi="Arial" w:cs="Arial"/>
          <w:sz w:val="20"/>
          <w:szCs w:val="20"/>
          <w:lang w:val="en-US"/>
        </w:rPr>
        <w:t xml:space="preserve">Values </w:t>
      </w:r>
      <w:proofErr w:type="gramStart"/>
      <w:r w:rsidRPr="0007025F">
        <w:rPr>
          <w:rFonts w:ascii="Arial" w:hAnsi="Arial" w:cs="Arial"/>
          <w:sz w:val="20"/>
          <w:szCs w:val="20"/>
          <w:lang w:val="en-US"/>
        </w:rPr>
        <w:t>are presented</w:t>
      </w:r>
      <w:proofErr w:type="gramEnd"/>
      <w:r w:rsidRPr="0007025F">
        <w:rPr>
          <w:rFonts w:ascii="Arial" w:hAnsi="Arial" w:cs="Arial"/>
          <w:sz w:val="20"/>
          <w:szCs w:val="20"/>
          <w:lang w:val="en-US"/>
        </w:rPr>
        <w:t xml:space="preserve"> as hazard ratio (HR) with 95% confidence interval (CI). </w:t>
      </w:r>
    </w:p>
    <w:p w14:paraId="36835E72" w14:textId="4735AA3B" w:rsidR="0007025F" w:rsidRPr="0007025F" w:rsidRDefault="0007025F" w:rsidP="00211171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07025F">
        <w:rPr>
          <w:rFonts w:ascii="Arial" w:hAnsi="Arial" w:cs="Arial"/>
          <w:sz w:val="20"/>
          <w:szCs w:val="20"/>
          <w:lang w:val="en-US"/>
        </w:rPr>
        <w:t xml:space="preserve">* </w:t>
      </w:r>
      <w:proofErr w:type="gramStart"/>
      <w:r w:rsidRPr="0007025F">
        <w:rPr>
          <w:rFonts w:ascii="Arial" w:hAnsi="Arial" w:cs="Arial"/>
          <w:sz w:val="20"/>
          <w:szCs w:val="20"/>
          <w:lang w:val="en-US"/>
        </w:rPr>
        <w:t>significant</w:t>
      </w:r>
      <w:proofErr w:type="gramEnd"/>
      <w:r w:rsidRPr="0007025F">
        <w:rPr>
          <w:rFonts w:ascii="Arial" w:hAnsi="Arial" w:cs="Arial"/>
          <w:sz w:val="20"/>
          <w:szCs w:val="20"/>
          <w:lang w:val="en-US"/>
        </w:rPr>
        <w:t xml:space="preserve"> values (p&lt;0.05) </w:t>
      </w:r>
    </w:p>
    <w:p w14:paraId="7E44F54C" w14:textId="77777777" w:rsidR="0007025F" w:rsidRPr="003577F9" w:rsidRDefault="0007025F" w:rsidP="0001254D">
      <w:pPr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sectPr w:rsidR="0007025F" w:rsidRPr="003577F9" w:rsidSect="0064523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AD"/>
    <w:rsid w:val="0001254D"/>
    <w:rsid w:val="00017265"/>
    <w:rsid w:val="00024B0A"/>
    <w:rsid w:val="0007025F"/>
    <w:rsid w:val="000B4C9C"/>
    <w:rsid w:val="000F06A7"/>
    <w:rsid w:val="000F1F52"/>
    <w:rsid w:val="00124E25"/>
    <w:rsid w:val="001533A4"/>
    <w:rsid w:val="00161081"/>
    <w:rsid w:val="001A06B7"/>
    <w:rsid w:val="001A0EBF"/>
    <w:rsid w:val="00211171"/>
    <w:rsid w:val="00231357"/>
    <w:rsid w:val="00246EEC"/>
    <w:rsid w:val="00280F15"/>
    <w:rsid w:val="002A7E17"/>
    <w:rsid w:val="002B6E45"/>
    <w:rsid w:val="002E63C5"/>
    <w:rsid w:val="003134B5"/>
    <w:rsid w:val="0034757A"/>
    <w:rsid w:val="003577F9"/>
    <w:rsid w:val="00365C29"/>
    <w:rsid w:val="003F2E50"/>
    <w:rsid w:val="004164DC"/>
    <w:rsid w:val="004A00D5"/>
    <w:rsid w:val="0050052B"/>
    <w:rsid w:val="005D2E06"/>
    <w:rsid w:val="006066AB"/>
    <w:rsid w:val="00645231"/>
    <w:rsid w:val="00655BBC"/>
    <w:rsid w:val="006A6DE7"/>
    <w:rsid w:val="006C4598"/>
    <w:rsid w:val="0071156C"/>
    <w:rsid w:val="007A4B5A"/>
    <w:rsid w:val="00853386"/>
    <w:rsid w:val="00882FA7"/>
    <w:rsid w:val="00893FD3"/>
    <w:rsid w:val="00894687"/>
    <w:rsid w:val="008F0466"/>
    <w:rsid w:val="00935E74"/>
    <w:rsid w:val="009435B4"/>
    <w:rsid w:val="009B1F2A"/>
    <w:rsid w:val="009B3A08"/>
    <w:rsid w:val="009D1AF7"/>
    <w:rsid w:val="009D75A2"/>
    <w:rsid w:val="009E22C9"/>
    <w:rsid w:val="009E4DE0"/>
    <w:rsid w:val="00A31D0E"/>
    <w:rsid w:val="00A70981"/>
    <w:rsid w:val="00A77AAD"/>
    <w:rsid w:val="00AB2BB9"/>
    <w:rsid w:val="00AD5935"/>
    <w:rsid w:val="00B21F69"/>
    <w:rsid w:val="00B554B7"/>
    <w:rsid w:val="00B8340B"/>
    <w:rsid w:val="00BA6D59"/>
    <w:rsid w:val="00BB418A"/>
    <w:rsid w:val="00BE5292"/>
    <w:rsid w:val="00C47214"/>
    <w:rsid w:val="00D11D38"/>
    <w:rsid w:val="00D85B87"/>
    <w:rsid w:val="00E02F89"/>
    <w:rsid w:val="00E14B2C"/>
    <w:rsid w:val="00E3373E"/>
    <w:rsid w:val="00E63EC2"/>
    <w:rsid w:val="00F01924"/>
    <w:rsid w:val="00F9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CD39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7A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1081"/>
    <w:rPr>
      <w:rFonts w:ascii="Tahoma" w:hAnsi="Tahoma" w:cs="Tahoma"/>
      <w:sz w:val="16"/>
      <w:szCs w:val="16"/>
    </w:rPr>
  </w:style>
  <w:style w:type="table" w:styleId="EinfacheTabelle5">
    <w:name w:val="Plain Table 5"/>
    <w:basedOn w:val="NormaleTabelle"/>
    <w:uiPriority w:val="45"/>
    <w:rsid w:val="00BE52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41685-781F-4D23-B9F7-2E447387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UniversitätsSpital Zürich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Stämpfli Simon</dc:creator>
  <cp:lastModifiedBy>Erhart Ladina</cp:lastModifiedBy>
  <cp:revision>3</cp:revision>
  <cp:lastPrinted>2017-03-22T14:52:00Z</cp:lastPrinted>
  <dcterms:created xsi:type="dcterms:W3CDTF">2022-02-20T21:49:00Z</dcterms:created>
  <dcterms:modified xsi:type="dcterms:W3CDTF">2022-02-21T14:50:00Z</dcterms:modified>
</cp:coreProperties>
</file>