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AA" w:rsidRPr="00AA4486" w:rsidRDefault="00F235AA" w:rsidP="00F235AA">
      <w:pPr>
        <w:spacing w:line="360" w:lineRule="auto"/>
        <w:ind w:leftChars="0" w:left="0" w:firstLineChars="0" w:firstLine="0"/>
        <w:jc w:val="left"/>
        <w:rPr>
          <w:color w:val="000000"/>
          <w:sz w:val="24"/>
          <w:szCs w:val="24"/>
          <w:lang w:val="en-US"/>
        </w:rPr>
      </w:pPr>
      <w:r w:rsidRPr="00AA4486">
        <w:rPr>
          <w:b/>
          <w:bCs/>
          <w:color w:val="000000"/>
          <w:sz w:val="24"/>
          <w:szCs w:val="24"/>
          <w:lang w:val="en-US"/>
        </w:rPr>
        <w:t xml:space="preserve">Supplementary Figure 1: </w:t>
      </w:r>
      <w:r w:rsidRPr="00AA4486">
        <w:rPr>
          <w:color w:val="000000"/>
          <w:sz w:val="24"/>
          <w:szCs w:val="24"/>
          <w:lang w:val="en-US"/>
        </w:rPr>
        <w:t xml:space="preserve">Box-plots/Stacked bars of incidence of MACE according to LVEF, age, FMD and </w:t>
      </w:r>
      <w:proofErr w:type="spellStart"/>
      <w:r w:rsidRPr="00AA4486">
        <w:rPr>
          <w:color w:val="000000"/>
          <w:sz w:val="24"/>
          <w:szCs w:val="24"/>
          <w:lang w:val="en-US"/>
        </w:rPr>
        <w:t>tertiles</w:t>
      </w:r>
      <w:proofErr w:type="spellEnd"/>
      <w:r w:rsidRPr="00AA4486">
        <w:rPr>
          <w:color w:val="000000"/>
          <w:sz w:val="24"/>
          <w:szCs w:val="24"/>
          <w:lang w:val="en-US"/>
        </w:rPr>
        <w:t xml:space="preserve"> of galectin-3</w:t>
      </w:r>
      <w:r>
        <w:rPr>
          <w:color w:val="000000"/>
          <w:sz w:val="24"/>
          <w:szCs w:val="24"/>
          <w:lang w:val="en-US"/>
        </w:rPr>
        <w:t>;</w:t>
      </w:r>
      <w:r w:rsidRPr="00AA4486">
        <w:rPr>
          <w:b/>
          <w:bCs/>
          <w:color w:val="000000"/>
          <w:sz w:val="24"/>
          <w:szCs w:val="24"/>
          <w:lang w:val="en-US"/>
        </w:rPr>
        <w:t xml:space="preserve"> Panel A: </w:t>
      </w:r>
      <w:r w:rsidRPr="00AA4486">
        <w:rPr>
          <w:color w:val="000000"/>
          <w:sz w:val="24"/>
          <w:szCs w:val="24"/>
          <w:lang w:val="en-US"/>
        </w:rPr>
        <w:t xml:space="preserve">Incidence of MACE according to LVEF; </w:t>
      </w:r>
      <w:r w:rsidRPr="00AA4486">
        <w:rPr>
          <w:b/>
          <w:bCs/>
          <w:color w:val="000000"/>
          <w:sz w:val="24"/>
          <w:szCs w:val="24"/>
          <w:lang w:val="en-US"/>
        </w:rPr>
        <w:t xml:space="preserve">Panel B: </w:t>
      </w:r>
      <w:r w:rsidRPr="00AA4486">
        <w:rPr>
          <w:color w:val="000000"/>
          <w:sz w:val="24"/>
          <w:szCs w:val="24"/>
          <w:lang w:val="en-US"/>
        </w:rPr>
        <w:t xml:space="preserve">Incidence of MACE according to age; </w:t>
      </w:r>
      <w:r w:rsidRPr="00AA4486">
        <w:rPr>
          <w:b/>
          <w:bCs/>
          <w:color w:val="000000"/>
          <w:sz w:val="24"/>
          <w:szCs w:val="24"/>
          <w:lang w:val="en-US"/>
        </w:rPr>
        <w:t xml:space="preserve">Panel C: </w:t>
      </w:r>
      <w:r w:rsidRPr="00AA4486">
        <w:rPr>
          <w:color w:val="000000"/>
          <w:sz w:val="24"/>
          <w:szCs w:val="24"/>
          <w:lang w:val="en-US"/>
        </w:rPr>
        <w:t xml:space="preserve">Incidence of MACE according to FMD; </w:t>
      </w:r>
      <w:r w:rsidRPr="00AA4486">
        <w:rPr>
          <w:b/>
          <w:bCs/>
          <w:color w:val="000000"/>
          <w:sz w:val="24"/>
          <w:szCs w:val="24"/>
          <w:lang w:val="en-US"/>
        </w:rPr>
        <w:t xml:space="preserve">Panel D: </w:t>
      </w:r>
      <w:r w:rsidRPr="00AA4486">
        <w:rPr>
          <w:color w:val="000000"/>
          <w:sz w:val="24"/>
          <w:szCs w:val="24"/>
          <w:lang w:val="en-US"/>
        </w:rPr>
        <w:t xml:space="preserve">Incidence of MACE according to </w:t>
      </w:r>
      <w:proofErr w:type="spellStart"/>
      <w:r w:rsidRPr="00AA4486">
        <w:rPr>
          <w:color w:val="000000"/>
          <w:sz w:val="24"/>
          <w:szCs w:val="24"/>
          <w:lang w:val="en-US"/>
        </w:rPr>
        <w:t>tertiles</w:t>
      </w:r>
      <w:proofErr w:type="spellEnd"/>
      <w:r w:rsidRPr="00AA4486">
        <w:rPr>
          <w:color w:val="000000"/>
          <w:sz w:val="24"/>
          <w:szCs w:val="24"/>
          <w:lang w:val="en-US"/>
        </w:rPr>
        <w:t xml:space="preserve"> of galectin-3. LVEF: left ventricular ejection fraction; FMD: flow-mediated dilatation; MACE: major adverse cardiovascular events</w:t>
      </w:r>
    </w:p>
    <w:p w:rsidR="00F235AA" w:rsidRPr="00AA4486" w:rsidRDefault="00F235AA" w:rsidP="00F235AA">
      <w:pPr>
        <w:spacing w:line="360" w:lineRule="auto"/>
        <w:ind w:left="0" w:hanging="2"/>
        <w:jc w:val="left"/>
        <w:rPr>
          <w:color w:val="000000"/>
          <w:sz w:val="24"/>
          <w:szCs w:val="24"/>
          <w:lang w:val="en-US"/>
        </w:rPr>
      </w:pPr>
      <w:r w:rsidRPr="00AA4486">
        <w:rPr>
          <w:b/>
          <w:bCs/>
          <w:color w:val="000000"/>
          <w:sz w:val="24"/>
          <w:szCs w:val="24"/>
          <w:lang w:val="en-US"/>
        </w:rPr>
        <w:t xml:space="preserve">Supplementary Figure 2: </w:t>
      </w:r>
      <w:r w:rsidRPr="00713942">
        <w:rPr>
          <w:bCs/>
          <w:color w:val="000000"/>
          <w:sz w:val="24"/>
          <w:szCs w:val="24"/>
          <w:lang w:val="en-US"/>
        </w:rPr>
        <w:t xml:space="preserve">ROC curve of the prognostic capability of LVEF category, FMD and galectin-3 (highest </w:t>
      </w:r>
      <w:proofErr w:type="spellStart"/>
      <w:r w:rsidRPr="00713942">
        <w:rPr>
          <w:bCs/>
          <w:color w:val="000000"/>
          <w:sz w:val="24"/>
          <w:szCs w:val="24"/>
          <w:lang w:val="en-US"/>
        </w:rPr>
        <w:t>tertile</w:t>
      </w:r>
      <w:proofErr w:type="spellEnd"/>
      <w:r w:rsidRPr="00713942">
        <w:rPr>
          <w:bCs/>
          <w:color w:val="000000"/>
          <w:sz w:val="24"/>
          <w:szCs w:val="24"/>
          <w:lang w:val="en-US"/>
        </w:rPr>
        <w:t>) for MACE</w:t>
      </w:r>
      <w:r>
        <w:rPr>
          <w:bCs/>
          <w:color w:val="000000"/>
          <w:sz w:val="24"/>
          <w:szCs w:val="24"/>
          <w:lang w:val="en-US"/>
        </w:rPr>
        <w:t>;</w:t>
      </w:r>
      <w:r w:rsidRPr="00713942">
        <w:rPr>
          <w:bCs/>
          <w:color w:val="000000"/>
          <w:sz w:val="24"/>
          <w:szCs w:val="24"/>
          <w:lang w:val="en-US"/>
        </w:rPr>
        <w:t xml:space="preserve"> </w:t>
      </w:r>
      <w:r w:rsidRPr="00713942">
        <w:rPr>
          <w:b/>
          <w:bCs/>
          <w:color w:val="000000"/>
          <w:sz w:val="24"/>
          <w:szCs w:val="24"/>
          <w:lang w:val="en-US"/>
        </w:rPr>
        <w:t>Panel A:</w:t>
      </w:r>
      <w:r w:rsidRPr="00713942">
        <w:rPr>
          <w:bCs/>
          <w:color w:val="000000"/>
          <w:sz w:val="24"/>
          <w:szCs w:val="24"/>
          <w:lang w:val="en-US"/>
        </w:rPr>
        <w:t xml:space="preserve"> ROC curve of the prognostic capability of LVEF category for MACE; </w:t>
      </w:r>
      <w:r w:rsidRPr="00713942">
        <w:rPr>
          <w:b/>
          <w:bCs/>
          <w:color w:val="000000"/>
          <w:sz w:val="24"/>
          <w:szCs w:val="24"/>
          <w:lang w:val="en-US"/>
        </w:rPr>
        <w:t>Panel B:</w:t>
      </w:r>
      <w:r w:rsidRPr="00713942">
        <w:rPr>
          <w:bCs/>
          <w:color w:val="000000"/>
          <w:sz w:val="24"/>
          <w:szCs w:val="24"/>
          <w:lang w:val="en-US"/>
        </w:rPr>
        <w:t xml:space="preserve"> ROC curve of the prognostic capability of FMD for MACE, </w:t>
      </w:r>
      <w:r w:rsidRPr="00713942">
        <w:rPr>
          <w:b/>
          <w:bCs/>
          <w:color w:val="000000"/>
          <w:sz w:val="24"/>
          <w:szCs w:val="24"/>
          <w:lang w:val="en-US"/>
        </w:rPr>
        <w:t>Panel C:</w:t>
      </w:r>
      <w:r w:rsidRPr="00713942">
        <w:rPr>
          <w:bCs/>
          <w:color w:val="000000"/>
          <w:sz w:val="24"/>
          <w:szCs w:val="24"/>
          <w:lang w:val="en-US"/>
        </w:rPr>
        <w:t xml:space="preserve"> ROC curve of the prognostic capability of galectin-3 (highest </w:t>
      </w:r>
      <w:proofErr w:type="spellStart"/>
      <w:r w:rsidRPr="00713942">
        <w:rPr>
          <w:bCs/>
          <w:color w:val="000000"/>
          <w:sz w:val="24"/>
          <w:szCs w:val="24"/>
          <w:lang w:val="en-US"/>
        </w:rPr>
        <w:t>tertile</w:t>
      </w:r>
      <w:proofErr w:type="spellEnd"/>
      <w:r w:rsidRPr="00713942">
        <w:rPr>
          <w:bCs/>
          <w:color w:val="000000"/>
          <w:sz w:val="24"/>
          <w:szCs w:val="24"/>
          <w:lang w:val="en-US"/>
        </w:rPr>
        <w:t xml:space="preserve">) for MACE. </w:t>
      </w:r>
      <w:r w:rsidRPr="00713942">
        <w:rPr>
          <w:color w:val="000000"/>
          <w:sz w:val="24"/>
          <w:szCs w:val="24"/>
          <w:lang w:val="en-US"/>
        </w:rPr>
        <w:t>LVEF: left</w:t>
      </w:r>
      <w:r w:rsidRPr="00AA4486">
        <w:rPr>
          <w:color w:val="000000"/>
          <w:sz w:val="24"/>
          <w:szCs w:val="24"/>
          <w:lang w:val="en-US"/>
        </w:rPr>
        <w:t xml:space="preserve"> ventricular ejection fraction; FMD: flow-mediated dilatation; MACE: major adverse cardiovascular events; ROC curve: Receiver Operating Characteristic curve</w:t>
      </w:r>
    </w:p>
    <w:p w:rsidR="00F235AA" w:rsidRPr="00713942" w:rsidRDefault="00F235AA" w:rsidP="00F235AA">
      <w:pPr>
        <w:spacing w:line="360" w:lineRule="auto"/>
        <w:ind w:left="0" w:hanging="2"/>
        <w:jc w:val="left"/>
        <w:rPr>
          <w:color w:val="000000"/>
          <w:sz w:val="24"/>
          <w:szCs w:val="24"/>
          <w:lang w:val="en-US"/>
        </w:rPr>
      </w:pPr>
      <w:r w:rsidRPr="00AA4486">
        <w:rPr>
          <w:b/>
          <w:bCs/>
          <w:color w:val="000000"/>
          <w:sz w:val="24"/>
          <w:szCs w:val="24"/>
          <w:lang w:val="en-US"/>
        </w:rPr>
        <w:t>Supplementary Figure 3</w:t>
      </w:r>
      <w:r>
        <w:rPr>
          <w:b/>
          <w:bCs/>
          <w:color w:val="000000"/>
          <w:sz w:val="24"/>
          <w:szCs w:val="24"/>
          <w:lang w:val="en-US"/>
        </w:rPr>
        <w:t>.</w:t>
      </w:r>
      <w:r w:rsidRPr="00AA4486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713942">
        <w:rPr>
          <w:bCs/>
          <w:color w:val="000000"/>
          <w:sz w:val="24"/>
          <w:szCs w:val="24"/>
          <w:lang w:val="en-US"/>
        </w:rPr>
        <w:t xml:space="preserve">ROC curve of the prognostic capability of LVEF category, FMD and galectin-3 (highest </w:t>
      </w:r>
      <w:proofErr w:type="spellStart"/>
      <w:r w:rsidRPr="00713942">
        <w:rPr>
          <w:bCs/>
          <w:color w:val="000000"/>
          <w:sz w:val="24"/>
          <w:szCs w:val="24"/>
          <w:lang w:val="en-US"/>
        </w:rPr>
        <w:t>tertile</w:t>
      </w:r>
      <w:proofErr w:type="spellEnd"/>
      <w:r w:rsidRPr="00713942">
        <w:rPr>
          <w:bCs/>
          <w:color w:val="000000"/>
          <w:sz w:val="24"/>
          <w:szCs w:val="24"/>
          <w:lang w:val="en-US"/>
        </w:rPr>
        <w:t xml:space="preserve">) for the combined end point of </w:t>
      </w:r>
      <w:proofErr w:type="spellStart"/>
      <w:r w:rsidRPr="00713942">
        <w:rPr>
          <w:bCs/>
          <w:color w:val="000000"/>
          <w:sz w:val="24"/>
          <w:szCs w:val="24"/>
          <w:lang w:val="en-US"/>
        </w:rPr>
        <w:t>rehospitalization</w:t>
      </w:r>
      <w:proofErr w:type="spellEnd"/>
      <w:r w:rsidRPr="00713942">
        <w:rPr>
          <w:bCs/>
          <w:color w:val="000000"/>
          <w:sz w:val="24"/>
          <w:szCs w:val="24"/>
          <w:lang w:val="en-US"/>
        </w:rPr>
        <w:t xml:space="preserve"> for HF and/or death</w:t>
      </w:r>
      <w:r>
        <w:rPr>
          <w:bCs/>
          <w:color w:val="000000"/>
          <w:sz w:val="24"/>
          <w:szCs w:val="24"/>
          <w:lang w:val="en-US"/>
        </w:rPr>
        <w:t xml:space="preserve">. </w:t>
      </w:r>
      <w:r w:rsidRPr="00713942">
        <w:rPr>
          <w:b/>
          <w:bCs/>
          <w:color w:val="000000"/>
          <w:sz w:val="24"/>
          <w:szCs w:val="24"/>
          <w:lang w:val="en-US"/>
        </w:rPr>
        <w:t>Panel A:</w:t>
      </w:r>
      <w:r w:rsidRPr="00713942">
        <w:rPr>
          <w:bCs/>
          <w:color w:val="000000"/>
          <w:sz w:val="24"/>
          <w:szCs w:val="24"/>
          <w:lang w:val="en-US"/>
        </w:rPr>
        <w:t xml:space="preserve"> ROC curve of the prognostic capability of LVEF for the combined end point of </w:t>
      </w:r>
      <w:proofErr w:type="spellStart"/>
      <w:r w:rsidRPr="00713942">
        <w:rPr>
          <w:bCs/>
          <w:color w:val="000000"/>
          <w:sz w:val="24"/>
          <w:szCs w:val="24"/>
          <w:lang w:val="en-US"/>
        </w:rPr>
        <w:t>rehospitalization</w:t>
      </w:r>
      <w:proofErr w:type="spellEnd"/>
      <w:r w:rsidRPr="00713942">
        <w:rPr>
          <w:bCs/>
          <w:color w:val="000000"/>
          <w:sz w:val="24"/>
          <w:szCs w:val="24"/>
          <w:lang w:val="en-US"/>
        </w:rPr>
        <w:t xml:space="preserve"> for HF and/or death; </w:t>
      </w:r>
      <w:r w:rsidRPr="00713942">
        <w:rPr>
          <w:b/>
          <w:bCs/>
          <w:color w:val="000000"/>
          <w:sz w:val="24"/>
          <w:szCs w:val="24"/>
          <w:lang w:val="en-US"/>
        </w:rPr>
        <w:t>Panel B:</w:t>
      </w:r>
      <w:r w:rsidRPr="00713942">
        <w:rPr>
          <w:bCs/>
          <w:color w:val="000000"/>
          <w:sz w:val="24"/>
          <w:szCs w:val="24"/>
          <w:lang w:val="en-US"/>
        </w:rPr>
        <w:t xml:space="preserve"> ROC curve of the prognostic capability of FMD for the combined end point of </w:t>
      </w:r>
      <w:proofErr w:type="spellStart"/>
      <w:r w:rsidRPr="00713942">
        <w:rPr>
          <w:bCs/>
          <w:color w:val="000000"/>
          <w:sz w:val="24"/>
          <w:szCs w:val="24"/>
          <w:lang w:val="en-US"/>
        </w:rPr>
        <w:t>rehospitalization</w:t>
      </w:r>
      <w:proofErr w:type="spellEnd"/>
      <w:r w:rsidRPr="00713942">
        <w:rPr>
          <w:bCs/>
          <w:color w:val="000000"/>
          <w:sz w:val="24"/>
          <w:szCs w:val="24"/>
          <w:lang w:val="en-US"/>
        </w:rPr>
        <w:t xml:space="preserve"> for HF and/or death; </w:t>
      </w:r>
      <w:r w:rsidRPr="00713942">
        <w:rPr>
          <w:b/>
          <w:bCs/>
          <w:color w:val="000000"/>
          <w:sz w:val="24"/>
          <w:szCs w:val="24"/>
          <w:lang w:val="en-US"/>
        </w:rPr>
        <w:t>Panel C:</w:t>
      </w:r>
      <w:r w:rsidRPr="00713942">
        <w:rPr>
          <w:bCs/>
          <w:color w:val="000000"/>
          <w:sz w:val="24"/>
          <w:szCs w:val="24"/>
          <w:lang w:val="en-US"/>
        </w:rPr>
        <w:t xml:space="preserve"> ROC curve of the prognostic capability of the highest </w:t>
      </w:r>
      <w:proofErr w:type="spellStart"/>
      <w:r w:rsidRPr="00713942">
        <w:rPr>
          <w:bCs/>
          <w:color w:val="000000"/>
          <w:sz w:val="24"/>
          <w:szCs w:val="24"/>
          <w:lang w:val="en-US"/>
        </w:rPr>
        <w:t>tertile</w:t>
      </w:r>
      <w:proofErr w:type="spellEnd"/>
      <w:r w:rsidRPr="00713942">
        <w:rPr>
          <w:bCs/>
          <w:color w:val="000000"/>
          <w:sz w:val="24"/>
          <w:szCs w:val="24"/>
          <w:lang w:val="en-US"/>
        </w:rPr>
        <w:t xml:space="preserve"> of galectin-3 for the combined end point of </w:t>
      </w:r>
      <w:proofErr w:type="spellStart"/>
      <w:r w:rsidRPr="00713942">
        <w:rPr>
          <w:bCs/>
          <w:color w:val="000000"/>
          <w:sz w:val="24"/>
          <w:szCs w:val="24"/>
          <w:lang w:val="en-US"/>
        </w:rPr>
        <w:t>rehospitalization</w:t>
      </w:r>
      <w:proofErr w:type="spellEnd"/>
      <w:r w:rsidRPr="00713942">
        <w:rPr>
          <w:bCs/>
          <w:color w:val="000000"/>
          <w:sz w:val="24"/>
          <w:szCs w:val="24"/>
          <w:lang w:val="en-US"/>
        </w:rPr>
        <w:t xml:space="preserve"> for HF and/or death. </w:t>
      </w:r>
      <w:r w:rsidRPr="00713942">
        <w:rPr>
          <w:color w:val="000000"/>
          <w:sz w:val="24"/>
          <w:szCs w:val="24"/>
          <w:lang w:val="en-US"/>
        </w:rPr>
        <w:t>LVEF: left ventricular ejection fraction; FMD: flow-mediated dilatation; HF: heart failure; ROC curve: Receiver Operating Characteristic curve</w:t>
      </w:r>
    </w:p>
    <w:p w:rsidR="00D738C5" w:rsidRDefault="00D738C5">
      <w:pPr>
        <w:ind w:left="0" w:hanging="2"/>
      </w:pPr>
      <w:bookmarkStart w:id="0" w:name="_GoBack"/>
      <w:bookmarkEnd w:id="0"/>
    </w:p>
    <w:sectPr w:rsidR="00D7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E"/>
    <w:rsid w:val="0000021D"/>
    <w:rsid w:val="00000EA9"/>
    <w:rsid w:val="00001479"/>
    <w:rsid w:val="00002ECF"/>
    <w:rsid w:val="000031CA"/>
    <w:rsid w:val="00003897"/>
    <w:rsid w:val="000055CE"/>
    <w:rsid w:val="00011678"/>
    <w:rsid w:val="00015D7C"/>
    <w:rsid w:val="0002048A"/>
    <w:rsid w:val="00025511"/>
    <w:rsid w:val="00026305"/>
    <w:rsid w:val="00030B4F"/>
    <w:rsid w:val="000332AA"/>
    <w:rsid w:val="00035E42"/>
    <w:rsid w:val="00036BED"/>
    <w:rsid w:val="0003710A"/>
    <w:rsid w:val="00037628"/>
    <w:rsid w:val="00040713"/>
    <w:rsid w:val="0004084E"/>
    <w:rsid w:val="00041DD8"/>
    <w:rsid w:val="00041FAB"/>
    <w:rsid w:val="00043021"/>
    <w:rsid w:val="00045608"/>
    <w:rsid w:val="00046204"/>
    <w:rsid w:val="00046640"/>
    <w:rsid w:val="000505EA"/>
    <w:rsid w:val="00051FC5"/>
    <w:rsid w:val="000524F9"/>
    <w:rsid w:val="00052688"/>
    <w:rsid w:val="00053135"/>
    <w:rsid w:val="00053B3A"/>
    <w:rsid w:val="000572AD"/>
    <w:rsid w:val="000574D6"/>
    <w:rsid w:val="00060E87"/>
    <w:rsid w:val="0006226A"/>
    <w:rsid w:val="00063DAB"/>
    <w:rsid w:val="00064180"/>
    <w:rsid w:val="000649E2"/>
    <w:rsid w:val="0006531B"/>
    <w:rsid w:val="00066E0C"/>
    <w:rsid w:val="000703A5"/>
    <w:rsid w:val="00071F2B"/>
    <w:rsid w:val="00072E3E"/>
    <w:rsid w:val="00075222"/>
    <w:rsid w:val="00077986"/>
    <w:rsid w:val="00080010"/>
    <w:rsid w:val="00083DC0"/>
    <w:rsid w:val="00084AA2"/>
    <w:rsid w:val="000862CC"/>
    <w:rsid w:val="000875E6"/>
    <w:rsid w:val="00087F2A"/>
    <w:rsid w:val="000923A2"/>
    <w:rsid w:val="0009393B"/>
    <w:rsid w:val="0009419B"/>
    <w:rsid w:val="000950D2"/>
    <w:rsid w:val="00095D08"/>
    <w:rsid w:val="00096D23"/>
    <w:rsid w:val="000979A3"/>
    <w:rsid w:val="000A2C3A"/>
    <w:rsid w:val="000A35B0"/>
    <w:rsid w:val="000A3B2F"/>
    <w:rsid w:val="000A7E33"/>
    <w:rsid w:val="000B0639"/>
    <w:rsid w:val="000B4417"/>
    <w:rsid w:val="000B55C1"/>
    <w:rsid w:val="000B7569"/>
    <w:rsid w:val="000C0D76"/>
    <w:rsid w:val="000C2674"/>
    <w:rsid w:val="000C3140"/>
    <w:rsid w:val="000C5EF3"/>
    <w:rsid w:val="000C6749"/>
    <w:rsid w:val="000C7207"/>
    <w:rsid w:val="000D3338"/>
    <w:rsid w:val="000D3367"/>
    <w:rsid w:val="000D4586"/>
    <w:rsid w:val="000D5F30"/>
    <w:rsid w:val="000D67F1"/>
    <w:rsid w:val="000D7B84"/>
    <w:rsid w:val="000E150D"/>
    <w:rsid w:val="000E17A6"/>
    <w:rsid w:val="000E57C2"/>
    <w:rsid w:val="000E65B8"/>
    <w:rsid w:val="000E6D85"/>
    <w:rsid w:val="000E6F12"/>
    <w:rsid w:val="000E77FF"/>
    <w:rsid w:val="000F5A2F"/>
    <w:rsid w:val="000F7474"/>
    <w:rsid w:val="00100201"/>
    <w:rsid w:val="0010085A"/>
    <w:rsid w:val="00103C33"/>
    <w:rsid w:val="0010432C"/>
    <w:rsid w:val="00105306"/>
    <w:rsid w:val="00105837"/>
    <w:rsid w:val="00105C4A"/>
    <w:rsid w:val="00105CC2"/>
    <w:rsid w:val="00110A40"/>
    <w:rsid w:val="0011707D"/>
    <w:rsid w:val="0012264E"/>
    <w:rsid w:val="00134FE7"/>
    <w:rsid w:val="00136356"/>
    <w:rsid w:val="0014088A"/>
    <w:rsid w:val="00140E8B"/>
    <w:rsid w:val="00140FBB"/>
    <w:rsid w:val="0014139C"/>
    <w:rsid w:val="001417F9"/>
    <w:rsid w:val="00142003"/>
    <w:rsid w:val="00147849"/>
    <w:rsid w:val="0015159C"/>
    <w:rsid w:val="001516E6"/>
    <w:rsid w:val="00152AC2"/>
    <w:rsid w:val="001533F9"/>
    <w:rsid w:val="0015374B"/>
    <w:rsid w:val="0015443A"/>
    <w:rsid w:val="001569CD"/>
    <w:rsid w:val="001572FC"/>
    <w:rsid w:val="00157EDD"/>
    <w:rsid w:val="00160B29"/>
    <w:rsid w:val="00163998"/>
    <w:rsid w:val="00165271"/>
    <w:rsid w:val="00165E50"/>
    <w:rsid w:val="00173B00"/>
    <w:rsid w:val="00173EAC"/>
    <w:rsid w:val="00193BD2"/>
    <w:rsid w:val="00196938"/>
    <w:rsid w:val="001A0B47"/>
    <w:rsid w:val="001A0E33"/>
    <w:rsid w:val="001B0E28"/>
    <w:rsid w:val="001B21A5"/>
    <w:rsid w:val="001B25DD"/>
    <w:rsid w:val="001B4564"/>
    <w:rsid w:val="001B4BAA"/>
    <w:rsid w:val="001B4C24"/>
    <w:rsid w:val="001B51D6"/>
    <w:rsid w:val="001B52D2"/>
    <w:rsid w:val="001B6E74"/>
    <w:rsid w:val="001B7485"/>
    <w:rsid w:val="001C2B4F"/>
    <w:rsid w:val="001C38C5"/>
    <w:rsid w:val="001C4705"/>
    <w:rsid w:val="001C767D"/>
    <w:rsid w:val="001D0ED7"/>
    <w:rsid w:val="001D19CC"/>
    <w:rsid w:val="001D3670"/>
    <w:rsid w:val="001D68C3"/>
    <w:rsid w:val="001D6A57"/>
    <w:rsid w:val="001E1508"/>
    <w:rsid w:val="001E167E"/>
    <w:rsid w:val="001E37CC"/>
    <w:rsid w:val="001E43BD"/>
    <w:rsid w:val="001E451C"/>
    <w:rsid w:val="001F050F"/>
    <w:rsid w:val="001F23A8"/>
    <w:rsid w:val="001F3120"/>
    <w:rsid w:val="001F4E07"/>
    <w:rsid w:val="0020611B"/>
    <w:rsid w:val="00206DF9"/>
    <w:rsid w:val="00207ED3"/>
    <w:rsid w:val="0021214B"/>
    <w:rsid w:val="00213C09"/>
    <w:rsid w:val="00214A8A"/>
    <w:rsid w:val="00216832"/>
    <w:rsid w:val="002269BC"/>
    <w:rsid w:val="00230323"/>
    <w:rsid w:val="00231535"/>
    <w:rsid w:val="00235CC6"/>
    <w:rsid w:val="00241521"/>
    <w:rsid w:val="00243B94"/>
    <w:rsid w:val="0025034A"/>
    <w:rsid w:val="00251114"/>
    <w:rsid w:val="00252738"/>
    <w:rsid w:val="00254468"/>
    <w:rsid w:val="002569AF"/>
    <w:rsid w:val="00257BFA"/>
    <w:rsid w:val="002605D6"/>
    <w:rsid w:val="00260845"/>
    <w:rsid w:val="002611D5"/>
    <w:rsid w:val="00264412"/>
    <w:rsid w:val="00270EBF"/>
    <w:rsid w:val="002714E6"/>
    <w:rsid w:val="002729EE"/>
    <w:rsid w:val="002760BD"/>
    <w:rsid w:val="00281266"/>
    <w:rsid w:val="00281786"/>
    <w:rsid w:val="00281EFE"/>
    <w:rsid w:val="00282AD9"/>
    <w:rsid w:val="00282C32"/>
    <w:rsid w:val="002839C9"/>
    <w:rsid w:val="00290228"/>
    <w:rsid w:val="00290B4C"/>
    <w:rsid w:val="00296401"/>
    <w:rsid w:val="002967A4"/>
    <w:rsid w:val="002A0E32"/>
    <w:rsid w:val="002A1551"/>
    <w:rsid w:val="002A310E"/>
    <w:rsid w:val="002A458A"/>
    <w:rsid w:val="002A59C3"/>
    <w:rsid w:val="002A5BFA"/>
    <w:rsid w:val="002A63D9"/>
    <w:rsid w:val="002A6E79"/>
    <w:rsid w:val="002B016D"/>
    <w:rsid w:val="002B26A0"/>
    <w:rsid w:val="002B27AF"/>
    <w:rsid w:val="002B4674"/>
    <w:rsid w:val="002B4922"/>
    <w:rsid w:val="002B656B"/>
    <w:rsid w:val="002C0622"/>
    <w:rsid w:val="002C27CD"/>
    <w:rsid w:val="002C27CF"/>
    <w:rsid w:val="002C407A"/>
    <w:rsid w:val="002C490E"/>
    <w:rsid w:val="002C51DB"/>
    <w:rsid w:val="002C5B2C"/>
    <w:rsid w:val="002C7788"/>
    <w:rsid w:val="002C7DD7"/>
    <w:rsid w:val="002D0D46"/>
    <w:rsid w:val="002D19E4"/>
    <w:rsid w:val="002D1C03"/>
    <w:rsid w:val="002D1EE8"/>
    <w:rsid w:val="002D440F"/>
    <w:rsid w:val="002D5464"/>
    <w:rsid w:val="002D5FBF"/>
    <w:rsid w:val="002D7E34"/>
    <w:rsid w:val="002E0F83"/>
    <w:rsid w:val="002E1E59"/>
    <w:rsid w:val="002E629F"/>
    <w:rsid w:val="002E69E6"/>
    <w:rsid w:val="002F0BD9"/>
    <w:rsid w:val="002F3101"/>
    <w:rsid w:val="002F38AC"/>
    <w:rsid w:val="002F406B"/>
    <w:rsid w:val="002F7FDF"/>
    <w:rsid w:val="0030063C"/>
    <w:rsid w:val="003006DC"/>
    <w:rsid w:val="00301DA1"/>
    <w:rsid w:val="00301FD9"/>
    <w:rsid w:val="00302058"/>
    <w:rsid w:val="00302483"/>
    <w:rsid w:val="00302511"/>
    <w:rsid w:val="003027C0"/>
    <w:rsid w:val="00303B2B"/>
    <w:rsid w:val="00304244"/>
    <w:rsid w:val="00305EAE"/>
    <w:rsid w:val="003074EF"/>
    <w:rsid w:val="00312A6A"/>
    <w:rsid w:val="00314028"/>
    <w:rsid w:val="003163A6"/>
    <w:rsid w:val="0032170D"/>
    <w:rsid w:val="0032173A"/>
    <w:rsid w:val="0032472D"/>
    <w:rsid w:val="00330A42"/>
    <w:rsid w:val="00333A0D"/>
    <w:rsid w:val="00335A4A"/>
    <w:rsid w:val="00336A8D"/>
    <w:rsid w:val="00336C8A"/>
    <w:rsid w:val="00336E61"/>
    <w:rsid w:val="00337D71"/>
    <w:rsid w:val="00350A11"/>
    <w:rsid w:val="00350F74"/>
    <w:rsid w:val="00351408"/>
    <w:rsid w:val="00353640"/>
    <w:rsid w:val="00356150"/>
    <w:rsid w:val="00357FD3"/>
    <w:rsid w:val="0036091A"/>
    <w:rsid w:val="00361116"/>
    <w:rsid w:val="00362FF4"/>
    <w:rsid w:val="003631D3"/>
    <w:rsid w:val="00364BAC"/>
    <w:rsid w:val="00371BB1"/>
    <w:rsid w:val="00372137"/>
    <w:rsid w:val="003724EC"/>
    <w:rsid w:val="003739EF"/>
    <w:rsid w:val="00381941"/>
    <w:rsid w:val="0038259F"/>
    <w:rsid w:val="00383FB0"/>
    <w:rsid w:val="00385A0E"/>
    <w:rsid w:val="00387FF4"/>
    <w:rsid w:val="003901E9"/>
    <w:rsid w:val="00391C77"/>
    <w:rsid w:val="00393AA5"/>
    <w:rsid w:val="003945FD"/>
    <w:rsid w:val="00395D33"/>
    <w:rsid w:val="003969AA"/>
    <w:rsid w:val="00396D71"/>
    <w:rsid w:val="003A207A"/>
    <w:rsid w:val="003A2CCA"/>
    <w:rsid w:val="003A3766"/>
    <w:rsid w:val="003A7BBD"/>
    <w:rsid w:val="003B3EBF"/>
    <w:rsid w:val="003B7B33"/>
    <w:rsid w:val="003C00F0"/>
    <w:rsid w:val="003C1655"/>
    <w:rsid w:val="003C1C20"/>
    <w:rsid w:val="003C29A8"/>
    <w:rsid w:val="003C42D0"/>
    <w:rsid w:val="003C4AAE"/>
    <w:rsid w:val="003C5D98"/>
    <w:rsid w:val="003C5EFC"/>
    <w:rsid w:val="003C6A06"/>
    <w:rsid w:val="003D2FE9"/>
    <w:rsid w:val="003D415D"/>
    <w:rsid w:val="003D4522"/>
    <w:rsid w:val="003D56EC"/>
    <w:rsid w:val="003D5E48"/>
    <w:rsid w:val="003E09A9"/>
    <w:rsid w:val="003E2731"/>
    <w:rsid w:val="003E4DD0"/>
    <w:rsid w:val="003E5EF5"/>
    <w:rsid w:val="003F03AC"/>
    <w:rsid w:val="003F4BB5"/>
    <w:rsid w:val="003F7986"/>
    <w:rsid w:val="0040330C"/>
    <w:rsid w:val="004069E9"/>
    <w:rsid w:val="00407DFE"/>
    <w:rsid w:val="00412BF4"/>
    <w:rsid w:val="0041353B"/>
    <w:rsid w:val="0041501E"/>
    <w:rsid w:val="00415055"/>
    <w:rsid w:val="004164D0"/>
    <w:rsid w:val="0042195C"/>
    <w:rsid w:val="004222B9"/>
    <w:rsid w:val="00425ECE"/>
    <w:rsid w:val="004273E8"/>
    <w:rsid w:val="00431736"/>
    <w:rsid w:val="0043311E"/>
    <w:rsid w:val="004335E8"/>
    <w:rsid w:val="004344AE"/>
    <w:rsid w:val="00435977"/>
    <w:rsid w:val="00435CBC"/>
    <w:rsid w:val="0043682C"/>
    <w:rsid w:val="00442B9B"/>
    <w:rsid w:val="00443D82"/>
    <w:rsid w:val="0044407A"/>
    <w:rsid w:val="00450AE2"/>
    <w:rsid w:val="00453088"/>
    <w:rsid w:val="004554C4"/>
    <w:rsid w:val="00456F4B"/>
    <w:rsid w:val="00457138"/>
    <w:rsid w:val="00460986"/>
    <w:rsid w:val="004613FA"/>
    <w:rsid w:val="004634CC"/>
    <w:rsid w:val="00470991"/>
    <w:rsid w:val="0047313A"/>
    <w:rsid w:val="00475349"/>
    <w:rsid w:val="0047624D"/>
    <w:rsid w:val="004827AC"/>
    <w:rsid w:val="00484776"/>
    <w:rsid w:val="00491BEA"/>
    <w:rsid w:val="004933C0"/>
    <w:rsid w:val="00496E41"/>
    <w:rsid w:val="004A39EE"/>
    <w:rsid w:val="004A3A33"/>
    <w:rsid w:val="004A652E"/>
    <w:rsid w:val="004A674F"/>
    <w:rsid w:val="004A7E4A"/>
    <w:rsid w:val="004B3BCE"/>
    <w:rsid w:val="004B6467"/>
    <w:rsid w:val="004B71A8"/>
    <w:rsid w:val="004C06F6"/>
    <w:rsid w:val="004C389A"/>
    <w:rsid w:val="004C6706"/>
    <w:rsid w:val="004C68EE"/>
    <w:rsid w:val="004D03CC"/>
    <w:rsid w:val="004D69A3"/>
    <w:rsid w:val="004D7285"/>
    <w:rsid w:val="004D7C84"/>
    <w:rsid w:val="004E01B9"/>
    <w:rsid w:val="004E1F3F"/>
    <w:rsid w:val="004E2F73"/>
    <w:rsid w:val="004E3499"/>
    <w:rsid w:val="004E35AF"/>
    <w:rsid w:val="004F36F8"/>
    <w:rsid w:val="004F40D4"/>
    <w:rsid w:val="004F6816"/>
    <w:rsid w:val="00500F1C"/>
    <w:rsid w:val="00503B00"/>
    <w:rsid w:val="005041B7"/>
    <w:rsid w:val="00507586"/>
    <w:rsid w:val="00507D66"/>
    <w:rsid w:val="005105D3"/>
    <w:rsid w:val="0051300E"/>
    <w:rsid w:val="005132ED"/>
    <w:rsid w:val="00516EBD"/>
    <w:rsid w:val="00520E3B"/>
    <w:rsid w:val="00521DFB"/>
    <w:rsid w:val="00524A79"/>
    <w:rsid w:val="00525A3D"/>
    <w:rsid w:val="00526B7D"/>
    <w:rsid w:val="00527193"/>
    <w:rsid w:val="005272F1"/>
    <w:rsid w:val="005348AC"/>
    <w:rsid w:val="00544922"/>
    <w:rsid w:val="0054612A"/>
    <w:rsid w:val="00546780"/>
    <w:rsid w:val="00546E8B"/>
    <w:rsid w:val="00552AFA"/>
    <w:rsid w:val="0055312E"/>
    <w:rsid w:val="00554B7A"/>
    <w:rsid w:val="00560AA1"/>
    <w:rsid w:val="00561054"/>
    <w:rsid w:val="00566495"/>
    <w:rsid w:val="0056751D"/>
    <w:rsid w:val="005722AE"/>
    <w:rsid w:val="00577751"/>
    <w:rsid w:val="005802F6"/>
    <w:rsid w:val="005805B1"/>
    <w:rsid w:val="00583C57"/>
    <w:rsid w:val="00584D30"/>
    <w:rsid w:val="00587F6C"/>
    <w:rsid w:val="005904D4"/>
    <w:rsid w:val="00590F5D"/>
    <w:rsid w:val="00593D9B"/>
    <w:rsid w:val="0059561D"/>
    <w:rsid w:val="00597846"/>
    <w:rsid w:val="005A08B4"/>
    <w:rsid w:val="005A1824"/>
    <w:rsid w:val="005A221B"/>
    <w:rsid w:val="005A47AF"/>
    <w:rsid w:val="005A54C1"/>
    <w:rsid w:val="005B1587"/>
    <w:rsid w:val="005B2C16"/>
    <w:rsid w:val="005B3002"/>
    <w:rsid w:val="005B3FDB"/>
    <w:rsid w:val="005B52C4"/>
    <w:rsid w:val="005B55B4"/>
    <w:rsid w:val="005B65AD"/>
    <w:rsid w:val="005B6A9D"/>
    <w:rsid w:val="005B6E95"/>
    <w:rsid w:val="005C058C"/>
    <w:rsid w:val="005C366B"/>
    <w:rsid w:val="005C451B"/>
    <w:rsid w:val="005C6871"/>
    <w:rsid w:val="005C6DC6"/>
    <w:rsid w:val="005D7F6A"/>
    <w:rsid w:val="005E0774"/>
    <w:rsid w:val="005E42D6"/>
    <w:rsid w:val="005E4617"/>
    <w:rsid w:val="005E4E82"/>
    <w:rsid w:val="005E6168"/>
    <w:rsid w:val="005E6B90"/>
    <w:rsid w:val="005E7023"/>
    <w:rsid w:val="005E74C7"/>
    <w:rsid w:val="005F1974"/>
    <w:rsid w:val="005F2E41"/>
    <w:rsid w:val="005F62D9"/>
    <w:rsid w:val="005F707D"/>
    <w:rsid w:val="005F79BF"/>
    <w:rsid w:val="00600010"/>
    <w:rsid w:val="00600AFE"/>
    <w:rsid w:val="00603A27"/>
    <w:rsid w:val="006043C3"/>
    <w:rsid w:val="00606A64"/>
    <w:rsid w:val="00611C5B"/>
    <w:rsid w:val="00615876"/>
    <w:rsid w:val="00621575"/>
    <w:rsid w:val="006220B3"/>
    <w:rsid w:val="006229D0"/>
    <w:rsid w:val="006246EB"/>
    <w:rsid w:val="00625585"/>
    <w:rsid w:val="0062745E"/>
    <w:rsid w:val="00630926"/>
    <w:rsid w:val="00631964"/>
    <w:rsid w:val="006343BD"/>
    <w:rsid w:val="0063456E"/>
    <w:rsid w:val="00634D31"/>
    <w:rsid w:val="00640C28"/>
    <w:rsid w:val="00640D63"/>
    <w:rsid w:val="0064108E"/>
    <w:rsid w:val="006414E1"/>
    <w:rsid w:val="00642B45"/>
    <w:rsid w:val="00650F96"/>
    <w:rsid w:val="0065166C"/>
    <w:rsid w:val="00652896"/>
    <w:rsid w:val="00653480"/>
    <w:rsid w:val="006534AC"/>
    <w:rsid w:val="00656461"/>
    <w:rsid w:val="00657616"/>
    <w:rsid w:val="006619E4"/>
    <w:rsid w:val="00661BE0"/>
    <w:rsid w:val="00663840"/>
    <w:rsid w:val="006643B9"/>
    <w:rsid w:val="00666C43"/>
    <w:rsid w:val="00666C6F"/>
    <w:rsid w:val="006677F9"/>
    <w:rsid w:val="0066796F"/>
    <w:rsid w:val="00671998"/>
    <w:rsid w:val="006722B5"/>
    <w:rsid w:val="00673ED2"/>
    <w:rsid w:val="00674146"/>
    <w:rsid w:val="00675B8E"/>
    <w:rsid w:val="00675F52"/>
    <w:rsid w:val="00676A83"/>
    <w:rsid w:val="006824D0"/>
    <w:rsid w:val="0068547F"/>
    <w:rsid w:val="00685597"/>
    <w:rsid w:val="00686A56"/>
    <w:rsid w:val="00686F3F"/>
    <w:rsid w:val="00692F61"/>
    <w:rsid w:val="00694A3B"/>
    <w:rsid w:val="006957BA"/>
    <w:rsid w:val="00696DDC"/>
    <w:rsid w:val="006A38DB"/>
    <w:rsid w:val="006A49E1"/>
    <w:rsid w:val="006B40B7"/>
    <w:rsid w:val="006B4BAD"/>
    <w:rsid w:val="006C17FB"/>
    <w:rsid w:val="006C1B89"/>
    <w:rsid w:val="006C340A"/>
    <w:rsid w:val="006C6586"/>
    <w:rsid w:val="006C6804"/>
    <w:rsid w:val="006D041D"/>
    <w:rsid w:val="006D18E8"/>
    <w:rsid w:val="006D62D8"/>
    <w:rsid w:val="006E34AD"/>
    <w:rsid w:val="006E7BB4"/>
    <w:rsid w:val="006F1013"/>
    <w:rsid w:val="006F1821"/>
    <w:rsid w:val="006F44E6"/>
    <w:rsid w:val="006F455D"/>
    <w:rsid w:val="006F53B3"/>
    <w:rsid w:val="006F5F88"/>
    <w:rsid w:val="006F64D0"/>
    <w:rsid w:val="006F6649"/>
    <w:rsid w:val="00701452"/>
    <w:rsid w:val="00701F02"/>
    <w:rsid w:val="00702E54"/>
    <w:rsid w:val="00707BAA"/>
    <w:rsid w:val="007102DC"/>
    <w:rsid w:val="00710C11"/>
    <w:rsid w:val="00711253"/>
    <w:rsid w:val="00711F6E"/>
    <w:rsid w:val="00712264"/>
    <w:rsid w:val="007126B4"/>
    <w:rsid w:val="00717840"/>
    <w:rsid w:val="00723B81"/>
    <w:rsid w:val="00723BBC"/>
    <w:rsid w:val="0072431B"/>
    <w:rsid w:val="00725538"/>
    <w:rsid w:val="007273BE"/>
    <w:rsid w:val="00731A69"/>
    <w:rsid w:val="00732F6B"/>
    <w:rsid w:val="007335F8"/>
    <w:rsid w:val="00735856"/>
    <w:rsid w:val="00735B50"/>
    <w:rsid w:val="00736491"/>
    <w:rsid w:val="00736D36"/>
    <w:rsid w:val="00736F6E"/>
    <w:rsid w:val="00741C2A"/>
    <w:rsid w:val="007421F5"/>
    <w:rsid w:val="007445CA"/>
    <w:rsid w:val="00744D8A"/>
    <w:rsid w:val="00744F8F"/>
    <w:rsid w:val="00745093"/>
    <w:rsid w:val="007455EC"/>
    <w:rsid w:val="007527B9"/>
    <w:rsid w:val="0075308A"/>
    <w:rsid w:val="00753D43"/>
    <w:rsid w:val="007546A3"/>
    <w:rsid w:val="00754E6E"/>
    <w:rsid w:val="00755504"/>
    <w:rsid w:val="00756368"/>
    <w:rsid w:val="00762401"/>
    <w:rsid w:val="0076269E"/>
    <w:rsid w:val="00764F1F"/>
    <w:rsid w:val="00767935"/>
    <w:rsid w:val="0077432A"/>
    <w:rsid w:val="00775DD5"/>
    <w:rsid w:val="00780B47"/>
    <w:rsid w:val="007830EF"/>
    <w:rsid w:val="00785061"/>
    <w:rsid w:val="00787A18"/>
    <w:rsid w:val="0079122E"/>
    <w:rsid w:val="00794BA3"/>
    <w:rsid w:val="00794BC9"/>
    <w:rsid w:val="00796F5D"/>
    <w:rsid w:val="007A0E22"/>
    <w:rsid w:val="007A1155"/>
    <w:rsid w:val="007A61E3"/>
    <w:rsid w:val="007A7021"/>
    <w:rsid w:val="007B3D35"/>
    <w:rsid w:val="007B45F6"/>
    <w:rsid w:val="007B7EFA"/>
    <w:rsid w:val="007C3B14"/>
    <w:rsid w:val="007C4AB9"/>
    <w:rsid w:val="007C51AB"/>
    <w:rsid w:val="007C529F"/>
    <w:rsid w:val="007C5733"/>
    <w:rsid w:val="007C59DA"/>
    <w:rsid w:val="007D1439"/>
    <w:rsid w:val="007D1E09"/>
    <w:rsid w:val="007D2EA6"/>
    <w:rsid w:val="007D58BD"/>
    <w:rsid w:val="007D6C47"/>
    <w:rsid w:val="007E0662"/>
    <w:rsid w:val="007E38E8"/>
    <w:rsid w:val="007E6944"/>
    <w:rsid w:val="007F140D"/>
    <w:rsid w:val="007F3112"/>
    <w:rsid w:val="007F315A"/>
    <w:rsid w:val="007F4FB1"/>
    <w:rsid w:val="007F6A85"/>
    <w:rsid w:val="008003B3"/>
    <w:rsid w:val="0080080A"/>
    <w:rsid w:val="0080081B"/>
    <w:rsid w:val="0080336E"/>
    <w:rsid w:val="00806647"/>
    <w:rsid w:val="008100A1"/>
    <w:rsid w:val="00810C2D"/>
    <w:rsid w:val="008130E1"/>
    <w:rsid w:val="00813198"/>
    <w:rsid w:val="00814E37"/>
    <w:rsid w:val="0081656D"/>
    <w:rsid w:val="00816BB1"/>
    <w:rsid w:val="00824E82"/>
    <w:rsid w:val="008255DA"/>
    <w:rsid w:val="00827325"/>
    <w:rsid w:val="008275A6"/>
    <w:rsid w:val="0082766A"/>
    <w:rsid w:val="00830D16"/>
    <w:rsid w:val="008315D3"/>
    <w:rsid w:val="0083172B"/>
    <w:rsid w:val="00831927"/>
    <w:rsid w:val="0083654D"/>
    <w:rsid w:val="008379BF"/>
    <w:rsid w:val="0084110D"/>
    <w:rsid w:val="008419F5"/>
    <w:rsid w:val="00842964"/>
    <w:rsid w:val="00842D92"/>
    <w:rsid w:val="00844585"/>
    <w:rsid w:val="0084533F"/>
    <w:rsid w:val="008500DC"/>
    <w:rsid w:val="00852A50"/>
    <w:rsid w:val="0085359A"/>
    <w:rsid w:val="00854CA6"/>
    <w:rsid w:val="00854FB3"/>
    <w:rsid w:val="008555DB"/>
    <w:rsid w:val="008617AC"/>
    <w:rsid w:val="00862E73"/>
    <w:rsid w:val="00864BC2"/>
    <w:rsid w:val="008664C4"/>
    <w:rsid w:val="008667B5"/>
    <w:rsid w:val="0086745F"/>
    <w:rsid w:val="00877C61"/>
    <w:rsid w:val="00877CA2"/>
    <w:rsid w:val="008804FD"/>
    <w:rsid w:val="008815E0"/>
    <w:rsid w:val="00882177"/>
    <w:rsid w:val="00883068"/>
    <w:rsid w:val="00891780"/>
    <w:rsid w:val="00891897"/>
    <w:rsid w:val="00891B98"/>
    <w:rsid w:val="00892472"/>
    <w:rsid w:val="00894C10"/>
    <w:rsid w:val="00895BA2"/>
    <w:rsid w:val="008A37BC"/>
    <w:rsid w:val="008A4381"/>
    <w:rsid w:val="008A47D9"/>
    <w:rsid w:val="008A5D57"/>
    <w:rsid w:val="008B1DD7"/>
    <w:rsid w:val="008B318A"/>
    <w:rsid w:val="008B439C"/>
    <w:rsid w:val="008B49AE"/>
    <w:rsid w:val="008B49D2"/>
    <w:rsid w:val="008C300F"/>
    <w:rsid w:val="008C594F"/>
    <w:rsid w:val="008D0B4C"/>
    <w:rsid w:val="008D0DEA"/>
    <w:rsid w:val="008D12B4"/>
    <w:rsid w:val="008D1333"/>
    <w:rsid w:val="008D1E83"/>
    <w:rsid w:val="008D23B3"/>
    <w:rsid w:val="008D3706"/>
    <w:rsid w:val="008D6DD6"/>
    <w:rsid w:val="008E07D5"/>
    <w:rsid w:val="008E10CA"/>
    <w:rsid w:val="008E2C2C"/>
    <w:rsid w:val="008E3E3C"/>
    <w:rsid w:val="008E4601"/>
    <w:rsid w:val="008E504B"/>
    <w:rsid w:val="008E58AA"/>
    <w:rsid w:val="008E60C1"/>
    <w:rsid w:val="008E6C3A"/>
    <w:rsid w:val="008E6F8F"/>
    <w:rsid w:val="008F0AF6"/>
    <w:rsid w:val="008F47BF"/>
    <w:rsid w:val="008F65BD"/>
    <w:rsid w:val="00901093"/>
    <w:rsid w:val="009049BD"/>
    <w:rsid w:val="0090656D"/>
    <w:rsid w:val="00907E79"/>
    <w:rsid w:val="00910886"/>
    <w:rsid w:val="009110FF"/>
    <w:rsid w:val="009111F0"/>
    <w:rsid w:val="0091461B"/>
    <w:rsid w:val="009206D5"/>
    <w:rsid w:val="00922831"/>
    <w:rsid w:val="00923BFC"/>
    <w:rsid w:val="0092579A"/>
    <w:rsid w:val="0092650D"/>
    <w:rsid w:val="00926A57"/>
    <w:rsid w:val="00926D33"/>
    <w:rsid w:val="00931E6F"/>
    <w:rsid w:val="00933FC9"/>
    <w:rsid w:val="009444CB"/>
    <w:rsid w:val="009445FA"/>
    <w:rsid w:val="009461C7"/>
    <w:rsid w:val="009464A1"/>
    <w:rsid w:val="00946EED"/>
    <w:rsid w:val="0095147A"/>
    <w:rsid w:val="00952818"/>
    <w:rsid w:val="00952874"/>
    <w:rsid w:val="00953AF9"/>
    <w:rsid w:val="00953DFD"/>
    <w:rsid w:val="009555ED"/>
    <w:rsid w:val="009557D9"/>
    <w:rsid w:val="0096039C"/>
    <w:rsid w:val="00960BE8"/>
    <w:rsid w:val="009624B1"/>
    <w:rsid w:val="00965590"/>
    <w:rsid w:val="0096644A"/>
    <w:rsid w:val="009667F2"/>
    <w:rsid w:val="00966E10"/>
    <w:rsid w:val="00966FF9"/>
    <w:rsid w:val="009702EC"/>
    <w:rsid w:val="00970F05"/>
    <w:rsid w:val="0097584A"/>
    <w:rsid w:val="00976EA1"/>
    <w:rsid w:val="009778F2"/>
    <w:rsid w:val="00977D84"/>
    <w:rsid w:val="00980A10"/>
    <w:rsid w:val="009813B5"/>
    <w:rsid w:val="009848F9"/>
    <w:rsid w:val="0098621A"/>
    <w:rsid w:val="009878EE"/>
    <w:rsid w:val="00991824"/>
    <w:rsid w:val="00991DBC"/>
    <w:rsid w:val="00992E5D"/>
    <w:rsid w:val="00993FDE"/>
    <w:rsid w:val="00994BE0"/>
    <w:rsid w:val="0099748C"/>
    <w:rsid w:val="009A20BC"/>
    <w:rsid w:val="009A24BF"/>
    <w:rsid w:val="009A504A"/>
    <w:rsid w:val="009A58EA"/>
    <w:rsid w:val="009A60DF"/>
    <w:rsid w:val="009A622B"/>
    <w:rsid w:val="009A6CBA"/>
    <w:rsid w:val="009A7624"/>
    <w:rsid w:val="009A7F49"/>
    <w:rsid w:val="009B1C7A"/>
    <w:rsid w:val="009B38E4"/>
    <w:rsid w:val="009B3E92"/>
    <w:rsid w:val="009B7442"/>
    <w:rsid w:val="009B7AE2"/>
    <w:rsid w:val="009B7E5A"/>
    <w:rsid w:val="009C23B7"/>
    <w:rsid w:val="009C2F81"/>
    <w:rsid w:val="009C71A7"/>
    <w:rsid w:val="009C77BE"/>
    <w:rsid w:val="009D054D"/>
    <w:rsid w:val="009D215D"/>
    <w:rsid w:val="009D389B"/>
    <w:rsid w:val="009D50BA"/>
    <w:rsid w:val="009E117D"/>
    <w:rsid w:val="009E25A3"/>
    <w:rsid w:val="009E3B56"/>
    <w:rsid w:val="009E5524"/>
    <w:rsid w:val="009F05A8"/>
    <w:rsid w:val="009F25A1"/>
    <w:rsid w:val="009F4AC1"/>
    <w:rsid w:val="009F5183"/>
    <w:rsid w:val="009F6409"/>
    <w:rsid w:val="00A0045C"/>
    <w:rsid w:val="00A049B6"/>
    <w:rsid w:val="00A0521D"/>
    <w:rsid w:val="00A05C5A"/>
    <w:rsid w:val="00A06649"/>
    <w:rsid w:val="00A07DB1"/>
    <w:rsid w:val="00A07DD2"/>
    <w:rsid w:val="00A1138D"/>
    <w:rsid w:val="00A11E10"/>
    <w:rsid w:val="00A127FE"/>
    <w:rsid w:val="00A13818"/>
    <w:rsid w:val="00A158CF"/>
    <w:rsid w:val="00A166C1"/>
    <w:rsid w:val="00A178D4"/>
    <w:rsid w:val="00A21E07"/>
    <w:rsid w:val="00A24CCE"/>
    <w:rsid w:val="00A25906"/>
    <w:rsid w:val="00A30843"/>
    <w:rsid w:val="00A312C3"/>
    <w:rsid w:val="00A3367A"/>
    <w:rsid w:val="00A34756"/>
    <w:rsid w:val="00A34EBA"/>
    <w:rsid w:val="00A35F3F"/>
    <w:rsid w:val="00A36E6B"/>
    <w:rsid w:val="00A37BA5"/>
    <w:rsid w:val="00A40066"/>
    <w:rsid w:val="00A41AF4"/>
    <w:rsid w:val="00A41D43"/>
    <w:rsid w:val="00A527F0"/>
    <w:rsid w:val="00A55163"/>
    <w:rsid w:val="00A60721"/>
    <w:rsid w:val="00A626E9"/>
    <w:rsid w:val="00A65C71"/>
    <w:rsid w:val="00A65E0E"/>
    <w:rsid w:val="00A6666E"/>
    <w:rsid w:val="00A70662"/>
    <w:rsid w:val="00A71E04"/>
    <w:rsid w:val="00A75D69"/>
    <w:rsid w:val="00A763D1"/>
    <w:rsid w:val="00A768C9"/>
    <w:rsid w:val="00A83F41"/>
    <w:rsid w:val="00A87ED3"/>
    <w:rsid w:val="00A90B28"/>
    <w:rsid w:val="00A91500"/>
    <w:rsid w:val="00A926D1"/>
    <w:rsid w:val="00A93623"/>
    <w:rsid w:val="00A95862"/>
    <w:rsid w:val="00A96F39"/>
    <w:rsid w:val="00AA3658"/>
    <w:rsid w:val="00AA38EC"/>
    <w:rsid w:val="00AA5243"/>
    <w:rsid w:val="00AA5972"/>
    <w:rsid w:val="00AA5F6B"/>
    <w:rsid w:val="00AA5F83"/>
    <w:rsid w:val="00AA7A7E"/>
    <w:rsid w:val="00AB135A"/>
    <w:rsid w:val="00AB1C43"/>
    <w:rsid w:val="00AB29B2"/>
    <w:rsid w:val="00AB3C71"/>
    <w:rsid w:val="00AC315D"/>
    <w:rsid w:val="00AC3D48"/>
    <w:rsid w:val="00AC49B8"/>
    <w:rsid w:val="00AC77FE"/>
    <w:rsid w:val="00AD1FC6"/>
    <w:rsid w:val="00AD3055"/>
    <w:rsid w:val="00AD3724"/>
    <w:rsid w:val="00AD3F8B"/>
    <w:rsid w:val="00AD6733"/>
    <w:rsid w:val="00AD71C6"/>
    <w:rsid w:val="00AD79A5"/>
    <w:rsid w:val="00AD7DDB"/>
    <w:rsid w:val="00AE25E2"/>
    <w:rsid w:val="00AE2A15"/>
    <w:rsid w:val="00AE6103"/>
    <w:rsid w:val="00AF045B"/>
    <w:rsid w:val="00AF13E6"/>
    <w:rsid w:val="00AF211B"/>
    <w:rsid w:val="00AF2594"/>
    <w:rsid w:val="00AF2BB1"/>
    <w:rsid w:val="00AF36FD"/>
    <w:rsid w:val="00AF5917"/>
    <w:rsid w:val="00B05E97"/>
    <w:rsid w:val="00B10170"/>
    <w:rsid w:val="00B105AA"/>
    <w:rsid w:val="00B124F2"/>
    <w:rsid w:val="00B13DD8"/>
    <w:rsid w:val="00B13FA1"/>
    <w:rsid w:val="00B14434"/>
    <w:rsid w:val="00B1514A"/>
    <w:rsid w:val="00B15319"/>
    <w:rsid w:val="00B15438"/>
    <w:rsid w:val="00B164CC"/>
    <w:rsid w:val="00B17196"/>
    <w:rsid w:val="00B2041A"/>
    <w:rsid w:val="00B2177E"/>
    <w:rsid w:val="00B22352"/>
    <w:rsid w:val="00B22EAF"/>
    <w:rsid w:val="00B25317"/>
    <w:rsid w:val="00B30410"/>
    <w:rsid w:val="00B3076C"/>
    <w:rsid w:val="00B30B4E"/>
    <w:rsid w:val="00B3177E"/>
    <w:rsid w:val="00B35EA5"/>
    <w:rsid w:val="00B437F7"/>
    <w:rsid w:val="00B468D9"/>
    <w:rsid w:val="00B47F50"/>
    <w:rsid w:val="00B5239E"/>
    <w:rsid w:val="00B53394"/>
    <w:rsid w:val="00B546C4"/>
    <w:rsid w:val="00B54F25"/>
    <w:rsid w:val="00B5668C"/>
    <w:rsid w:val="00B62872"/>
    <w:rsid w:val="00B633CE"/>
    <w:rsid w:val="00B64169"/>
    <w:rsid w:val="00B65626"/>
    <w:rsid w:val="00B7022D"/>
    <w:rsid w:val="00B72819"/>
    <w:rsid w:val="00B72971"/>
    <w:rsid w:val="00B72F3E"/>
    <w:rsid w:val="00B739CF"/>
    <w:rsid w:val="00B74BE8"/>
    <w:rsid w:val="00B76F75"/>
    <w:rsid w:val="00B77C1B"/>
    <w:rsid w:val="00B80E24"/>
    <w:rsid w:val="00B82D31"/>
    <w:rsid w:val="00B85086"/>
    <w:rsid w:val="00B86634"/>
    <w:rsid w:val="00B87C7E"/>
    <w:rsid w:val="00B92339"/>
    <w:rsid w:val="00B9386B"/>
    <w:rsid w:val="00B94CE2"/>
    <w:rsid w:val="00BA0450"/>
    <w:rsid w:val="00BA0E27"/>
    <w:rsid w:val="00BA229C"/>
    <w:rsid w:val="00BA2CD8"/>
    <w:rsid w:val="00BA30F5"/>
    <w:rsid w:val="00BA7E9E"/>
    <w:rsid w:val="00BB0DE2"/>
    <w:rsid w:val="00BB1AB7"/>
    <w:rsid w:val="00BB2FC4"/>
    <w:rsid w:val="00BB5A0E"/>
    <w:rsid w:val="00BB754D"/>
    <w:rsid w:val="00BC3E75"/>
    <w:rsid w:val="00BC484F"/>
    <w:rsid w:val="00BC49EA"/>
    <w:rsid w:val="00BC4EC5"/>
    <w:rsid w:val="00BC55FE"/>
    <w:rsid w:val="00BD3490"/>
    <w:rsid w:val="00BD3DD4"/>
    <w:rsid w:val="00BD6B83"/>
    <w:rsid w:val="00BD7CCE"/>
    <w:rsid w:val="00BE4BB3"/>
    <w:rsid w:val="00BE6554"/>
    <w:rsid w:val="00BE69E1"/>
    <w:rsid w:val="00BE72DE"/>
    <w:rsid w:val="00BE7352"/>
    <w:rsid w:val="00BE7EE9"/>
    <w:rsid w:val="00BF0D56"/>
    <w:rsid w:val="00BF44F6"/>
    <w:rsid w:val="00BF6841"/>
    <w:rsid w:val="00C011FA"/>
    <w:rsid w:val="00C01FBB"/>
    <w:rsid w:val="00C0404B"/>
    <w:rsid w:val="00C06395"/>
    <w:rsid w:val="00C07E6B"/>
    <w:rsid w:val="00C10F95"/>
    <w:rsid w:val="00C110EE"/>
    <w:rsid w:val="00C125A4"/>
    <w:rsid w:val="00C1324C"/>
    <w:rsid w:val="00C20A81"/>
    <w:rsid w:val="00C21C2B"/>
    <w:rsid w:val="00C240C1"/>
    <w:rsid w:val="00C259A1"/>
    <w:rsid w:val="00C26719"/>
    <w:rsid w:val="00C269BF"/>
    <w:rsid w:val="00C30135"/>
    <w:rsid w:val="00C32039"/>
    <w:rsid w:val="00C342CA"/>
    <w:rsid w:val="00C365CA"/>
    <w:rsid w:val="00C40346"/>
    <w:rsid w:val="00C41C4D"/>
    <w:rsid w:val="00C44367"/>
    <w:rsid w:val="00C4594F"/>
    <w:rsid w:val="00C46674"/>
    <w:rsid w:val="00C52062"/>
    <w:rsid w:val="00C52A10"/>
    <w:rsid w:val="00C556C8"/>
    <w:rsid w:val="00C57F22"/>
    <w:rsid w:val="00C61256"/>
    <w:rsid w:val="00C61C68"/>
    <w:rsid w:val="00C62643"/>
    <w:rsid w:val="00C64232"/>
    <w:rsid w:val="00C71228"/>
    <w:rsid w:val="00C73435"/>
    <w:rsid w:val="00C735FC"/>
    <w:rsid w:val="00C84AF3"/>
    <w:rsid w:val="00C85008"/>
    <w:rsid w:val="00C873FD"/>
    <w:rsid w:val="00C90F66"/>
    <w:rsid w:val="00C91306"/>
    <w:rsid w:val="00C91CB9"/>
    <w:rsid w:val="00C91F10"/>
    <w:rsid w:val="00C9296C"/>
    <w:rsid w:val="00C94221"/>
    <w:rsid w:val="00C94236"/>
    <w:rsid w:val="00C95EF2"/>
    <w:rsid w:val="00CA0434"/>
    <w:rsid w:val="00CA3FFB"/>
    <w:rsid w:val="00CA4316"/>
    <w:rsid w:val="00CA5A39"/>
    <w:rsid w:val="00CA5FC9"/>
    <w:rsid w:val="00CB0C1D"/>
    <w:rsid w:val="00CB324B"/>
    <w:rsid w:val="00CC0558"/>
    <w:rsid w:val="00CC1C4C"/>
    <w:rsid w:val="00CC33C4"/>
    <w:rsid w:val="00CC5D3B"/>
    <w:rsid w:val="00CD300B"/>
    <w:rsid w:val="00CD465E"/>
    <w:rsid w:val="00CD770C"/>
    <w:rsid w:val="00CE2529"/>
    <w:rsid w:val="00CE29E5"/>
    <w:rsid w:val="00CE3D1E"/>
    <w:rsid w:val="00CE4A04"/>
    <w:rsid w:val="00CE57B2"/>
    <w:rsid w:val="00CF01F1"/>
    <w:rsid w:val="00CF4C05"/>
    <w:rsid w:val="00CF76F5"/>
    <w:rsid w:val="00D00BB4"/>
    <w:rsid w:val="00D02905"/>
    <w:rsid w:val="00D064EC"/>
    <w:rsid w:val="00D06B91"/>
    <w:rsid w:val="00D11BBD"/>
    <w:rsid w:val="00D176E6"/>
    <w:rsid w:val="00D20015"/>
    <w:rsid w:val="00D2085C"/>
    <w:rsid w:val="00D2369F"/>
    <w:rsid w:val="00D254C7"/>
    <w:rsid w:val="00D26D74"/>
    <w:rsid w:val="00D30B1F"/>
    <w:rsid w:val="00D3284C"/>
    <w:rsid w:val="00D3375B"/>
    <w:rsid w:val="00D35729"/>
    <w:rsid w:val="00D3716E"/>
    <w:rsid w:val="00D4130F"/>
    <w:rsid w:val="00D46630"/>
    <w:rsid w:val="00D46D83"/>
    <w:rsid w:val="00D478CD"/>
    <w:rsid w:val="00D50D7B"/>
    <w:rsid w:val="00D51844"/>
    <w:rsid w:val="00D51A65"/>
    <w:rsid w:val="00D5530A"/>
    <w:rsid w:val="00D56723"/>
    <w:rsid w:val="00D61604"/>
    <w:rsid w:val="00D636EE"/>
    <w:rsid w:val="00D63AD3"/>
    <w:rsid w:val="00D641DA"/>
    <w:rsid w:val="00D67889"/>
    <w:rsid w:val="00D70261"/>
    <w:rsid w:val="00D70485"/>
    <w:rsid w:val="00D70FC4"/>
    <w:rsid w:val="00D71509"/>
    <w:rsid w:val="00D71821"/>
    <w:rsid w:val="00D738C5"/>
    <w:rsid w:val="00D743E8"/>
    <w:rsid w:val="00D75F72"/>
    <w:rsid w:val="00D760FC"/>
    <w:rsid w:val="00D81BA6"/>
    <w:rsid w:val="00D85664"/>
    <w:rsid w:val="00D87BBD"/>
    <w:rsid w:val="00D93DF6"/>
    <w:rsid w:val="00D945D2"/>
    <w:rsid w:val="00D948AA"/>
    <w:rsid w:val="00DA3B8A"/>
    <w:rsid w:val="00DA4370"/>
    <w:rsid w:val="00DA4D59"/>
    <w:rsid w:val="00DB29B9"/>
    <w:rsid w:val="00DB394D"/>
    <w:rsid w:val="00DB78FA"/>
    <w:rsid w:val="00DB7B57"/>
    <w:rsid w:val="00DC269C"/>
    <w:rsid w:val="00DC2F93"/>
    <w:rsid w:val="00DC5D10"/>
    <w:rsid w:val="00DD0328"/>
    <w:rsid w:val="00DD18B5"/>
    <w:rsid w:val="00DD230B"/>
    <w:rsid w:val="00DD3302"/>
    <w:rsid w:val="00DD3667"/>
    <w:rsid w:val="00DD3C64"/>
    <w:rsid w:val="00DD5EF9"/>
    <w:rsid w:val="00DD7E72"/>
    <w:rsid w:val="00DE1C87"/>
    <w:rsid w:val="00DE275C"/>
    <w:rsid w:val="00DE4989"/>
    <w:rsid w:val="00DF0FF5"/>
    <w:rsid w:val="00DF19DD"/>
    <w:rsid w:val="00DF29C4"/>
    <w:rsid w:val="00DF2E81"/>
    <w:rsid w:val="00DF36F2"/>
    <w:rsid w:val="00DF3BF1"/>
    <w:rsid w:val="00DF7DF0"/>
    <w:rsid w:val="00DF7E1B"/>
    <w:rsid w:val="00E00FE3"/>
    <w:rsid w:val="00E04DDF"/>
    <w:rsid w:val="00E073B2"/>
    <w:rsid w:val="00E12A0A"/>
    <w:rsid w:val="00E132B4"/>
    <w:rsid w:val="00E14FD3"/>
    <w:rsid w:val="00E1528E"/>
    <w:rsid w:val="00E17713"/>
    <w:rsid w:val="00E17742"/>
    <w:rsid w:val="00E203D3"/>
    <w:rsid w:val="00E21B74"/>
    <w:rsid w:val="00E249AD"/>
    <w:rsid w:val="00E25573"/>
    <w:rsid w:val="00E3397C"/>
    <w:rsid w:val="00E34FEF"/>
    <w:rsid w:val="00E372D0"/>
    <w:rsid w:val="00E37527"/>
    <w:rsid w:val="00E40214"/>
    <w:rsid w:val="00E419C4"/>
    <w:rsid w:val="00E4427C"/>
    <w:rsid w:val="00E442ED"/>
    <w:rsid w:val="00E45B98"/>
    <w:rsid w:val="00E47027"/>
    <w:rsid w:val="00E47FAE"/>
    <w:rsid w:val="00E51082"/>
    <w:rsid w:val="00E55E14"/>
    <w:rsid w:val="00E566C9"/>
    <w:rsid w:val="00E60786"/>
    <w:rsid w:val="00E61F26"/>
    <w:rsid w:val="00E62002"/>
    <w:rsid w:val="00E642FE"/>
    <w:rsid w:val="00E64522"/>
    <w:rsid w:val="00E716BB"/>
    <w:rsid w:val="00E72986"/>
    <w:rsid w:val="00E73429"/>
    <w:rsid w:val="00E8012B"/>
    <w:rsid w:val="00E80C4C"/>
    <w:rsid w:val="00E80C9D"/>
    <w:rsid w:val="00E87B51"/>
    <w:rsid w:val="00E902E8"/>
    <w:rsid w:val="00E908CB"/>
    <w:rsid w:val="00E91FC3"/>
    <w:rsid w:val="00E9207F"/>
    <w:rsid w:val="00E920EA"/>
    <w:rsid w:val="00E92EC0"/>
    <w:rsid w:val="00E934A0"/>
    <w:rsid w:val="00E9483E"/>
    <w:rsid w:val="00E948D4"/>
    <w:rsid w:val="00E96EFA"/>
    <w:rsid w:val="00EA01B8"/>
    <w:rsid w:val="00EA0468"/>
    <w:rsid w:val="00EA06CE"/>
    <w:rsid w:val="00EA0759"/>
    <w:rsid w:val="00EA12D0"/>
    <w:rsid w:val="00EA137E"/>
    <w:rsid w:val="00EA144D"/>
    <w:rsid w:val="00EA1EE4"/>
    <w:rsid w:val="00EA5D75"/>
    <w:rsid w:val="00EB03D6"/>
    <w:rsid w:val="00EB05B7"/>
    <w:rsid w:val="00EB0E3A"/>
    <w:rsid w:val="00EB1DA8"/>
    <w:rsid w:val="00EB2AEC"/>
    <w:rsid w:val="00EB3C5E"/>
    <w:rsid w:val="00EB58EA"/>
    <w:rsid w:val="00EB6447"/>
    <w:rsid w:val="00EC0C69"/>
    <w:rsid w:val="00EC0F07"/>
    <w:rsid w:val="00EC0F8B"/>
    <w:rsid w:val="00EC1719"/>
    <w:rsid w:val="00EC26B9"/>
    <w:rsid w:val="00EC285F"/>
    <w:rsid w:val="00EC4AE6"/>
    <w:rsid w:val="00EC5D62"/>
    <w:rsid w:val="00EC66E7"/>
    <w:rsid w:val="00ED1AEF"/>
    <w:rsid w:val="00ED3A64"/>
    <w:rsid w:val="00EE135F"/>
    <w:rsid w:val="00EE1434"/>
    <w:rsid w:val="00EE15B6"/>
    <w:rsid w:val="00EE42BE"/>
    <w:rsid w:val="00EE4FB2"/>
    <w:rsid w:val="00EE515A"/>
    <w:rsid w:val="00EE5C34"/>
    <w:rsid w:val="00EE5FB9"/>
    <w:rsid w:val="00EE6596"/>
    <w:rsid w:val="00EF009C"/>
    <w:rsid w:val="00EF2D78"/>
    <w:rsid w:val="00EF303B"/>
    <w:rsid w:val="00EF5865"/>
    <w:rsid w:val="00EF5995"/>
    <w:rsid w:val="00F01D79"/>
    <w:rsid w:val="00F05A72"/>
    <w:rsid w:val="00F062FC"/>
    <w:rsid w:val="00F10D4D"/>
    <w:rsid w:val="00F11801"/>
    <w:rsid w:val="00F11B8B"/>
    <w:rsid w:val="00F12EBE"/>
    <w:rsid w:val="00F1484E"/>
    <w:rsid w:val="00F15730"/>
    <w:rsid w:val="00F2003F"/>
    <w:rsid w:val="00F20930"/>
    <w:rsid w:val="00F230D0"/>
    <w:rsid w:val="00F235AA"/>
    <w:rsid w:val="00F23CCC"/>
    <w:rsid w:val="00F2728D"/>
    <w:rsid w:val="00F3119A"/>
    <w:rsid w:val="00F31845"/>
    <w:rsid w:val="00F32CA4"/>
    <w:rsid w:val="00F340E5"/>
    <w:rsid w:val="00F34CB3"/>
    <w:rsid w:val="00F34EAB"/>
    <w:rsid w:val="00F403BF"/>
    <w:rsid w:val="00F410B4"/>
    <w:rsid w:val="00F413D5"/>
    <w:rsid w:val="00F471DF"/>
    <w:rsid w:val="00F4779F"/>
    <w:rsid w:val="00F5156A"/>
    <w:rsid w:val="00F51830"/>
    <w:rsid w:val="00F5200D"/>
    <w:rsid w:val="00F53302"/>
    <w:rsid w:val="00F569DF"/>
    <w:rsid w:val="00F56AA4"/>
    <w:rsid w:val="00F56AB0"/>
    <w:rsid w:val="00F65D59"/>
    <w:rsid w:val="00F66C57"/>
    <w:rsid w:val="00F67273"/>
    <w:rsid w:val="00F67F46"/>
    <w:rsid w:val="00F700EB"/>
    <w:rsid w:val="00F74813"/>
    <w:rsid w:val="00F76628"/>
    <w:rsid w:val="00F77C2A"/>
    <w:rsid w:val="00F82219"/>
    <w:rsid w:val="00F84FE8"/>
    <w:rsid w:val="00F90BAF"/>
    <w:rsid w:val="00F94A4C"/>
    <w:rsid w:val="00F95455"/>
    <w:rsid w:val="00F9705D"/>
    <w:rsid w:val="00F97BC3"/>
    <w:rsid w:val="00FA0137"/>
    <w:rsid w:val="00FA44D7"/>
    <w:rsid w:val="00FA4718"/>
    <w:rsid w:val="00FA50AA"/>
    <w:rsid w:val="00FA55E8"/>
    <w:rsid w:val="00FA60FE"/>
    <w:rsid w:val="00FA6D74"/>
    <w:rsid w:val="00FA73EB"/>
    <w:rsid w:val="00FA7CCE"/>
    <w:rsid w:val="00FB4937"/>
    <w:rsid w:val="00FB528C"/>
    <w:rsid w:val="00FB65C6"/>
    <w:rsid w:val="00FB6A68"/>
    <w:rsid w:val="00FC1B91"/>
    <w:rsid w:val="00FC1C94"/>
    <w:rsid w:val="00FC403B"/>
    <w:rsid w:val="00FC43EC"/>
    <w:rsid w:val="00FC6405"/>
    <w:rsid w:val="00FC6FF8"/>
    <w:rsid w:val="00FD141F"/>
    <w:rsid w:val="00FD1796"/>
    <w:rsid w:val="00FD2ADA"/>
    <w:rsid w:val="00FD2DB3"/>
    <w:rsid w:val="00FD4277"/>
    <w:rsid w:val="00FD42B1"/>
    <w:rsid w:val="00FD5B0F"/>
    <w:rsid w:val="00FD7AF2"/>
    <w:rsid w:val="00FE01F0"/>
    <w:rsid w:val="00FE1572"/>
    <w:rsid w:val="00FE20F2"/>
    <w:rsid w:val="00FE5664"/>
    <w:rsid w:val="00FE5708"/>
    <w:rsid w:val="00FE7F1E"/>
    <w:rsid w:val="00FF065F"/>
    <w:rsid w:val="00FF16BD"/>
    <w:rsid w:val="00FF2C1D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EB3F-5622-4EB9-B5C6-9507CAC5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5AA"/>
    <w:pPr>
      <w:ind w:leftChars="-1" w:left="-1" w:hangingChars="1" w:hanging="1"/>
      <w:jc w:val="both"/>
      <w:textAlignment w:val="top"/>
      <w:outlineLvl w:val="0"/>
    </w:pPr>
    <w:rPr>
      <w:rFonts w:ascii="Times New Roman" w:eastAsia="Times New Roman" w:hAnsi="Times New Roman" w:cs="Times New Roman"/>
      <w:position w:val="-1"/>
      <w:lang w:val="el-G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Niezgoda</dc:creator>
  <cp:keywords/>
  <dc:description/>
  <cp:lastModifiedBy>Joanna Niezgoda</cp:lastModifiedBy>
  <cp:revision>2</cp:revision>
  <dcterms:created xsi:type="dcterms:W3CDTF">2022-07-04T12:16:00Z</dcterms:created>
  <dcterms:modified xsi:type="dcterms:W3CDTF">2022-07-04T12:17:00Z</dcterms:modified>
</cp:coreProperties>
</file>