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59DEC" w14:textId="640D5926" w:rsidR="00DC0495" w:rsidRPr="001838C8" w:rsidRDefault="00301D67" w:rsidP="00DC0495">
      <w:pPr>
        <w:spacing w:line="480" w:lineRule="auto"/>
        <w:contextualSpacing/>
        <w:jc w:val="both"/>
        <w:rPr>
          <w:rFonts w:ascii="Times New Roman" w:hAnsi="Times New Roman"/>
          <w:b/>
          <w:sz w:val="20"/>
          <w:szCs w:val="20"/>
          <w:lang w:val="en-US"/>
        </w:rPr>
      </w:pPr>
      <w:r w:rsidRPr="001838C8">
        <w:rPr>
          <w:rFonts w:ascii="Times New Roman" w:hAnsi="Times New Roman"/>
          <w:b/>
          <w:sz w:val="20"/>
          <w:szCs w:val="20"/>
          <w:lang w:val="en-US"/>
        </w:rPr>
        <w:t>SUPPLEMENTARY</w:t>
      </w:r>
      <w:r w:rsidR="00DC0495" w:rsidRPr="001838C8">
        <w:rPr>
          <w:rFonts w:ascii="Times New Roman" w:hAnsi="Times New Roman"/>
          <w:b/>
          <w:sz w:val="20"/>
          <w:szCs w:val="20"/>
          <w:lang w:val="en-US"/>
        </w:rPr>
        <w:t xml:space="preserve"> METHODS </w:t>
      </w:r>
    </w:p>
    <w:p w14:paraId="07F83F27" w14:textId="2DB4ADDD" w:rsidR="00DC0495" w:rsidRPr="001838C8" w:rsidRDefault="00DC0495" w:rsidP="00DC0495">
      <w:pPr>
        <w:spacing w:line="480" w:lineRule="auto"/>
        <w:contextualSpacing/>
        <w:jc w:val="both"/>
        <w:rPr>
          <w:rFonts w:ascii="Times New Roman" w:hAnsi="Times New Roman"/>
          <w:b/>
          <w:sz w:val="20"/>
          <w:szCs w:val="20"/>
          <w:lang w:val="en-US"/>
        </w:rPr>
      </w:pPr>
      <w:r w:rsidRPr="001838C8">
        <w:rPr>
          <w:rFonts w:ascii="Times New Roman" w:hAnsi="Times New Roman"/>
          <w:b/>
          <w:sz w:val="20"/>
          <w:szCs w:val="20"/>
          <w:lang w:val="en-US"/>
        </w:rPr>
        <w:t>Patients and tissue samples collection</w:t>
      </w:r>
    </w:p>
    <w:p w14:paraId="599B7B88" w14:textId="0C5B8BBE" w:rsidR="00DC0495" w:rsidRPr="001838C8" w:rsidRDefault="00DC0495" w:rsidP="00DC0495">
      <w:pPr>
        <w:widowControl w:val="0"/>
        <w:autoSpaceDE w:val="0"/>
        <w:autoSpaceDN w:val="0"/>
        <w:adjustRightInd w:val="0"/>
        <w:spacing w:line="480" w:lineRule="auto"/>
        <w:jc w:val="both"/>
        <w:rPr>
          <w:rFonts w:ascii="Times New Roman" w:hAnsi="Times New Roman"/>
          <w:sz w:val="20"/>
          <w:szCs w:val="20"/>
          <w:lang w:val="en-US"/>
        </w:rPr>
      </w:pPr>
      <w:r w:rsidRPr="001838C8">
        <w:rPr>
          <w:rFonts w:ascii="Times New Roman" w:hAnsi="Times New Roman"/>
          <w:sz w:val="20"/>
          <w:szCs w:val="20"/>
          <w:lang w:val="en-US"/>
        </w:rPr>
        <w:t xml:space="preserve">All patients were interviewed about their medical history and underwent a careful physical examination, as well as laboratory studies, including test of serum electrolytes (sodium, potassium), </w:t>
      </w:r>
      <w:proofErr w:type="spellStart"/>
      <w:r w:rsidRPr="001838C8">
        <w:rPr>
          <w:rFonts w:ascii="Times New Roman" w:hAnsi="Times New Roman"/>
          <w:sz w:val="20"/>
          <w:szCs w:val="20"/>
          <w:lang w:val="en-US"/>
        </w:rPr>
        <w:t>hsCRP</w:t>
      </w:r>
      <w:proofErr w:type="spellEnd"/>
      <w:r w:rsidRPr="001838C8">
        <w:rPr>
          <w:rFonts w:ascii="Times New Roman" w:hAnsi="Times New Roman"/>
          <w:b/>
          <w:bCs/>
          <w:sz w:val="20"/>
          <w:szCs w:val="20"/>
          <w:lang w:val="en-US"/>
        </w:rPr>
        <w:t xml:space="preserve">, </w:t>
      </w:r>
      <w:r w:rsidRPr="001838C8">
        <w:rPr>
          <w:rFonts w:ascii="Times New Roman" w:hAnsi="Times New Roman"/>
          <w:sz w:val="20"/>
          <w:szCs w:val="20"/>
          <w:lang w:val="en-US"/>
        </w:rPr>
        <w:t xml:space="preserve">glucose, total cholesterol, triglyceride, HDL, LDL, cardiac enzymes (CK, CK-MB, AST), </w:t>
      </w:r>
      <w:proofErr w:type="spellStart"/>
      <w:r w:rsidRPr="001838C8">
        <w:rPr>
          <w:rFonts w:ascii="Times New Roman" w:hAnsi="Times New Roman"/>
          <w:sz w:val="20"/>
          <w:szCs w:val="20"/>
          <w:lang w:val="en-US"/>
        </w:rPr>
        <w:t>hsTnT</w:t>
      </w:r>
      <w:proofErr w:type="spellEnd"/>
      <w:r w:rsidRPr="001838C8">
        <w:rPr>
          <w:rFonts w:ascii="Times New Roman" w:hAnsi="Times New Roman"/>
          <w:sz w:val="20"/>
          <w:szCs w:val="20"/>
          <w:lang w:val="en-US"/>
        </w:rPr>
        <w:t xml:space="preserve">, urea, </w:t>
      </w:r>
      <w:proofErr w:type="spellStart"/>
      <w:r w:rsidRPr="001838C8">
        <w:rPr>
          <w:rFonts w:ascii="Times New Roman" w:hAnsi="Times New Roman"/>
          <w:sz w:val="20"/>
          <w:szCs w:val="20"/>
          <w:lang w:val="en-US"/>
        </w:rPr>
        <w:t>creatinine</w:t>
      </w:r>
      <w:proofErr w:type="spellEnd"/>
      <w:r w:rsidRPr="001838C8">
        <w:rPr>
          <w:rFonts w:ascii="Times New Roman" w:hAnsi="Times New Roman"/>
          <w:sz w:val="20"/>
          <w:szCs w:val="20"/>
          <w:lang w:val="en-US"/>
        </w:rPr>
        <w:t xml:space="preserve">, uric acid, coagulation tests (PT, </w:t>
      </w:r>
      <w:proofErr w:type="spellStart"/>
      <w:r w:rsidRPr="001838C8">
        <w:rPr>
          <w:rFonts w:ascii="Times New Roman" w:hAnsi="Times New Roman"/>
          <w:sz w:val="20"/>
          <w:szCs w:val="20"/>
          <w:lang w:val="en-US"/>
        </w:rPr>
        <w:t>aPTT</w:t>
      </w:r>
      <w:proofErr w:type="spellEnd"/>
      <w:r w:rsidRPr="001838C8">
        <w:rPr>
          <w:rFonts w:ascii="Times New Roman" w:hAnsi="Times New Roman"/>
          <w:sz w:val="20"/>
          <w:szCs w:val="20"/>
          <w:lang w:val="en-US"/>
        </w:rPr>
        <w:t xml:space="preserve">), blood count (hemoglobin, </w:t>
      </w:r>
      <w:proofErr w:type="spellStart"/>
      <w:r w:rsidRPr="001838C8">
        <w:rPr>
          <w:rFonts w:ascii="Times New Roman" w:hAnsi="Times New Roman"/>
          <w:sz w:val="20"/>
          <w:szCs w:val="20"/>
          <w:lang w:val="en-US"/>
        </w:rPr>
        <w:t>haematocrit</w:t>
      </w:r>
      <w:proofErr w:type="spellEnd"/>
      <w:r w:rsidRPr="001838C8">
        <w:rPr>
          <w:rFonts w:ascii="Times New Roman" w:hAnsi="Times New Roman"/>
          <w:sz w:val="20"/>
          <w:szCs w:val="20"/>
          <w:lang w:val="en-US"/>
        </w:rPr>
        <w:t xml:space="preserve">, RBC, WBC and platelet count). Each patient underwent investigations such as clinical history, blood pressure, electrocardiography, hemodynamic studies, Doppler echocardiography and coronary angiography. The same basic medical treatment scheme was applied to all patients. </w:t>
      </w:r>
    </w:p>
    <w:p w14:paraId="3CDEEB5F" w14:textId="77777777" w:rsidR="00DC0495" w:rsidRPr="001838C8" w:rsidRDefault="00DC0495" w:rsidP="00DC0495">
      <w:pPr>
        <w:widowControl w:val="0"/>
        <w:autoSpaceDE w:val="0"/>
        <w:autoSpaceDN w:val="0"/>
        <w:adjustRightInd w:val="0"/>
        <w:spacing w:line="480" w:lineRule="auto"/>
        <w:jc w:val="both"/>
        <w:rPr>
          <w:rFonts w:ascii="Times New Roman" w:hAnsi="Times New Roman"/>
          <w:sz w:val="20"/>
          <w:szCs w:val="20"/>
          <w:lang w:val="en-US"/>
        </w:rPr>
      </w:pPr>
    </w:p>
    <w:p w14:paraId="4EF8629E" w14:textId="0EFA26F1" w:rsidR="00DC0495" w:rsidRPr="001838C8" w:rsidRDefault="00DC0495" w:rsidP="00DC0495">
      <w:pPr>
        <w:widowControl w:val="0"/>
        <w:autoSpaceDE w:val="0"/>
        <w:autoSpaceDN w:val="0"/>
        <w:adjustRightInd w:val="0"/>
        <w:spacing w:line="480" w:lineRule="auto"/>
        <w:jc w:val="both"/>
        <w:rPr>
          <w:rFonts w:ascii="Times New Roman" w:hAnsi="Times New Roman"/>
          <w:sz w:val="20"/>
          <w:szCs w:val="20"/>
          <w:lang w:val="en-US"/>
        </w:rPr>
      </w:pPr>
      <w:r w:rsidRPr="001838C8">
        <w:rPr>
          <w:rFonts w:ascii="Times New Roman" w:hAnsi="Times New Roman"/>
          <w:b/>
          <w:sz w:val="20"/>
          <w:szCs w:val="20"/>
          <w:lang w:val="en-US"/>
        </w:rPr>
        <w:t>RNA extraction, library preparation and sequencing</w:t>
      </w:r>
    </w:p>
    <w:p w14:paraId="29EC2FB3" w14:textId="298DDC00" w:rsidR="00DC0495" w:rsidRPr="001838C8" w:rsidRDefault="00DC0495" w:rsidP="00DC0495">
      <w:pPr>
        <w:widowControl w:val="0"/>
        <w:autoSpaceDE w:val="0"/>
        <w:autoSpaceDN w:val="0"/>
        <w:adjustRightInd w:val="0"/>
        <w:spacing w:line="480" w:lineRule="auto"/>
        <w:jc w:val="both"/>
        <w:rPr>
          <w:rFonts w:ascii="Times New Roman" w:hAnsi="Times New Roman"/>
          <w:sz w:val="20"/>
          <w:szCs w:val="20"/>
          <w:lang w:val="en-US"/>
        </w:rPr>
      </w:pPr>
      <w:r w:rsidRPr="001838C8">
        <w:rPr>
          <w:rFonts w:ascii="Times New Roman" w:hAnsi="Times New Roman"/>
          <w:sz w:val="20"/>
          <w:szCs w:val="20"/>
          <w:lang w:val="en-US"/>
        </w:rPr>
        <w:t xml:space="preserve">The RNA integrity was evaluated through denaturing </w:t>
      </w:r>
      <w:proofErr w:type="spellStart"/>
      <w:r w:rsidRPr="001838C8">
        <w:rPr>
          <w:rFonts w:ascii="Times New Roman" w:hAnsi="Times New Roman"/>
          <w:sz w:val="20"/>
          <w:szCs w:val="20"/>
          <w:lang w:val="en-US"/>
        </w:rPr>
        <w:t>agarose</w:t>
      </w:r>
      <w:proofErr w:type="spellEnd"/>
      <w:r w:rsidRPr="001838C8">
        <w:rPr>
          <w:rFonts w:ascii="Times New Roman" w:hAnsi="Times New Roman"/>
          <w:sz w:val="20"/>
          <w:szCs w:val="20"/>
          <w:lang w:val="en-US"/>
        </w:rPr>
        <w:t xml:space="preserve"> gel electrophoresis and spectrophotometry </w:t>
      </w:r>
      <w:r w:rsidR="007D3637" w:rsidRPr="001838C8">
        <w:rPr>
          <w:rFonts w:ascii="Times New Roman" w:hAnsi="Times New Roman"/>
          <w:sz w:val="20"/>
          <w:szCs w:val="20"/>
          <w:lang w:val="en-US"/>
        </w:rPr>
        <w:t>[</w:t>
      </w:r>
      <w:r w:rsidR="007765A8" w:rsidRPr="001838C8">
        <w:rPr>
          <w:rFonts w:ascii="Times New Roman" w:hAnsi="Times New Roman"/>
          <w:sz w:val="20"/>
          <w:szCs w:val="20"/>
          <w:lang w:val="en-US"/>
        </w:rPr>
        <w:t>1,2</w:t>
      </w:r>
      <w:r w:rsidR="007D3637" w:rsidRPr="001838C8">
        <w:rPr>
          <w:rFonts w:ascii="Times New Roman" w:hAnsi="Times New Roman"/>
          <w:sz w:val="20"/>
          <w:szCs w:val="20"/>
          <w:lang w:val="en-US"/>
        </w:rPr>
        <w:t>]</w:t>
      </w:r>
      <w:r w:rsidR="007765A8" w:rsidRPr="001838C8">
        <w:rPr>
          <w:rFonts w:ascii="Times New Roman" w:hAnsi="Times New Roman"/>
          <w:sz w:val="20"/>
          <w:szCs w:val="20"/>
          <w:lang w:val="en-US"/>
        </w:rPr>
        <w:t>.</w:t>
      </w:r>
      <w:r w:rsidRPr="001838C8">
        <w:rPr>
          <w:rFonts w:ascii="Times New Roman" w:hAnsi="Times New Roman"/>
          <w:sz w:val="20"/>
          <w:szCs w:val="20"/>
          <w:lang w:val="en-US"/>
        </w:rPr>
        <w:t xml:space="preserve"> RNA was quantified using a NanoDrop1000 spectrophotometer (Thermo Fisher Scientific, UK). All RNA samples displayed a 260/280-absorbance ratio </w:t>
      </w:r>
      <w:r w:rsidRPr="001838C8">
        <w:rPr>
          <w:rFonts w:ascii="Times New Roman" w:hAnsi="Times New Roman"/>
          <w:bCs/>
          <w:sz w:val="20"/>
          <w:szCs w:val="20"/>
          <w:lang w:val="en-US"/>
        </w:rPr>
        <w:t>≤</w:t>
      </w:r>
      <w:r w:rsidRPr="001838C8">
        <w:rPr>
          <w:rFonts w:ascii="Times New Roman" w:hAnsi="Times New Roman"/>
          <w:sz w:val="20"/>
          <w:szCs w:val="20"/>
          <w:lang w:val="en-US"/>
        </w:rPr>
        <w:t xml:space="preserve">2.0. </w:t>
      </w:r>
      <w:proofErr w:type="gramStart"/>
      <w:r w:rsidRPr="001838C8">
        <w:rPr>
          <w:rFonts w:ascii="Times New Roman" w:hAnsi="Times New Roman"/>
          <w:sz w:val="20"/>
          <w:szCs w:val="20"/>
          <w:lang w:val="en-US"/>
        </w:rPr>
        <w:t xml:space="preserve">RNA quality was assessed by </w:t>
      </w:r>
      <w:proofErr w:type="spellStart"/>
      <w:r w:rsidRPr="001838C8">
        <w:rPr>
          <w:rFonts w:ascii="Times New Roman" w:hAnsi="Times New Roman"/>
          <w:sz w:val="20"/>
          <w:szCs w:val="20"/>
          <w:lang w:val="en-US"/>
        </w:rPr>
        <w:t>Experion</w:t>
      </w:r>
      <w:proofErr w:type="spellEnd"/>
      <w:r w:rsidRPr="001838C8">
        <w:rPr>
          <w:rFonts w:ascii="Times New Roman" w:hAnsi="Times New Roman"/>
          <w:sz w:val="20"/>
          <w:szCs w:val="20"/>
          <w:lang w:val="en-US"/>
        </w:rPr>
        <w:t xml:space="preserve"> System</w:t>
      </w:r>
      <w:proofErr w:type="gramEnd"/>
      <w:r w:rsidRPr="001838C8">
        <w:rPr>
          <w:rFonts w:ascii="Times New Roman" w:hAnsi="Times New Roman"/>
          <w:sz w:val="20"/>
          <w:szCs w:val="20"/>
          <w:lang w:val="en-US"/>
        </w:rPr>
        <w:t xml:space="preserve"> (Bio-Rad). </w:t>
      </w:r>
    </w:p>
    <w:p w14:paraId="22E21892" w14:textId="77777777" w:rsidR="00DC0495" w:rsidRPr="001838C8" w:rsidRDefault="00DC0495" w:rsidP="00DC0495">
      <w:pPr>
        <w:widowControl w:val="0"/>
        <w:autoSpaceDE w:val="0"/>
        <w:autoSpaceDN w:val="0"/>
        <w:adjustRightInd w:val="0"/>
        <w:spacing w:line="480" w:lineRule="auto"/>
        <w:jc w:val="both"/>
        <w:rPr>
          <w:rFonts w:ascii="Times New Roman" w:hAnsi="Times New Roman"/>
          <w:b/>
          <w:sz w:val="20"/>
          <w:szCs w:val="20"/>
          <w:lang w:val="en-US"/>
        </w:rPr>
      </w:pPr>
    </w:p>
    <w:p w14:paraId="56D562C4" w14:textId="216FF0F1" w:rsidR="00DC0495" w:rsidRPr="001838C8" w:rsidRDefault="00DC0495" w:rsidP="00DC0495">
      <w:pPr>
        <w:widowControl w:val="0"/>
        <w:autoSpaceDE w:val="0"/>
        <w:autoSpaceDN w:val="0"/>
        <w:adjustRightInd w:val="0"/>
        <w:spacing w:line="480" w:lineRule="auto"/>
        <w:jc w:val="both"/>
        <w:rPr>
          <w:rFonts w:ascii="Times New Roman" w:hAnsi="Times New Roman"/>
          <w:sz w:val="20"/>
          <w:szCs w:val="20"/>
          <w:lang w:val="en-US"/>
        </w:rPr>
      </w:pPr>
      <w:r w:rsidRPr="001838C8">
        <w:rPr>
          <w:rFonts w:ascii="Times New Roman" w:hAnsi="Times New Roman"/>
          <w:b/>
          <w:sz w:val="20"/>
          <w:szCs w:val="20"/>
          <w:lang w:val="en-US"/>
        </w:rPr>
        <w:t xml:space="preserve">Data validation by </w:t>
      </w:r>
      <w:proofErr w:type="spellStart"/>
      <w:r w:rsidRPr="001838C8">
        <w:rPr>
          <w:rFonts w:ascii="Times New Roman" w:hAnsi="Times New Roman"/>
          <w:b/>
          <w:sz w:val="20"/>
          <w:szCs w:val="20"/>
          <w:lang w:val="en-US"/>
        </w:rPr>
        <w:t>qRT</w:t>
      </w:r>
      <w:proofErr w:type="spellEnd"/>
      <w:r w:rsidRPr="001838C8">
        <w:rPr>
          <w:rFonts w:ascii="Times New Roman" w:hAnsi="Times New Roman"/>
          <w:b/>
          <w:sz w:val="20"/>
          <w:szCs w:val="20"/>
          <w:lang w:val="en-US"/>
        </w:rPr>
        <w:t xml:space="preserve">-PCR </w:t>
      </w:r>
      <w:r w:rsidR="00CB2FEC" w:rsidRPr="001838C8">
        <w:rPr>
          <w:rFonts w:ascii="Times New Roman" w:hAnsi="Times New Roman"/>
          <w:b/>
          <w:sz w:val="20"/>
          <w:szCs w:val="20"/>
          <w:lang w:val="en-US"/>
        </w:rPr>
        <w:t>and statistical analysis</w:t>
      </w:r>
    </w:p>
    <w:p w14:paraId="533AEF37" w14:textId="61983EED" w:rsidR="007A66A5" w:rsidRPr="001838C8" w:rsidRDefault="00DC0495" w:rsidP="007A66A5">
      <w:pPr>
        <w:widowControl w:val="0"/>
        <w:autoSpaceDE w:val="0"/>
        <w:autoSpaceDN w:val="0"/>
        <w:adjustRightInd w:val="0"/>
        <w:spacing w:line="480" w:lineRule="auto"/>
        <w:jc w:val="both"/>
        <w:rPr>
          <w:rFonts w:ascii="Times New Roman" w:hAnsi="Times New Roman"/>
          <w:sz w:val="20"/>
          <w:szCs w:val="20"/>
          <w:lang w:val="en-US"/>
        </w:rPr>
      </w:pPr>
      <w:proofErr w:type="spellStart"/>
      <w:proofErr w:type="gramStart"/>
      <w:r w:rsidRPr="001838C8">
        <w:rPr>
          <w:rFonts w:ascii="Times New Roman" w:hAnsi="Times New Roman"/>
          <w:sz w:val="20"/>
          <w:szCs w:val="20"/>
          <w:lang w:val="en-US"/>
        </w:rPr>
        <w:t>qRT</w:t>
      </w:r>
      <w:proofErr w:type="spellEnd"/>
      <w:proofErr w:type="gramEnd"/>
      <w:r w:rsidRPr="001838C8">
        <w:rPr>
          <w:rFonts w:ascii="Times New Roman" w:hAnsi="Times New Roman"/>
          <w:sz w:val="20"/>
          <w:szCs w:val="20"/>
          <w:lang w:val="en-US"/>
        </w:rPr>
        <w:t xml:space="preserve">-PCR was performed using a </w:t>
      </w:r>
      <w:proofErr w:type="spellStart"/>
      <w:r w:rsidRPr="001838C8">
        <w:rPr>
          <w:rFonts w:ascii="Times New Roman" w:hAnsi="Times New Roman"/>
          <w:sz w:val="20"/>
          <w:szCs w:val="20"/>
          <w:lang w:val="en-US"/>
        </w:rPr>
        <w:t>BioRad</w:t>
      </w:r>
      <w:proofErr w:type="spellEnd"/>
      <w:r w:rsidRPr="001838C8">
        <w:rPr>
          <w:rFonts w:ascii="Times New Roman" w:hAnsi="Times New Roman"/>
          <w:sz w:val="20"/>
          <w:szCs w:val="20"/>
          <w:lang w:val="en-US"/>
        </w:rPr>
        <w:t xml:space="preserve"> </w:t>
      </w:r>
      <w:proofErr w:type="spellStart"/>
      <w:r w:rsidRPr="001838C8">
        <w:rPr>
          <w:rFonts w:ascii="Times New Roman" w:hAnsi="Times New Roman"/>
          <w:sz w:val="20"/>
          <w:szCs w:val="20"/>
          <w:lang w:val="en-US"/>
        </w:rPr>
        <w:t>iQ</w:t>
      </w:r>
      <w:proofErr w:type="spellEnd"/>
      <w:r w:rsidRPr="001838C8">
        <w:rPr>
          <w:rFonts w:ascii="Times New Roman" w:hAnsi="Times New Roman"/>
          <w:sz w:val="20"/>
          <w:szCs w:val="20"/>
          <w:lang w:val="en-US"/>
        </w:rPr>
        <w:t xml:space="preserve"> </w:t>
      </w:r>
      <w:proofErr w:type="spellStart"/>
      <w:r w:rsidRPr="001838C8">
        <w:rPr>
          <w:rFonts w:ascii="Times New Roman" w:hAnsi="Times New Roman"/>
          <w:sz w:val="20"/>
          <w:szCs w:val="20"/>
          <w:lang w:val="en-US"/>
        </w:rPr>
        <w:t>iCycler</w:t>
      </w:r>
      <w:proofErr w:type="spellEnd"/>
      <w:r w:rsidRPr="001838C8">
        <w:rPr>
          <w:rFonts w:ascii="Times New Roman" w:hAnsi="Times New Roman"/>
          <w:sz w:val="20"/>
          <w:szCs w:val="20"/>
          <w:lang w:val="en-US"/>
        </w:rPr>
        <w:t xml:space="preserve"> Detection System (</w:t>
      </w:r>
      <w:proofErr w:type="spellStart"/>
      <w:r w:rsidRPr="001838C8">
        <w:rPr>
          <w:rFonts w:ascii="Times New Roman" w:hAnsi="Times New Roman"/>
          <w:sz w:val="20"/>
          <w:szCs w:val="20"/>
          <w:lang w:val="en-US"/>
        </w:rPr>
        <w:t>BioRad</w:t>
      </w:r>
      <w:proofErr w:type="spellEnd"/>
      <w:r w:rsidRPr="001838C8">
        <w:rPr>
          <w:rFonts w:ascii="Times New Roman" w:hAnsi="Times New Roman"/>
          <w:sz w:val="20"/>
          <w:szCs w:val="20"/>
          <w:lang w:val="en-US"/>
        </w:rPr>
        <w:t xml:space="preserve"> Laboratories, Ltd) with SYBR Premix Ex </w:t>
      </w:r>
      <w:proofErr w:type="spellStart"/>
      <w:r w:rsidRPr="001838C8">
        <w:rPr>
          <w:rFonts w:ascii="Times New Roman" w:hAnsi="Times New Roman"/>
          <w:sz w:val="20"/>
          <w:szCs w:val="20"/>
          <w:lang w:val="en-US"/>
        </w:rPr>
        <w:t>Taq</w:t>
      </w:r>
      <w:proofErr w:type="spellEnd"/>
      <w:r w:rsidRPr="001838C8">
        <w:rPr>
          <w:rFonts w:ascii="Times New Roman" w:hAnsi="Times New Roman"/>
          <w:sz w:val="20"/>
          <w:szCs w:val="20"/>
          <w:lang w:val="en-US"/>
        </w:rPr>
        <w:t xml:space="preserve"> (</w:t>
      </w:r>
      <w:proofErr w:type="spellStart"/>
      <w:r w:rsidRPr="001838C8">
        <w:rPr>
          <w:rFonts w:ascii="Times New Roman" w:hAnsi="Times New Roman"/>
          <w:sz w:val="20"/>
          <w:szCs w:val="20"/>
          <w:lang w:val="en-US"/>
        </w:rPr>
        <w:t>Tli</w:t>
      </w:r>
      <w:proofErr w:type="spellEnd"/>
      <w:r w:rsidRPr="001838C8">
        <w:rPr>
          <w:rFonts w:ascii="Times New Roman" w:hAnsi="Times New Roman"/>
          <w:sz w:val="20"/>
          <w:szCs w:val="20"/>
          <w:lang w:val="en-US"/>
        </w:rPr>
        <w:t xml:space="preserve"> </w:t>
      </w:r>
      <w:proofErr w:type="spellStart"/>
      <w:r w:rsidRPr="001838C8">
        <w:rPr>
          <w:rFonts w:ascii="Times New Roman" w:hAnsi="Times New Roman"/>
          <w:sz w:val="20"/>
          <w:szCs w:val="20"/>
          <w:lang w:val="en-US"/>
        </w:rPr>
        <w:t>RNaseH</w:t>
      </w:r>
      <w:proofErr w:type="spellEnd"/>
      <w:r w:rsidRPr="001838C8">
        <w:rPr>
          <w:rFonts w:ascii="Times New Roman" w:hAnsi="Times New Roman"/>
          <w:sz w:val="20"/>
          <w:szCs w:val="20"/>
          <w:lang w:val="en-US"/>
        </w:rPr>
        <w:t xml:space="preserve"> Plus) </w:t>
      </w:r>
      <w:r w:rsidRPr="001838C8">
        <w:rPr>
          <w:rFonts w:ascii="Times New Roman" w:hAnsi="Times New Roman"/>
          <w:bCs/>
          <w:sz w:val="20"/>
          <w:szCs w:val="20"/>
          <w:lang w:val="en-US"/>
        </w:rPr>
        <w:t>Takara (</w:t>
      </w:r>
      <w:proofErr w:type="spellStart"/>
      <w:r w:rsidRPr="001838C8">
        <w:rPr>
          <w:rFonts w:ascii="Times New Roman" w:hAnsi="Times New Roman"/>
          <w:bCs/>
          <w:sz w:val="20"/>
          <w:szCs w:val="20"/>
          <w:lang w:val="en-US"/>
        </w:rPr>
        <w:t>Clontech</w:t>
      </w:r>
      <w:proofErr w:type="spellEnd"/>
      <w:r w:rsidRPr="001838C8">
        <w:rPr>
          <w:rFonts w:ascii="Times New Roman" w:hAnsi="Times New Roman"/>
          <w:bCs/>
          <w:sz w:val="20"/>
          <w:szCs w:val="20"/>
          <w:lang w:val="en-US"/>
        </w:rPr>
        <w:t>)</w:t>
      </w:r>
      <w:r w:rsidRPr="001838C8">
        <w:rPr>
          <w:rFonts w:ascii="Times New Roman" w:hAnsi="Times New Roman"/>
          <w:b/>
          <w:bCs/>
          <w:sz w:val="20"/>
          <w:szCs w:val="20"/>
          <w:lang w:val="en-US"/>
        </w:rPr>
        <w:t xml:space="preserve"> </w:t>
      </w:r>
      <w:r w:rsidRPr="001838C8">
        <w:rPr>
          <w:rFonts w:ascii="Times New Roman" w:hAnsi="Times New Roman"/>
          <w:sz w:val="20"/>
          <w:szCs w:val="20"/>
          <w:lang w:val="en-US"/>
        </w:rPr>
        <w:t xml:space="preserve">protocol in a </w:t>
      </w:r>
      <w:proofErr w:type="spellStart"/>
      <w:r w:rsidRPr="001838C8">
        <w:rPr>
          <w:rFonts w:ascii="Times New Roman" w:hAnsi="Times New Roman"/>
          <w:sz w:val="20"/>
          <w:szCs w:val="20"/>
          <w:lang w:val="en-US"/>
        </w:rPr>
        <w:t>qRT</w:t>
      </w:r>
      <w:proofErr w:type="spellEnd"/>
      <w:r w:rsidRPr="001838C8">
        <w:rPr>
          <w:rFonts w:ascii="Times New Roman" w:hAnsi="Times New Roman"/>
          <w:sz w:val="20"/>
          <w:szCs w:val="20"/>
          <w:lang w:val="en-US"/>
        </w:rPr>
        <w:t>-PCR System according to the manufacturer’s instructions (</w:t>
      </w:r>
      <w:proofErr w:type="spellStart"/>
      <w:r w:rsidRPr="001838C8">
        <w:rPr>
          <w:rFonts w:ascii="Times New Roman" w:hAnsi="Times New Roman"/>
          <w:sz w:val="20"/>
          <w:szCs w:val="20"/>
          <w:lang w:val="en-US"/>
        </w:rPr>
        <w:t>Biorad</w:t>
      </w:r>
      <w:proofErr w:type="spellEnd"/>
      <w:r w:rsidRPr="001838C8">
        <w:rPr>
          <w:rFonts w:ascii="Times New Roman" w:hAnsi="Times New Roman"/>
          <w:sz w:val="20"/>
          <w:szCs w:val="20"/>
          <w:lang w:val="en-US"/>
        </w:rPr>
        <w:t xml:space="preserve"> CLX-96). </w:t>
      </w:r>
    </w:p>
    <w:p w14:paraId="16F7EE0B" w14:textId="77777777" w:rsidR="007A66A5" w:rsidRPr="001838C8" w:rsidRDefault="007A66A5">
      <w:pPr>
        <w:rPr>
          <w:rFonts w:ascii="Times New Roman" w:hAnsi="Times New Roman"/>
          <w:sz w:val="20"/>
          <w:szCs w:val="20"/>
          <w:lang w:val="en-US"/>
        </w:rPr>
      </w:pPr>
      <w:r w:rsidRPr="001838C8">
        <w:rPr>
          <w:rFonts w:ascii="Times New Roman" w:hAnsi="Times New Roman"/>
          <w:sz w:val="20"/>
          <w:szCs w:val="20"/>
          <w:lang w:val="en-US"/>
        </w:rPr>
        <w:br w:type="page"/>
      </w:r>
    </w:p>
    <w:p w14:paraId="5AC963DA" w14:textId="6155E05A" w:rsidR="00301D67" w:rsidRPr="001838C8" w:rsidRDefault="005B1C93" w:rsidP="007A66A5">
      <w:pPr>
        <w:widowControl w:val="0"/>
        <w:autoSpaceDE w:val="0"/>
        <w:autoSpaceDN w:val="0"/>
        <w:adjustRightInd w:val="0"/>
        <w:spacing w:line="480" w:lineRule="auto"/>
        <w:jc w:val="both"/>
        <w:rPr>
          <w:rFonts w:ascii="Times New Roman" w:hAnsi="Times New Roman"/>
          <w:b/>
          <w:sz w:val="20"/>
          <w:szCs w:val="20"/>
          <w:lang w:val="en-US"/>
        </w:rPr>
      </w:pPr>
      <w:r w:rsidRPr="001838C8">
        <w:rPr>
          <w:rFonts w:ascii="Times New Roman" w:hAnsi="Times New Roman"/>
          <w:b/>
          <w:sz w:val="20"/>
          <w:szCs w:val="20"/>
          <w:lang w:val="en-US"/>
        </w:rPr>
        <w:lastRenderedPageBreak/>
        <w:t>REFERENCES</w:t>
      </w:r>
    </w:p>
    <w:p w14:paraId="69605A6B" w14:textId="1C820FBD" w:rsidR="007A66A5" w:rsidRPr="001838C8" w:rsidRDefault="00BA4C9F" w:rsidP="007A66A5">
      <w:pPr>
        <w:widowControl w:val="0"/>
        <w:autoSpaceDE w:val="0"/>
        <w:autoSpaceDN w:val="0"/>
        <w:adjustRightInd w:val="0"/>
        <w:spacing w:line="480" w:lineRule="auto"/>
        <w:jc w:val="both"/>
        <w:rPr>
          <w:rFonts w:ascii="Times New Roman" w:hAnsi="Times New Roman"/>
          <w:sz w:val="20"/>
          <w:szCs w:val="20"/>
          <w:lang w:val="en-US"/>
        </w:rPr>
      </w:pPr>
      <w:r w:rsidRPr="001838C8">
        <w:rPr>
          <w:rFonts w:ascii="Times New Roman" w:hAnsi="Times New Roman"/>
          <w:sz w:val="20"/>
          <w:szCs w:val="20"/>
          <w:lang w:val="en-US"/>
        </w:rPr>
        <w:t xml:space="preserve">1. </w:t>
      </w:r>
      <w:proofErr w:type="spellStart"/>
      <w:r w:rsidR="007A66A5" w:rsidRPr="001838C8">
        <w:rPr>
          <w:rFonts w:ascii="Times New Roman" w:hAnsi="Times New Roman"/>
          <w:sz w:val="20"/>
          <w:szCs w:val="20"/>
          <w:lang w:val="en-US"/>
        </w:rPr>
        <w:t>Rienzo</w:t>
      </w:r>
      <w:proofErr w:type="spellEnd"/>
      <w:r w:rsidR="004522B7" w:rsidRPr="001838C8">
        <w:rPr>
          <w:rFonts w:ascii="Times New Roman" w:hAnsi="Times New Roman"/>
          <w:sz w:val="20"/>
          <w:szCs w:val="20"/>
          <w:lang w:val="en-US"/>
        </w:rPr>
        <w:t xml:space="preserve"> M, </w:t>
      </w:r>
      <w:r w:rsidR="007A66A5" w:rsidRPr="001838C8">
        <w:rPr>
          <w:rFonts w:ascii="Times New Roman" w:hAnsi="Times New Roman"/>
          <w:sz w:val="20"/>
          <w:szCs w:val="20"/>
          <w:lang w:val="en-US"/>
        </w:rPr>
        <w:t>Nagel</w:t>
      </w:r>
      <w:r w:rsidR="004522B7" w:rsidRPr="001838C8">
        <w:rPr>
          <w:rFonts w:ascii="Times New Roman" w:hAnsi="Times New Roman"/>
          <w:sz w:val="20"/>
          <w:szCs w:val="20"/>
          <w:lang w:val="en-US"/>
        </w:rPr>
        <w:t xml:space="preserve"> J, </w:t>
      </w:r>
      <w:proofErr w:type="spellStart"/>
      <w:r w:rsidR="007A66A5" w:rsidRPr="001838C8">
        <w:rPr>
          <w:rFonts w:ascii="Times New Roman" w:hAnsi="Times New Roman"/>
          <w:sz w:val="20"/>
          <w:szCs w:val="20"/>
          <w:lang w:val="en-US"/>
        </w:rPr>
        <w:t>Casamassimi</w:t>
      </w:r>
      <w:proofErr w:type="spellEnd"/>
      <w:r w:rsidR="004522B7" w:rsidRPr="001838C8">
        <w:rPr>
          <w:rFonts w:ascii="Times New Roman" w:hAnsi="Times New Roman"/>
          <w:sz w:val="20"/>
          <w:szCs w:val="20"/>
          <w:lang w:val="en-US"/>
        </w:rPr>
        <w:t xml:space="preserve"> A</w:t>
      </w:r>
      <w:r w:rsidR="007A66A5" w:rsidRPr="001838C8">
        <w:rPr>
          <w:rFonts w:ascii="Times New Roman" w:hAnsi="Times New Roman"/>
          <w:sz w:val="20"/>
          <w:szCs w:val="20"/>
          <w:lang w:val="en-US"/>
        </w:rPr>
        <w:t xml:space="preserve">, et al. Mediator subunits: gene expression pattern, a novel transcript identification and nuclear localization in human endothelial progenitor cells. </w:t>
      </w:r>
      <w:proofErr w:type="spellStart"/>
      <w:r w:rsidR="007A66A5" w:rsidRPr="001838C8">
        <w:rPr>
          <w:rFonts w:ascii="Times New Roman" w:hAnsi="Times New Roman"/>
          <w:sz w:val="20"/>
          <w:szCs w:val="20"/>
          <w:lang w:val="en-US"/>
        </w:rPr>
        <w:t>Biochim</w:t>
      </w:r>
      <w:proofErr w:type="spellEnd"/>
      <w:r w:rsidR="007A66A5" w:rsidRPr="001838C8">
        <w:rPr>
          <w:rFonts w:ascii="Times New Roman" w:hAnsi="Times New Roman"/>
          <w:sz w:val="20"/>
          <w:szCs w:val="20"/>
          <w:lang w:val="en-US"/>
        </w:rPr>
        <w:t xml:space="preserve"> </w:t>
      </w:r>
      <w:proofErr w:type="spellStart"/>
      <w:r w:rsidR="007A66A5" w:rsidRPr="001838C8">
        <w:rPr>
          <w:rFonts w:ascii="Times New Roman" w:hAnsi="Times New Roman"/>
          <w:sz w:val="20"/>
          <w:szCs w:val="20"/>
          <w:lang w:val="en-US"/>
        </w:rPr>
        <w:t>Biophys</w:t>
      </w:r>
      <w:proofErr w:type="spellEnd"/>
      <w:r w:rsidR="007A66A5" w:rsidRPr="001838C8">
        <w:rPr>
          <w:rFonts w:ascii="Times New Roman" w:hAnsi="Times New Roman"/>
          <w:sz w:val="20"/>
          <w:szCs w:val="20"/>
          <w:lang w:val="en-US"/>
        </w:rPr>
        <w:t xml:space="preserve"> </w:t>
      </w:r>
      <w:proofErr w:type="spellStart"/>
      <w:r w:rsidR="007A66A5" w:rsidRPr="001838C8">
        <w:rPr>
          <w:rFonts w:ascii="Times New Roman" w:hAnsi="Times New Roman"/>
          <w:sz w:val="20"/>
          <w:szCs w:val="20"/>
          <w:lang w:val="en-US"/>
        </w:rPr>
        <w:t>Acta</w:t>
      </w:r>
      <w:proofErr w:type="spellEnd"/>
      <w:r w:rsidR="007A66A5" w:rsidRPr="001838C8">
        <w:rPr>
          <w:rFonts w:ascii="Times New Roman" w:hAnsi="Times New Roman"/>
          <w:sz w:val="20"/>
          <w:szCs w:val="20"/>
          <w:lang w:val="en-US"/>
        </w:rPr>
        <w:t xml:space="preserve"> </w:t>
      </w:r>
      <w:r w:rsidR="004522B7" w:rsidRPr="001838C8">
        <w:rPr>
          <w:rFonts w:ascii="Times New Roman" w:hAnsi="Times New Roman"/>
          <w:sz w:val="20"/>
          <w:szCs w:val="20"/>
          <w:lang w:val="en-US"/>
        </w:rPr>
        <w:t xml:space="preserve">2010, </w:t>
      </w:r>
      <w:r w:rsidR="007A66A5" w:rsidRPr="001838C8">
        <w:rPr>
          <w:rFonts w:ascii="Times New Roman" w:hAnsi="Times New Roman"/>
          <w:sz w:val="20"/>
          <w:szCs w:val="20"/>
          <w:lang w:val="en-US"/>
        </w:rPr>
        <w:t>1799</w:t>
      </w:r>
      <w:r w:rsidR="004522B7" w:rsidRPr="001838C8">
        <w:rPr>
          <w:rFonts w:ascii="Times New Roman" w:hAnsi="Times New Roman"/>
          <w:sz w:val="20"/>
          <w:szCs w:val="20"/>
          <w:lang w:val="en-US"/>
        </w:rPr>
        <w:t>:</w:t>
      </w:r>
      <w:r w:rsidR="007A66A5" w:rsidRPr="001838C8">
        <w:rPr>
          <w:rFonts w:ascii="Times New Roman" w:hAnsi="Times New Roman"/>
          <w:sz w:val="20"/>
          <w:szCs w:val="20"/>
          <w:lang w:val="en-US"/>
        </w:rPr>
        <w:t>487-495.</w:t>
      </w:r>
      <w:r w:rsidR="009118AC">
        <w:rPr>
          <w:rFonts w:ascii="Times New Roman" w:hAnsi="Times New Roman"/>
          <w:sz w:val="20"/>
          <w:szCs w:val="20"/>
          <w:lang w:val="en-US"/>
        </w:rPr>
        <w:t xml:space="preserve"> </w:t>
      </w:r>
      <w:proofErr w:type="spellStart"/>
      <w:proofErr w:type="gramStart"/>
      <w:r w:rsidR="009118AC" w:rsidRPr="009118AC">
        <w:rPr>
          <w:rFonts w:ascii="Times New Roman" w:hAnsi="Times New Roman"/>
          <w:sz w:val="20"/>
          <w:szCs w:val="20"/>
          <w:lang w:val="en-US"/>
        </w:rPr>
        <w:t>doi</w:t>
      </w:r>
      <w:proofErr w:type="spellEnd"/>
      <w:proofErr w:type="gramEnd"/>
      <w:r w:rsidR="009118AC" w:rsidRPr="009118AC">
        <w:rPr>
          <w:rFonts w:ascii="Times New Roman" w:hAnsi="Times New Roman"/>
          <w:sz w:val="20"/>
          <w:szCs w:val="20"/>
          <w:lang w:val="en-US"/>
        </w:rPr>
        <w:t>: 10.1016/j.bbagrm.2010.05.001.</w:t>
      </w:r>
    </w:p>
    <w:p w14:paraId="3079AF03" w14:textId="77777777" w:rsidR="007A66A5" w:rsidRPr="001838C8" w:rsidRDefault="007A66A5" w:rsidP="007A66A5">
      <w:pPr>
        <w:spacing w:line="480" w:lineRule="auto"/>
        <w:contextualSpacing/>
        <w:jc w:val="both"/>
        <w:rPr>
          <w:rFonts w:ascii="Times New Roman" w:hAnsi="Times New Roman"/>
          <w:sz w:val="20"/>
          <w:szCs w:val="20"/>
          <w:lang w:val="en-US"/>
        </w:rPr>
      </w:pPr>
    </w:p>
    <w:p w14:paraId="473BCE65" w14:textId="0628CF77" w:rsidR="007A66A5" w:rsidRPr="001838C8" w:rsidRDefault="003F3555" w:rsidP="007A66A5">
      <w:pPr>
        <w:spacing w:line="480" w:lineRule="auto"/>
        <w:contextualSpacing/>
        <w:jc w:val="both"/>
        <w:rPr>
          <w:rFonts w:ascii="Times New Roman" w:hAnsi="Times New Roman"/>
          <w:sz w:val="20"/>
          <w:szCs w:val="20"/>
          <w:lang w:val="en-US"/>
        </w:rPr>
      </w:pPr>
      <w:r w:rsidRPr="001838C8">
        <w:rPr>
          <w:rFonts w:ascii="Times New Roman" w:hAnsi="Times New Roman"/>
          <w:sz w:val="20"/>
          <w:szCs w:val="20"/>
          <w:lang w:val="en-US"/>
        </w:rPr>
        <w:t>2.</w:t>
      </w:r>
      <w:r w:rsidR="007A66A5" w:rsidRPr="001838C8">
        <w:rPr>
          <w:rFonts w:ascii="Times New Roman" w:hAnsi="Times New Roman"/>
          <w:sz w:val="20"/>
          <w:szCs w:val="20"/>
          <w:lang w:val="en-US"/>
        </w:rPr>
        <w:t xml:space="preserve"> </w:t>
      </w:r>
      <w:proofErr w:type="spellStart"/>
      <w:r w:rsidR="007A66A5" w:rsidRPr="001838C8">
        <w:rPr>
          <w:rFonts w:ascii="Times New Roman" w:hAnsi="Times New Roman"/>
          <w:sz w:val="20"/>
          <w:szCs w:val="20"/>
          <w:lang w:val="en-US"/>
        </w:rPr>
        <w:t>Rienzo</w:t>
      </w:r>
      <w:proofErr w:type="spellEnd"/>
      <w:r w:rsidRPr="001838C8">
        <w:rPr>
          <w:rFonts w:ascii="Times New Roman" w:hAnsi="Times New Roman"/>
          <w:sz w:val="20"/>
          <w:szCs w:val="20"/>
          <w:lang w:val="en-US"/>
        </w:rPr>
        <w:t xml:space="preserve"> M, </w:t>
      </w:r>
      <w:proofErr w:type="spellStart"/>
      <w:r w:rsidR="007A66A5" w:rsidRPr="001838C8">
        <w:rPr>
          <w:rFonts w:ascii="Times New Roman" w:hAnsi="Times New Roman"/>
          <w:sz w:val="20"/>
          <w:szCs w:val="20"/>
          <w:lang w:val="en-US"/>
        </w:rPr>
        <w:t>Schiano</w:t>
      </w:r>
      <w:proofErr w:type="spellEnd"/>
      <w:r w:rsidRPr="001838C8">
        <w:rPr>
          <w:rFonts w:ascii="Times New Roman" w:hAnsi="Times New Roman"/>
          <w:sz w:val="20"/>
          <w:szCs w:val="20"/>
          <w:lang w:val="en-US"/>
        </w:rPr>
        <w:t xml:space="preserve"> C, </w:t>
      </w:r>
      <w:proofErr w:type="spellStart"/>
      <w:r w:rsidR="007A66A5" w:rsidRPr="001838C8">
        <w:rPr>
          <w:rFonts w:ascii="Times New Roman" w:hAnsi="Times New Roman"/>
          <w:sz w:val="20"/>
          <w:szCs w:val="20"/>
          <w:lang w:val="en-US"/>
        </w:rPr>
        <w:t>Casamassimi</w:t>
      </w:r>
      <w:proofErr w:type="spellEnd"/>
      <w:r w:rsidRPr="001838C8">
        <w:rPr>
          <w:rFonts w:ascii="Times New Roman" w:hAnsi="Times New Roman"/>
          <w:sz w:val="20"/>
          <w:szCs w:val="20"/>
          <w:lang w:val="en-US"/>
        </w:rPr>
        <w:t xml:space="preserve"> A</w:t>
      </w:r>
      <w:r w:rsidR="007A66A5" w:rsidRPr="001838C8">
        <w:rPr>
          <w:rFonts w:ascii="Times New Roman" w:hAnsi="Times New Roman"/>
          <w:sz w:val="20"/>
          <w:szCs w:val="20"/>
          <w:lang w:val="en-US"/>
        </w:rPr>
        <w:t xml:space="preserve">, et al. Identification of valid reference housekeeping genes for gene expression analysis in tumor neovascularization studies. </w:t>
      </w:r>
      <w:proofErr w:type="spellStart"/>
      <w:r w:rsidR="007A66A5" w:rsidRPr="001838C8">
        <w:rPr>
          <w:rFonts w:ascii="Times New Roman" w:hAnsi="Times New Roman"/>
          <w:sz w:val="20"/>
          <w:szCs w:val="20"/>
          <w:lang w:val="en-US"/>
        </w:rPr>
        <w:t>Clin</w:t>
      </w:r>
      <w:proofErr w:type="spellEnd"/>
      <w:r w:rsidR="007A66A5" w:rsidRPr="001838C8">
        <w:rPr>
          <w:rFonts w:ascii="Times New Roman" w:hAnsi="Times New Roman"/>
          <w:sz w:val="20"/>
          <w:szCs w:val="20"/>
          <w:lang w:val="en-US"/>
        </w:rPr>
        <w:t xml:space="preserve"> </w:t>
      </w:r>
      <w:proofErr w:type="spellStart"/>
      <w:r w:rsidR="007A66A5" w:rsidRPr="001838C8">
        <w:rPr>
          <w:rFonts w:ascii="Times New Roman" w:hAnsi="Times New Roman"/>
          <w:sz w:val="20"/>
          <w:szCs w:val="20"/>
          <w:lang w:val="en-US"/>
        </w:rPr>
        <w:t>Transl</w:t>
      </w:r>
      <w:proofErr w:type="spellEnd"/>
      <w:r w:rsidR="007A66A5" w:rsidRPr="001838C8">
        <w:rPr>
          <w:rFonts w:ascii="Times New Roman" w:hAnsi="Times New Roman"/>
          <w:sz w:val="20"/>
          <w:szCs w:val="20"/>
          <w:lang w:val="en-US"/>
        </w:rPr>
        <w:t xml:space="preserve"> </w:t>
      </w:r>
      <w:proofErr w:type="spellStart"/>
      <w:r w:rsidR="007A66A5" w:rsidRPr="001838C8">
        <w:rPr>
          <w:rFonts w:ascii="Times New Roman" w:hAnsi="Times New Roman"/>
          <w:sz w:val="20"/>
          <w:szCs w:val="20"/>
          <w:lang w:val="en-US"/>
        </w:rPr>
        <w:t>Oncol</w:t>
      </w:r>
      <w:proofErr w:type="spellEnd"/>
      <w:r w:rsidR="007A66A5" w:rsidRPr="001838C8">
        <w:rPr>
          <w:rFonts w:ascii="Times New Roman" w:hAnsi="Times New Roman"/>
          <w:sz w:val="20"/>
          <w:szCs w:val="20"/>
          <w:lang w:val="en-US"/>
        </w:rPr>
        <w:t xml:space="preserve">. </w:t>
      </w:r>
      <w:proofErr w:type="gramStart"/>
      <w:r w:rsidRPr="001838C8">
        <w:rPr>
          <w:rFonts w:ascii="Times New Roman" w:hAnsi="Times New Roman"/>
          <w:sz w:val="20"/>
          <w:szCs w:val="20"/>
          <w:lang w:val="en-US"/>
        </w:rPr>
        <w:t xml:space="preserve">2013; </w:t>
      </w:r>
      <w:r w:rsidR="007A66A5" w:rsidRPr="001838C8">
        <w:rPr>
          <w:rFonts w:ascii="Times New Roman" w:hAnsi="Times New Roman"/>
          <w:sz w:val="20"/>
          <w:szCs w:val="20"/>
          <w:lang w:val="en-US"/>
        </w:rPr>
        <w:t>15</w:t>
      </w:r>
      <w:r w:rsidRPr="001838C8">
        <w:rPr>
          <w:rFonts w:ascii="Times New Roman" w:hAnsi="Times New Roman"/>
          <w:sz w:val="20"/>
          <w:szCs w:val="20"/>
          <w:lang w:val="en-US"/>
        </w:rPr>
        <w:t>:</w:t>
      </w:r>
      <w:r w:rsidR="007A66A5" w:rsidRPr="001838C8">
        <w:rPr>
          <w:rFonts w:ascii="Times New Roman" w:hAnsi="Times New Roman"/>
          <w:sz w:val="20"/>
          <w:szCs w:val="20"/>
          <w:lang w:val="en-US"/>
        </w:rPr>
        <w:t>211-218.</w:t>
      </w:r>
      <w:proofErr w:type="gramEnd"/>
      <w:r w:rsidR="002E6E0A">
        <w:rPr>
          <w:rFonts w:ascii="Times New Roman" w:hAnsi="Times New Roman"/>
          <w:sz w:val="20"/>
          <w:szCs w:val="20"/>
          <w:lang w:val="en-US"/>
        </w:rPr>
        <w:t xml:space="preserve"> </w:t>
      </w:r>
      <w:proofErr w:type="spellStart"/>
      <w:r w:rsidR="002E6E0A" w:rsidRPr="002E6E0A">
        <w:rPr>
          <w:rFonts w:ascii="Times New Roman" w:hAnsi="Times New Roman"/>
          <w:sz w:val="20"/>
          <w:szCs w:val="20"/>
          <w:lang w:val="en-US"/>
        </w:rPr>
        <w:t>doi</w:t>
      </w:r>
      <w:proofErr w:type="spellEnd"/>
      <w:r w:rsidR="002E6E0A" w:rsidRPr="002E6E0A">
        <w:rPr>
          <w:rFonts w:ascii="Times New Roman" w:hAnsi="Times New Roman"/>
          <w:sz w:val="20"/>
          <w:szCs w:val="20"/>
          <w:lang w:val="en-US"/>
        </w:rPr>
        <w:t>: 10.1007/s12094-012-0904-1.</w:t>
      </w:r>
      <w:bookmarkStart w:id="0" w:name="_GoBack"/>
      <w:bookmarkEnd w:id="0"/>
    </w:p>
    <w:p w14:paraId="5C69DD65" w14:textId="77777777" w:rsidR="007A66A5" w:rsidRPr="001838C8" w:rsidRDefault="007A66A5" w:rsidP="007A66A5">
      <w:pPr>
        <w:spacing w:line="480" w:lineRule="auto"/>
        <w:contextualSpacing/>
        <w:jc w:val="both"/>
        <w:rPr>
          <w:rFonts w:ascii="Times New Roman" w:hAnsi="Times New Roman"/>
          <w:sz w:val="20"/>
          <w:szCs w:val="20"/>
          <w:lang w:val="en-US"/>
        </w:rPr>
      </w:pPr>
    </w:p>
    <w:sectPr w:rsidR="007A66A5" w:rsidRPr="001838C8" w:rsidSect="00626E9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95"/>
    <w:rsid w:val="000150B1"/>
    <w:rsid w:val="00033AB1"/>
    <w:rsid w:val="000F46DE"/>
    <w:rsid w:val="001838C8"/>
    <w:rsid w:val="00260CBE"/>
    <w:rsid w:val="002E29C5"/>
    <w:rsid w:val="002E6E0A"/>
    <w:rsid w:val="00301D67"/>
    <w:rsid w:val="003074BF"/>
    <w:rsid w:val="003F3555"/>
    <w:rsid w:val="004522B7"/>
    <w:rsid w:val="004A52AD"/>
    <w:rsid w:val="00523313"/>
    <w:rsid w:val="00550BF1"/>
    <w:rsid w:val="005B1C93"/>
    <w:rsid w:val="006120B4"/>
    <w:rsid w:val="00626E99"/>
    <w:rsid w:val="006D0F5E"/>
    <w:rsid w:val="007037A8"/>
    <w:rsid w:val="007765A8"/>
    <w:rsid w:val="007A66A5"/>
    <w:rsid w:val="007D3637"/>
    <w:rsid w:val="009118AC"/>
    <w:rsid w:val="00927AAF"/>
    <w:rsid w:val="009E2984"/>
    <w:rsid w:val="00B17962"/>
    <w:rsid w:val="00BA4C9F"/>
    <w:rsid w:val="00BC1881"/>
    <w:rsid w:val="00BF1B7A"/>
    <w:rsid w:val="00CB2FEC"/>
    <w:rsid w:val="00D34EAD"/>
    <w:rsid w:val="00DC0495"/>
    <w:rsid w:val="00DE3A81"/>
    <w:rsid w:val="00E421B9"/>
    <w:rsid w:val="00EC461B"/>
    <w:rsid w:val="00F522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E74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0495"/>
    <w:rPr>
      <w:rFonts w:ascii="Cambria" w:eastAsia="ＭＳ 明朝"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C049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0495"/>
    <w:rPr>
      <w:rFonts w:ascii="Cambria" w:eastAsia="ＭＳ 明朝"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C0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1615</Characters>
  <Application>Microsoft Macintosh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7</cp:revision>
  <dcterms:created xsi:type="dcterms:W3CDTF">2016-12-15T17:31:00Z</dcterms:created>
  <dcterms:modified xsi:type="dcterms:W3CDTF">2017-02-10T23:51:00Z</dcterms:modified>
</cp:coreProperties>
</file>