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B6" w:rsidRDefault="00E54265" w:rsidP="008B62B6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Lodz, Poland, 21.02</w:t>
      </w:r>
      <w:r w:rsidR="00D65416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2021</w:t>
      </w:r>
    </w:p>
    <w:p w:rsidR="00E54265" w:rsidRDefault="00E54265" w:rsidP="00E54265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</w:p>
    <w:p w:rsidR="00D65416" w:rsidRDefault="00E54265" w:rsidP="00E54265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E54265">
        <w:rPr>
          <w:rFonts w:ascii="Times New Roman" w:hAnsi="Times New Roman"/>
          <w:sz w:val="24"/>
          <w:szCs w:val="24"/>
          <w:lang w:eastAsia="pl-PL"/>
        </w:rPr>
        <w:t>Prof.</w:t>
      </w:r>
      <w:proofErr w:type="spellEnd"/>
      <w:r w:rsidRPr="00E54265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54265">
        <w:rPr>
          <w:rFonts w:ascii="Times New Roman" w:hAnsi="Times New Roman"/>
          <w:sz w:val="24"/>
          <w:szCs w:val="24"/>
          <w:lang w:eastAsia="pl-PL"/>
        </w:rPr>
        <w:t>dr</w:t>
      </w:r>
      <w:proofErr w:type="spellEnd"/>
      <w:r w:rsidRPr="00E54265">
        <w:rPr>
          <w:rFonts w:ascii="Times New Roman" w:hAnsi="Times New Roman"/>
          <w:sz w:val="24"/>
          <w:szCs w:val="24"/>
          <w:lang w:eastAsia="pl-PL"/>
        </w:rPr>
        <w:t xml:space="preserve"> hab. n. med. Jan </w:t>
      </w:r>
      <w:proofErr w:type="spellStart"/>
      <w:r w:rsidRPr="00E54265">
        <w:rPr>
          <w:rFonts w:ascii="Times New Roman" w:hAnsi="Times New Roman"/>
          <w:sz w:val="24"/>
          <w:szCs w:val="24"/>
          <w:lang w:eastAsia="pl-PL"/>
        </w:rPr>
        <w:t>Styczyński</w:t>
      </w:r>
      <w:proofErr w:type="spellEnd"/>
    </w:p>
    <w:p w:rsidR="00E54265" w:rsidRDefault="00E54265" w:rsidP="00E54265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</w:p>
    <w:p w:rsidR="008B62B6" w:rsidRDefault="008B62B6" w:rsidP="00D65416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Dear Editor,</w:t>
      </w:r>
    </w:p>
    <w:p w:rsidR="00CA4B59" w:rsidRDefault="00CA4B59" w:rsidP="00CA4B59">
      <w:pPr>
        <w:spacing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Please find attached</w:t>
      </w:r>
      <w:r w:rsidR="008B62B6">
        <w:rPr>
          <w:rFonts w:ascii="Times New Roman" w:hAnsi="Times New Roman"/>
          <w:sz w:val="24"/>
          <w:szCs w:val="24"/>
          <w:lang w:eastAsia="pl-PL"/>
        </w:rPr>
        <w:t xml:space="preserve"> the paper entitled “</w:t>
      </w:r>
      <w:r w:rsidR="00FC558B" w:rsidRPr="00FC558B">
        <w:rPr>
          <w:rFonts w:ascii="Times New Roman" w:hAnsi="Times New Roman"/>
          <w:sz w:val="24"/>
          <w:szCs w:val="24"/>
          <w:lang w:eastAsia="pl-PL"/>
        </w:rPr>
        <w:t>Comparison of various diagnostic methods in assessing platel</w:t>
      </w:r>
      <w:r w:rsidR="009E2508">
        <w:rPr>
          <w:rFonts w:ascii="Times New Roman" w:hAnsi="Times New Roman"/>
          <w:sz w:val="24"/>
          <w:szCs w:val="24"/>
          <w:lang w:eastAsia="pl-PL"/>
        </w:rPr>
        <w:t xml:space="preserve">et count in patients with immune </w:t>
      </w:r>
      <w:r w:rsidR="009E2508" w:rsidRPr="00FC558B">
        <w:rPr>
          <w:rFonts w:ascii="Times New Roman" w:hAnsi="Times New Roman"/>
          <w:sz w:val="24"/>
          <w:szCs w:val="24"/>
          <w:lang w:eastAsia="pl-PL"/>
        </w:rPr>
        <w:t>thrombocytopenia</w:t>
      </w:r>
      <w:r w:rsidR="008B62B6">
        <w:rPr>
          <w:rFonts w:ascii="Times New Roman" w:hAnsi="Times New Roman"/>
          <w:sz w:val="24"/>
          <w:szCs w:val="24"/>
          <w:lang w:eastAsia="pl-PL"/>
        </w:rPr>
        <w:t xml:space="preserve">” I believe this </w:t>
      </w:r>
      <w:r w:rsidR="00FC558B">
        <w:rPr>
          <w:rFonts w:ascii="Times New Roman" w:hAnsi="Times New Roman"/>
          <w:sz w:val="24"/>
          <w:szCs w:val="24"/>
          <w:lang w:eastAsia="pl-PL"/>
        </w:rPr>
        <w:t>original paper</w:t>
      </w:r>
      <w:r w:rsidR="001A4D71">
        <w:rPr>
          <w:rFonts w:ascii="Times New Roman" w:hAnsi="Times New Roman"/>
          <w:sz w:val="24"/>
          <w:szCs w:val="24"/>
          <w:lang w:eastAsia="pl-PL"/>
        </w:rPr>
        <w:t xml:space="preserve"> has</w:t>
      </w:r>
      <w:r w:rsidR="008B62B6">
        <w:rPr>
          <w:rFonts w:ascii="Times New Roman" w:hAnsi="Times New Roman"/>
          <w:sz w:val="24"/>
          <w:szCs w:val="24"/>
          <w:lang w:eastAsia="pl-PL"/>
        </w:rPr>
        <w:t xml:space="preserve"> new important information about</w:t>
      </w:r>
      <w:r w:rsidR="00FC558B">
        <w:rPr>
          <w:rFonts w:ascii="Times New Roman" w:hAnsi="Times New Roman"/>
          <w:sz w:val="24"/>
          <w:szCs w:val="24"/>
          <w:lang w:eastAsia="pl-PL"/>
        </w:rPr>
        <w:t xml:space="preserve"> diagnostic methods in thrombocytopenia</w:t>
      </w:r>
      <w:r w:rsidR="008B62B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FC1F61">
        <w:rPr>
          <w:rFonts w:ascii="Times New Roman" w:hAnsi="Times New Roman"/>
          <w:sz w:val="24"/>
          <w:szCs w:val="24"/>
          <w:lang w:eastAsia="pl-PL"/>
        </w:rPr>
        <w:t>which would be used</w:t>
      </w:r>
      <w:r w:rsidR="001A4D71">
        <w:rPr>
          <w:rFonts w:ascii="Times New Roman" w:hAnsi="Times New Roman"/>
          <w:sz w:val="24"/>
          <w:szCs w:val="24"/>
          <w:lang w:eastAsia="pl-PL"/>
        </w:rPr>
        <w:t xml:space="preserve"> to make</w:t>
      </w:r>
      <w:r w:rsidR="009E2508">
        <w:rPr>
          <w:rFonts w:ascii="Times New Roman" w:hAnsi="Times New Roman"/>
          <w:sz w:val="24"/>
          <w:szCs w:val="24"/>
          <w:lang w:eastAsia="pl-PL"/>
        </w:rPr>
        <w:t xml:space="preserve"> therapeutic decision</w:t>
      </w:r>
      <w:r w:rsidR="001A4D71">
        <w:rPr>
          <w:rFonts w:ascii="Times New Roman" w:hAnsi="Times New Roman"/>
          <w:sz w:val="24"/>
          <w:szCs w:val="24"/>
          <w:lang w:eastAsia="pl-PL"/>
        </w:rPr>
        <w:t xml:space="preserve"> especially in pandemic. </w:t>
      </w:r>
      <w:r w:rsidRPr="00CA4B59">
        <w:rPr>
          <w:rFonts w:ascii="Times New Roman" w:hAnsi="Times New Roman"/>
          <w:sz w:val="24"/>
          <w:szCs w:val="24"/>
          <w:lang w:eastAsia="pl-PL"/>
        </w:rPr>
        <w:t xml:space="preserve">We certify that neither the submitted manuscript nor its substantial part has been submitted or published in any other scientific journal. </w:t>
      </w:r>
      <w:r>
        <w:rPr>
          <w:rFonts w:ascii="Times New Roman" w:hAnsi="Times New Roman"/>
          <w:sz w:val="24"/>
          <w:szCs w:val="24"/>
          <w:lang w:eastAsia="pl-PL"/>
        </w:rPr>
        <w:t xml:space="preserve">All authors had read manuscript and approved its contents. </w:t>
      </w:r>
      <w:r w:rsidRPr="00CA4B59">
        <w:rPr>
          <w:rFonts w:ascii="Times New Roman" w:hAnsi="Times New Roman"/>
          <w:sz w:val="24"/>
          <w:szCs w:val="24"/>
          <w:lang w:eastAsia="pl-PL"/>
        </w:rPr>
        <w:t xml:space="preserve">We hope that you find this manuscript </w:t>
      </w:r>
      <w:r>
        <w:rPr>
          <w:rFonts w:ascii="Times New Roman" w:hAnsi="Times New Roman"/>
          <w:sz w:val="24"/>
          <w:szCs w:val="24"/>
          <w:lang w:eastAsia="pl-PL"/>
        </w:rPr>
        <w:t>suitable</w:t>
      </w:r>
      <w:r w:rsidRPr="00CA4B59">
        <w:rPr>
          <w:rFonts w:ascii="Times New Roman" w:hAnsi="Times New Roman"/>
          <w:sz w:val="24"/>
          <w:szCs w:val="24"/>
          <w:lang w:eastAsia="pl-PL"/>
        </w:rPr>
        <w:t xml:space="preserve"> for publication in the </w:t>
      </w:r>
      <w:proofErr w:type="spellStart"/>
      <w:r w:rsidR="00E54265">
        <w:rPr>
          <w:rFonts w:ascii="Times New Roman" w:hAnsi="Times New Roman"/>
          <w:sz w:val="24"/>
          <w:szCs w:val="24"/>
          <w:lang w:eastAsia="pl-PL"/>
        </w:rPr>
        <w:t>Acta</w:t>
      </w:r>
      <w:proofErr w:type="spellEnd"/>
      <w:r w:rsidR="00E54265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E54265">
        <w:rPr>
          <w:rFonts w:ascii="Times New Roman" w:hAnsi="Times New Roman"/>
          <w:sz w:val="24"/>
          <w:szCs w:val="24"/>
          <w:lang w:eastAsia="pl-PL"/>
        </w:rPr>
        <w:t>Hematologica</w:t>
      </w:r>
      <w:proofErr w:type="spellEnd"/>
      <w:r w:rsidR="00E54265">
        <w:rPr>
          <w:rFonts w:ascii="Times New Roman" w:hAnsi="Times New Roman"/>
          <w:sz w:val="24"/>
          <w:szCs w:val="24"/>
          <w:lang w:eastAsia="pl-PL"/>
        </w:rPr>
        <w:t xml:space="preserve"> P</w:t>
      </w:r>
      <w:bookmarkStart w:id="0" w:name="_GoBack"/>
      <w:bookmarkEnd w:id="0"/>
      <w:r w:rsidR="00E54265">
        <w:rPr>
          <w:rFonts w:ascii="Times New Roman" w:hAnsi="Times New Roman"/>
          <w:sz w:val="24"/>
          <w:szCs w:val="24"/>
          <w:lang w:eastAsia="pl-PL"/>
        </w:rPr>
        <w:t>olonica</w:t>
      </w:r>
      <w:r w:rsidRPr="00CA4B59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A4B59" w:rsidRDefault="00CA4B59" w:rsidP="008B62B6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</w:p>
    <w:p w:rsidR="008B62B6" w:rsidRDefault="008B62B6" w:rsidP="008B62B6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Best regards,</w:t>
      </w:r>
    </w:p>
    <w:p w:rsidR="008B62B6" w:rsidRDefault="008B62B6" w:rsidP="008B62B6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</w:p>
    <w:p w:rsidR="008B62B6" w:rsidRDefault="00FC558B" w:rsidP="008B62B6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Michal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Witkowski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M.D., Ph.D.</w:t>
      </w:r>
    </w:p>
    <w:p w:rsidR="00FC558B" w:rsidRDefault="00FC558B" w:rsidP="008B62B6">
      <w:pPr>
        <w:spacing w:line="480" w:lineRule="auto"/>
        <w:rPr>
          <w:rFonts w:ascii="Times New Roman" w:hAnsi="Times New Roman"/>
          <w:sz w:val="24"/>
          <w:szCs w:val="24"/>
          <w:lang w:eastAsia="pl-PL"/>
        </w:rPr>
      </w:pPr>
      <w:r w:rsidRPr="00FC558B">
        <w:rPr>
          <w:rFonts w:ascii="Times New Roman" w:hAnsi="Times New Roman"/>
          <w:sz w:val="24"/>
          <w:szCs w:val="24"/>
          <w:lang w:eastAsia="pl-PL"/>
        </w:rPr>
        <w:t>Department of Haematology, Copernicus Memorial Hospital, Lodz, Poland</w:t>
      </w:r>
    </w:p>
    <w:p w:rsidR="00FC558B" w:rsidRPr="009E2508" w:rsidRDefault="008B62B6" w:rsidP="008B62B6">
      <w:pPr>
        <w:spacing w:line="48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9E2508">
        <w:rPr>
          <w:rFonts w:ascii="Times New Roman" w:hAnsi="Times New Roman"/>
          <w:sz w:val="24"/>
          <w:szCs w:val="24"/>
          <w:lang w:val="pl-PL" w:eastAsia="pl-PL"/>
        </w:rPr>
        <w:t xml:space="preserve">2 Ciołkowskiego St., </w:t>
      </w:r>
    </w:p>
    <w:p w:rsidR="008B62B6" w:rsidRPr="009E2508" w:rsidRDefault="008B62B6" w:rsidP="008B62B6">
      <w:pPr>
        <w:spacing w:line="48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9E2508">
        <w:rPr>
          <w:rFonts w:ascii="Times New Roman" w:hAnsi="Times New Roman"/>
          <w:sz w:val="24"/>
          <w:szCs w:val="24"/>
          <w:lang w:val="pl-PL" w:eastAsia="pl-PL"/>
        </w:rPr>
        <w:t xml:space="preserve">93-510 Łódź, Poland, </w:t>
      </w:r>
    </w:p>
    <w:p w:rsidR="008B62B6" w:rsidRPr="009E2508" w:rsidRDefault="008B62B6" w:rsidP="008B62B6">
      <w:pPr>
        <w:spacing w:line="480" w:lineRule="auto"/>
        <w:rPr>
          <w:rFonts w:ascii="Times New Roman" w:hAnsi="Times New Roman"/>
          <w:sz w:val="24"/>
          <w:szCs w:val="24"/>
          <w:lang w:val="pl-PL" w:eastAsia="pl-PL"/>
        </w:rPr>
      </w:pPr>
      <w:proofErr w:type="spellStart"/>
      <w:r w:rsidRPr="009E2508">
        <w:rPr>
          <w:rFonts w:ascii="Times New Roman" w:hAnsi="Times New Roman"/>
          <w:sz w:val="24"/>
          <w:szCs w:val="24"/>
          <w:lang w:val="pl-PL" w:eastAsia="pl-PL"/>
        </w:rPr>
        <w:t>phone</w:t>
      </w:r>
      <w:proofErr w:type="spellEnd"/>
      <w:r w:rsidRPr="009E2508">
        <w:rPr>
          <w:rFonts w:ascii="Times New Roman" w:hAnsi="Times New Roman"/>
          <w:sz w:val="24"/>
          <w:szCs w:val="24"/>
          <w:lang w:val="pl-PL" w:eastAsia="pl-PL"/>
        </w:rPr>
        <w:t xml:space="preserve">: +48426895058, </w:t>
      </w:r>
    </w:p>
    <w:p w:rsidR="00867072" w:rsidRDefault="008B62B6" w:rsidP="00FC558B">
      <w:pPr>
        <w:spacing w:line="480" w:lineRule="auto"/>
      </w:pPr>
      <w:r>
        <w:rPr>
          <w:rFonts w:ascii="Times New Roman" w:hAnsi="Times New Roman"/>
          <w:sz w:val="24"/>
          <w:szCs w:val="24"/>
          <w:lang w:eastAsia="pl-PL"/>
        </w:rPr>
        <w:t>e-mail address</w:t>
      </w:r>
      <w:r w:rsidR="00FC558B">
        <w:rPr>
          <w:rFonts w:ascii="Times New Roman" w:hAnsi="Times New Roman"/>
          <w:sz w:val="24"/>
          <w:szCs w:val="24"/>
          <w:lang w:eastAsia="pl-PL"/>
        </w:rPr>
        <w:t>:</w:t>
      </w:r>
      <w:r w:rsidR="00FC558B" w:rsidRPr="00FC558B">
        <w:t xml:space="preserve"> </w:t>
      </w:r>
      <w:r w:rsidR="00FC558B" w:rsidRPr="00FC558B">
        <w:rPr>
          <w:rFonts w:ascii="Times New Roman" w:hAnsi="Times New Roman"/>
          <w:sz w:val="24"/>
          <w:szCs w:val="24"/>
          <w:lang w:eastAsia="pl-PL"/>
        </w:rPr>
        <w:t>michalwitkowski13@gmail.com</w:t>
      </w:r>
    </w:p>
    <w:sectPr w:rsidR="0086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B6"/>
    <w:rsid w:val="001A4D71"/>
    <w:rsid w:val="004F5DE6"/>
    <w:rsid w:val="00737054"/>
    <w:rsid w:val="00867072"/>
    <w:rsid w:val="008B62B6"/>
    <w:rsid w:val="009E2508"/>
    <w:rsid w:val="00CA4B59"/>
    <w:rsid w:val="00D65416"/>
    <w:rsid w:val="00E54265"/>
    <w:rsid w:val="00E90967"/>
    <w:rsid w:val="00FC1F61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7F76-FBBB-4FE3-B754-CC4F939F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2B6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F341-10EA-485A-BC65-F62589B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madzia</cp:lastModifiedBy>
  <cp:revision>5</cp:revision>
  <dcterms:created xsi:type="dcterms:W3CDTF">2020-10-24T17:36:00Z</dcterms:created>
  <dcterms:modified xsi:type="dcterms:W3CDTF">2021-02-21T20:20:00Z</dcterms:modified>
</cp:coreProperties>
</file>