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1172" w:rsidRDefault="00971172" w:rsidP="00971172">
      <w:pPr>
        <w:spacing w:line="48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:rsidR="00993F09" w:rsidRDefault="00993F09" w:rsidP="00971172">
      <w:pPr>
        <w:spacing w:line="48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267F77">
        <w:rPr>
          <w:rFonts w:ascii="Times New Roman" w:hAnsi="Times New Roman" w:cs="Times New Roman"/>
          <w:b/>
          <w:bCs/>
          <w:sz w:val="20"/>
          <w:szCs w:val="20"/>
          <w:lang w:val="en-US"/>
        </w:rPr>
        <w:t>Changes in the nutritional status of children with cancer depending on clinical, demographic, and social factors</w:t>
      </w:r>
    </w:p>
    <w:p w:rsidR="00971172" w:rsidRPr="004D419B" w:rsidRDefault="00971172" w:rsidP="00971172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971172" w:rsidRPr="004D419B" w:rsidRDefault="00971172" w:rsidP="00971172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3342AC" w:rsidRDefault="003342AC" w:rsidP="003342AC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4D419B">
        <w:rPr>
          <w:rFonts w:ascii="Times New Roman" w:hAnsi="Times New Roman" w:cs="Times New Roman"/>
          <w:sz w:val="20"/>
          <w:szCs w:val="20"/>
          <w:lang w:val="en-US"/>
        </w:rPr>
        <w:t>S3. Characteristics of the patient group including social features.</w:t>
      </w:r>
    </w:p>
    <w:p w:rsidR="002F6AEE" w:rsidRPr="004D419B" w:rsidRDefault="002F6AEE" w:rsidP="003342AC">
      <w:pPr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ela-Siatka"/>
        <w:tblpPr w:leftFromText="141" w:rightFromText="141" w:vertAnchor="text" w:horzAnchor="margin" w:tblpXSpec="center" w:tblpY="211"/>
        <w:tblW w:w="10631" w:type="dxa"/>
        <w:tblLayout w:type="fixed"/>
        <w:tblLook w:val="04A0" w:firstRow="1" w:lastRow="0" w:firstColumn="1" w:lastColumn="0" w:noHBand="0" w:noVBand="1"/>
      </w:tblPr>
      <w:tblGrid>
        <w:gridCol w:w="1417"/>
        <w:gridCol w:w="1559"/>
        <w:gridCol w:w="2268"/>
        <w:gridCol w:w="1985"/>
        <w:gridCol w:w="2126"/>
        <w:gridCol w:w="1276"/>
      </w:tblGrid>
      <w:tr w:rsidR="003342AC" w:rsidRPr="004D419B" w:rsidTr="00D66F65">
        <w:trPr>
          <w:trHeight w:val="144"/>
        </w:trPr>
        <w:tc>
          <w:tcPr>
            <w:tcW w:w="2976" w:type="dxa"/>
            <w:gridSpan w:val="2"/>
            <w:vMerge w:val="restart"/>
            <w:vAlign w:val="center"/>
          </w:tcPr>
          <w:p w:rsidR="003342AC" w:rsidRPr="004D419B" w:rsidRDefault="003342AC" w:rsidP="00D66F65">
            <w:pPr>
              <w:pStyle w:val="NormalnyWeb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6379" w:type="dxa"/>
            <w:gridSpan w:val="3"/>
          </w:tcPr>
          <w:p w:rsidR="003342AC" w:rsidRPr="004D419B" w:rsidRDefault="003342AC" w:rsidP="00D66F65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Place of residence</w:t>
            </w:r>
          </w:p>
        </w:tc>
        <w:tc>
          <w:tcPr>
            <w:tcW w:w="1276" w:type="dxa"/>
            <w:vMerge w:val="restart"/>
            <w:vAlign w:val="center"/>
          </w:tcPr>
          <w:p w:rsidR="003342AC" w:rsidRPr="004D419B" w:rsidRDefault="003342AC" w:rsidP="00D66F65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p-value</w:t>
            </w:r>
          </w:p>
        </w:tc>
      </w:tr>
      <w:tr w:rsidR="003342AC" w:rsidRPr="004D419B" w:rsidTr="00D66F65">
        <w:trPr>
          <w:trHeight w:val="144"/>
        </w:trPr>
        <w:tc>
          <w:tcPr>
            <w:tcW w:w="2976" w:type="dxa"/>
            <w:gridSpan w:val="2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rural                            </w:t>
            </w:r>
            <w:r w:rsidR="00A271A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2F6AEE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=21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urban - large city </w:t>
            </w:r>
            <w:r w:rsidR="00A271A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 </w:t>
            </w:r>
            <w:r w:rsidR="002F6AEE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=11           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urban - small city   </w:t>
            </w:r>
            <w:r w:rsidR="00A271A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 </w:t>
            </w:r>
            <w:r w:rsidR="002F6AEE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=8 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 w:val="restart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Sex, n (%)</w:t>
            </w:r>
          </w:p>
        </w:tc>
        <w:tc>
          <w:tcPr>
            <w:tcW w:w="1559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female</w:t>
            </w: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(23.8)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(37.5)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(45.5)</w:t>
            </w:r>
          </w:p>
        </w:tc>
        <w:tc>
          <w:tcPr>
            <w:tcW w:w="1276" w:type="dxa"/>
            <w:vMerge w:val="restart"/>
          </w:tcPr>
          <w:p w:rsidR="003342AC" w:rsidRPr="00C947AC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0.4528</w:t>
            </w:r>
            <w:r w:rsidR="00C947AC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male</w:t>
            </w: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16 (76.2)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(62.5)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6 (54.5)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Age, years</w:t>
            </w: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Mean (SD)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Median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 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Q1-Q3)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range</w:t>
            </w: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9.22 (4.66)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8.83                      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 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5.25 -13)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2.08 - 17.08</w:t>
            </w:r>
          </w:p>
        </w:tc>
        <w:tc>
          <w:tcPr>
            <w:tcW w:w="1985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8.6 (4.58)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9.08                  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 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5.29 - 12.94)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2.25 -13.33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11.78 (5.52)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12.75             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 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5.71 - 16.58)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4.17 - 17.67</w:t>
            </w:r>
          </w:p>
        </w:tc>
        <w:tc>
          <w:tcPr>
            <w:tcW w:w="1276" w:type="dxa"/>
          </w:tcPr>
          <w:p w:rsidR="003342AC" w:rsidRPr="00C947AC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0.2833</w:t>
            </w:r>
            <w:r w:rsidR="00C947AC">
              <w:rPr>
                <w:color w:val="000000"/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 w:val="restart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Age </w:t>
            </w:r>
            <w:proofErr w:type="gramStart"/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group</w:t>
            </w:r>
            <w:r w:rsidR="00C947AC">
              <w:rPr>
                <w:b/>
                <w:bCs/>
                <w:color w:val="000000"/>
                <w:sz w:val="20"/>
                <w:szCs w:val="20"/>
                <w:lang w:val="en-US"/>
              </w:rPr>
              <w:t>,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 </w:t>
            </w:r>
            <w:proofErr w:type="gramEnd"/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n (%)</w:t>
            </w:r>
          </w:p>
        </w:tc>
        <w:tc>
          <w:tcPr>
            <w:tcW w:w="1559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pre-school</w:t>
            </w: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7 (33.3)</w:t>
            </w:r>
          </w:p>
        </w:tc>
        <w:tc>
          <w:tcPr>
            <w:tcW w:w="1985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 (25.0)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(27.3)</w:t>
            </w:r>
          </w:p>
        </w:tc>
        <w:tc>
          <w:tcPr>
            <w:tcW w:w="1276" w:type="dxa"/>
            <w:vMerge w:val="restart"/>
          </w:tcPr>
          <w:p w:rsidR="003342AC" w:rsidRPr="00C947AC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0.8052</w:t>
            </w:r>
            <w:r w:rsidR="00C947AC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school</w:t>
            </w: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9 (42.9)</w:t>
            </w:r>
          </w:p>
        </w:tc>
        <w:tc>
          <w:tcPr>
            <w:tcW w:w="1985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4 (50.0)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(27.3)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adolescent</w:t>
            </w: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(23.8)</w:t>
            </w:r>
          </w:p>
        </w:tc>
        <w:tc>
          <w:tcPr>
            <w:tcW w:w="1985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 (25.0)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(45.5)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 w:val="restart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Treatment </w:t>
            </w:r>
            <w:proofErr w:type="gramStart"/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intensity,   </w:t>
            </w:r>
            <w:proofErr w:type="gramEnd"/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 w:rsidR="005357A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low/ intermediate</w:t>
            </w: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11 (52.4)</w:t>
            </w:r>
          </w:p>
        </w:tc>
        <w:tc>
          <w:tcPr>
            <w:tcW w:w="1985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6 (54.5)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(62.5)</w:t>
            </w:r>
          </w:p>
        </w:tc>
        <w:tc>
          <w:tcPr>
            <w:tcW w:w="1276" w:type="dxa"/>
            <w:vMerge w:val="restart"/>
          </w:tcPr>
          <w:p w:rsidR="003342AC" w:rsidRPr="00C947AC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0.9162</w:t>
            </w:r>
            <w:r w:rsidR="00C947AC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high</w:t>
            </w: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10 (47.6)</w:t>
            </w:r>
          </w:p>
        </w:tc>
        <w:tc>
          <w:tcPr>
            <w:tcW w:w="1985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(45.5)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(37.5)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Education of parents                      </w:t>
            </w:r>
          </w:p>
        </w:tc>
        <w:tc>
          <w:tcPr>
            <w:tcW w:w="127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elementary                    </w:t>
            </w:r>
            <w:r w:rsidR="002F6AEE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=6</w:t>
            </w:r>
          </w:p>
        </w:tc>
        <w:tc>
          <w:tcPr>
            <w:tcW w:w="1985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secondary                 </w:t>
            </w:r>
            <w:r w:rsidR="002F6AEE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="00A271AF">
              <w:rPr>
                <w:b/>
                <w:bCs/>
                <w:color w:val="000000"/>
                <w:sz w:val="20"/>
                <w:szCs w:val="20"/>
                <w:lang w:val="en-US"/>
              </w:rPr>
              <w:t>=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university                    </w:t>
            </w:r>
            <w:r w:rsidR="002F6AEE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=23</w:t>
            </w:r>
          </w:p>
        </w:tc>
        <w:tc>
          <w:tcPr>
            <w:tcW w:w="127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 w:val="restart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Sex, n (%)</w:t>
            </w: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female</w:t>
            </w: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(50.0)</w:t>
            </w:r>
          </w:p>
        </w:tc>
        <w:tc>
          <w:tcPr>
            <w:tcW w:w="1985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 (18.2)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8 (34.8)</w:t>
            </w:r>
          </w:p>
        </w:tc>
        <w:tc>
          <w:tcPr>
            <w:tcW w:w="1276" w:type="dxa"/>
            <w:vMerge w:val="restart"/>
          </w:tcPr>
          <w:p w:rsidR="003342AC" w:rsidRPr="00C947AC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0.3572</w:t>
            </w:r>
            <w:r w:rsidR="00C947AC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male</w:t>
            </w:r>
          </w:p>
        </w:tc>
        <w:tc>
          <w:tcPr>
            <w:tcW w:w="2268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(50.0)</w:t>
            </w:r>
          </w:p>
        </w:tc>
        <w:tc>
          <w:tcPr>
            <w:tcW w:w="1985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9 (81.8)</w:t>
            </w:r>
          </w:p>
        </w:tc>
        <w:tc>
          <w:tcPr>
            <w:tcW w:w="2126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15 (65.2)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Age, years</w:t>
            </w: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Mean (SD)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Median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 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Q1-Q3)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range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12.96 (4.47)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12.96              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 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12.04 - 16.12)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5.25 - 17.67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10.62 (3.91)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12.5            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2F6AE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7.25 - 13.17)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4.17 - 15.92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8.58 (5.19)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6.83               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 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4.42 - 12.88)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2.08 - 17.42</w:t>
            </w:r>
          </w:p>
        </w:tc>
        <w:tc>
          <w:tcPr>
            <w:tcW w:w="1276" w:type="dxa"/>
          </w:tcPr>
          <w:p w:rsidR="003342AC" w:rsidRPr="00C947AC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0.1481</w:t>
            </w:r>
            <w:r w:rsidR="00C947AC">
              <w:rPr>
                <w:color w:val="000000"/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 w:val="restart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Age </w:t>
            </w:r>
            <w:proofErr w:type="gramStart"/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group,</w:t>
            </w:r>
            <w:r w:rsidR="005357A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 </w:t>
            </w:r>
            <w:proofErr w:type="gramEnd"/>
            <w:r w:rsidR="005357A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="005357A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(%)</w:t>
            </w: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pre-school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 (16.7)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 (18.2)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9 (39.1)</w:t>
            </w:r>
          </w:p>
        </w:tc>
        <w:tc>
          <w:tcPr>
            <w:tcW w:w="1276" w:type="dxa"/>
            <w:vMerge w:val="restart"/>
          </w:tcPr>
          <w:p w:rsidR="003342AC" w:rsidRPr="00C947AC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0.5704</w:t>
            </w:r>
            <w:r w:rsidR="00C947AC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school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 (33.3)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6 (54.5)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8 (34.8)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adolescent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(50.0)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(27.3)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6 (26.1)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high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(83.3)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6 (54.5)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7 (30.4)</w:t>
            </w:r>
          </w:p>
        </w:tc>
        <w:tc>
          <w:tcPr>
            <w:tcW w:w="127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2976" w:type="dxa"/>
            <w:gridSpan w:val="2"/>
            <w:vMerge w:val="restart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79" w:type="dxa"/>
            <w:gridSpan w:val="3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Age of parents</w:t>
            </w:r>
          </w:p>
        </w:tc>
        <w:tc>
          <w:tcPr>
            <w:tcW w:w="127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2976" w:type="dxa"/>
            <w:gridSpan w:val="2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18 - 35 yrs.                    </w:t>
            </w:r>
            <w:r w:rsidR="002F6AEE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=10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36 - 45 yrs.              </w:t>
            </w:r>
            <w:r w:rsidR="002F6AEE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=19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&gt;46 yrs.                      </w:t>
            </w:r>
            <w:r w:rsidR="002F6AEE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=11</w:t>
            </w:r>
          </w:p>
        </w:tc>
        <w:tc>
          <w:tcPr>
            <w:tcW w:w="127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 w:val="restart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Sex, n (%)</w:t>
            </w:r>
          </w:p>
        </w:tc>
        <w:tc>
          <w:tcPr>
            <w:tcW w:w="1559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female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(30.0)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(26.3)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(45.5)</w:t>
            </w:r>
          </w:p>
        </w:tc>
        <w:tc>
          <w:tcPr>
            <w:tcW w:w="1276" w:type="dxa"/>
            <w:vMerge w:val="restart"/>
          </w:tcPr>
          <w:p w:rsidR="003342AC" w:rsidRPr="00C947AC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0.6205</w:t>
            </w:r>
            <w:r w:rsidR="00C947AC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male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7 (70.0)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14 (73.7)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6 (54.5)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Age, years</w:t>
            </w:r>
          </w:p>
        </w:tc>
        <w:tc>
          <w:tcPr>
            <w:tcW w:w="1559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Mean (SD)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Median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 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Q1-Q3)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lastRenderedPageBreak/>
              <w:t>range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lastRenderedPageBreak/>
              <w:t>5.76 (3.9)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4.71                      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 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3 - 6.17)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lastRenderedPageBreak/>
              <w:t>2.08 - 13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lastRenderedPageBreak/>
              <w:t>10.01 (4.9)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10.75          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 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5.67 - 13.04)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lastRenderedPageBreak/>
              <w:t>2.25 - 17.67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lastRenderedPageBreak/>
              <w:t>13.11 (3.06)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13.33                  </w:t>
            </w:r>
            <w:proofErr w:type="gramStart"/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  (</w:t>
            </w:r>
            <w:proofErr w:type="gramEnd"/>
            <w:r w:rsidRPr="004D419B">
              <w:rPr>
                <w:color w:val="000000"/>
                <w:sz w:val="20"/>
                <w:szCs w:val="20"/>
                <w:lang w:val="en-US"/>
              </w:rPr>
              <w:t>12.29 - 15.25)</w:t>
            </w:r>
          </w:p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lastRenderedPageBreak/>
              <w:t>7.42 - 17.25</w:t>
            </w:r>
          </w:p>
        </w:tc>
        <w:tc>
          <w:tcPr>
            <w:tcW w:w="1276" w:type="dxa"/>
          </w:tcPr>
          <w:p w:rsidR="003342AC" w:rsidRPr="00C947AC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C947AC">
              <w:rPr>
                <w:color w:val="000000"/>
                <w:sz w:val="20"/>
                <w:szCs w:val="20"/>
                <w:lang w:val="en-US"/>
              </w:rPr>
              <w:lastRenderedPageBreak/>
              <w:t>0.002</w:t>
            </w:r>
            <w:r w:rsidR="00C947AC" w:rsidRPr="00C947AC">
              <w:rPr>
                <w:color w:val="000000"/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3342AC" w:rsidRPr="00C947AC" w:rsidTr="00D66F65">
        <w:trPr>
          <w:trHeight w:val="144"/>
        </w:trPr>
        <w:tc>
          <w:tcPr>
            <w:tcW w:w="1417" w:type="dxa"/>
            <w:vMerge w:val="restart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Age group               n (%)</w:t>
            </w:r>
          </w:p>
        </w:tc>
        <w:tc>
          <w:tcPr>
            <w:tcW w:w="1559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pre-school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7 (70.0)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(26.3)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 (0.0)</w:t>
            </w:r>
          </w:p>
        </w:tc>
        <w:tc>
          <w:tcPr>
            <w:tcW w:w="1276" w:type="dxa"/>
            <w:vMerge w:val="restart"/>
          </w:tcPr>
          <w:p w:rsidR="003342AC" w:rsidRPr="00C947AC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C947AC">
              <w:rPr>
                <w:color w:val="000000"/>
                <w:sz w:val="20"/>
                <w:szCs w:val="20"/>
                <w:lang w:val="en-US"/>
              </w:rPr>
              <w:t>0.0019</w:t>
            </w:r>
            <w:r w:rsidR="00C947AC" w:rsidRPr="00C947AC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school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(30.0)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9 (47.4)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4 (36.4)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adolescent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 (0.00)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(26.3)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7 (63.6)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 w:val="restart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Treatment </w:t>
            </w:r>
            <w:proofErr w:type="gramStart"/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intensity,</w:t>
            </w:r>
            <w:r w:rsidR="005357A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 </w:t>
            </w:r>
            <w:proofErr w:type="gramEnd"/>
            <w:r w:rsidR="005357A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1559" w:type="dxa"/>
            <w:vAlign w:val="center"/>
          </w:tcPr>
          <w:p w:rsidR="003342AC" w:rsidRPr="004D419B" w:rsidRDefault="003342AC" w:rsidP="00D66F65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low/</w:t>
            </w:r>
          </w:p>
          <w:p w:rsidR="003342AC" w:rsidRPr="004D419B" w:rsidRDefault="003342AC" w:rsidP="00D66F65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intermediate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9 (90.0)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9 (47.4)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4 (36.4)</w:t>
            </w:r>
          </w:p>
        </w:tc>
        <w:tc>
          <w:tcPr>
            <w:tcW w:w="1276" w:type="dxa"/>
            <w:vMerge w:val="restart"/>
          </w:tcPr>
          <w:p w:rsidR="003342AC" w:rsidRPr="00C947AC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C947AC">
              <w:rPr>
                <w:color w:val="000000"/>
                <w:sz w:val="20"/>
                <w:szCs w:val="20"/>
                <w:lang w:val="en-US"/>
              </w:rPr>
              <w:t>0.0306</w:t>
            </w:r>
            <w:r w:rsidR="00C947AC" w:rsidRPr="00C947AC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3342AC" w:rsidRPr="004D419B" w:rsidTr="00D66F65">
        <w:trPr>
          <w:trHeight w:val="144"/>
        </w:trPr>
        <w:tc>
          <w:tcPr>
            <w:tcW w:w="1417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342AC" w:rsidRPr="004D419B" w:rsidRDefault="003342AC" w:rsidP="00D66F6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high</w:t>
            </w:r>
          </w:p>
        </w:tc>
        <w:tc>
          <w:tcPr>
            <w:tcW w:w="2268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 (10.0)</w:t>
            </w:r>
          </w:p>
        </w:tc>
        <w:tc>
          <w:tcPr>
            <w:tcW w:w="1985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10 (52.6)</w:t>
            </w:r>
          </w:p>
        </w:tc>
        <w:tc>
          <w:tcPr>
            <w:tcW w:w="2126" w:type="dxa"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7 (63.6)</w:t>
            </w:r>
          </w:p>
        </w:tc>
        <w:tc>
          <w:tcPr>
            <w:tcW w:w="1276" w:type="dxa"/>
            <w:vMerge/>
          </w:tcPr>
          <w:p w:rsidR="003342AC" w:rsidRPr="004D419B" w:rsidRDefault="003342AC" w:rsidP="00D66F6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3342AC" w:rsidRPr="004D419B" w:rsidRDefault="003342AC" w:rsidP="003342AC">
      <w:pPr>
        <w:rPr>
          <w:sz w:val="20"/>
          <w:szCs w:val="20"/>
          <w:lang w:val="en-US"/>
        </w:rPr>
      </w:pPr>
    </w:p>
    <w:p w:rsidR="00C947AC" w:rsidRPr="00C947AC" w:rsidRDefault="00C947AC" w:rsidP="00C947AC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C947AC">
        <w:rPr>
          <w:rFonts w:ascii="Times New Roman" w:hAnsi="Times New Roman" w:cs="Times New Roman"/>
          <w:sz w:val="20"/>
          <w:szCs w:val="20"/>
          <w:lang w:val="en-US"/>
        </w:rPr>
        <w:t>n, number; Q, quartile; SD, standard deviation. Differences in anthropometric parameters were calculated using the Fisher test (</w:t>
      </w:r>
      <w:r w:rsidRPr="00C947AC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a</w:t>
      </w:r>
      <w:r w:rsidRPr="00C947AC">
        <w:rPr>
          <w:rFonts w:ascii="Times New Roman" w:hAnsi="Times New Roman" w:cs="Times New Roman"/>
          <w:sz w:val="20"/>
          <w:szCs w:val="20"/>
          <w:lang w:val="en-US"/>
        </w:rPr>
        <w:t>) or Mann-Whitney test (</w:t>
      </w:r>
      <w:r w:rsidRPr="00C947AC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b</w:t>
      </w:r>
      <w:r w:rsidRPr="00C947AC">
        <w:rPr>
          <w:rFonts w:ascii="Times New Roman" w:hAnsi="Times New Roman" w:cs="Times New Roman"/>
          <w:sz w:val="20"/>
          <w:szCs w:val="20"/>
          <w:lang w:val="en-US"/>
        </w:rPr>
        <w:t>). A p-value &lt;0.05 was considered significant.</w:t>
      </w:r>
    </w:p>
    <w:p w:rsidR="00C947AC" w:rsidRPr="00C947AC" w:rsidRDefault="00C947AC" w:rsidP="00C947AC">
      <w:pPr>
        <w:rPr>
          <w:lang w:val="en-US"/>
        </w:rPr>
      </w:pPr>
    </w:p>
    <w:p w:rsidR="00375378" w:rsidRPr="00971172" w:rsidRDefault="00375378">
      <w:pPr>
        <w:rPr>
          <w:lang w:val="en-US"/>
        </w:rPr>
      </w:pPr>
    </w:p>
    <w:sectPr w:rsidR="00375378" w:rsidRPr="00971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172"/>
    <w:rsid w:val="002F6AEE"/>
    <w:rsid w:val="003342AC"/>
    <w:rsid w:val="00375378"/>
    <w:rsid w:val="005357A1"/>
    <w:rsid w:val="008166BE"/>
    <w:rsid w:val="00964CA4"/>
    <w:rsid w:val="00971172"/>
    <w:rsid w:val="00993F09"/>
    <w:rsid w:val="00A271AF"/>
    <w:rsid w:val="00C947AC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81B64F"/>
  <w15:chartTrackingRefBased/>
  <w15:docId w15:val="{C33CAEC5-C9FF-A742-AE7E-E6DAEBA4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1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4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342A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anna_milaniuk@wp.pl</dc:creator>
  <cp:keywords/>
  <dc:description/>
  <cp:lastModifiedBy>anna_milaniuk@wp.pl</cp:lastModifiedBy>
  <cp:revision>9</cp:revision>
  <dcterms:created xsi:type="dcterms:W3CDTF">2023-11-29T19:07:00Z</dcterms:created>
  <dcterms:modified xsi:type="dcterms:W3CDTF">2024-06-20T07:36:00Z</dcterms:modified>
</cp:coreProperties>
</file>